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25C5" w14:textId="06DB0541" w:rsidR="008A01CC" w:rsidRPr="001434F0" w:rsidRDefault="008A01CC" w:rsidP="002A6C9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34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Effective </w:t>
      </w:r>
      <w:r w:rsidR="002335C3">
        <w:rPr>
          <w:rFonts w:ascii="Times New Roman" w:eastAsia="Times New Roman" w:hAnsi="Times New Roman" w:cs="Times New Roman"/>
          <w:b/>
          <w:bCs/>
          <w:sz w:val="20"/>
          <w:szCs w:val="20"/>
        </w:rPr>
        <w:t>12/8</w:t>
      </w:r>
      <w:r w:rsidRPr="001434F0">
        <w:rPr>
          <w:rFonts w:ascii="Times New Roman" w:eastAsia="Times New Roman" w:hAnsi="Times New Roman" w:cs="Times New Roman"/>
          <w:b/>
          <w:bCs/>
          <w:sz w:val="20"/>
          <w:szCs w:val="20"/>
        </w:rPr>
        <w:t>/2020</w:t>
      </w:r>
    </w:p>
    <w:p w14:paraId="36BB1D0C" w14:textId="77777777" w:rsidR="002A6C96" w:rsidRPr="002A6C96" w:rsidRDefault="002A6C96" w:rsidP="002A6C9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3B905B" w14:textId="43563904" w:rsidR="004719EB" w:rsidRDefault="004719EB" w:rsidP="002A6C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C96">
        <w:rPr>
          <w:rFonts w:ascii="Times New Roman" w:eastAsia="Times New Roman" w:hAnsi="Times New Roman" w:cs="Times New Roman"/>
          <w:b/>
          <w:bCs/>
          <w:sz w:val="24"/>
          <w:szCs w:val="24"/>
        </w:rPr>
        <w:t>Proposal Development Specialists (PDS) and Sponsored Program Coordinators (SPC)</w:t>
      </w:r>
    </w:p>
    <w:p w14:paraId="3B1DCE2C" w14:textId="0455C3C6" w:rsidR="004719EB" w:rsidRPr="001434F0" w:rsidRDefault="001434F0" w:rsidP="002A6C9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4719EB" w:rsidRPr="001434F0">
        <w:rPr>
          <w:rFonts w:ascii="Times New Roman" w:eastAsia="Times New Roman" w:hAnsi="Times New Roman" w:cs="Times New Roman"/>
        </w:rPr>
        <w:t>Your PDS and SPC will be the same person as often as possible; however, there are occasions due to leave, training, or proposal overload where you may work with a different person.</w:t>
      </w:r>
      <w:r w:rsidR="002A6C96" w:rsidRPr="001434F0">
        <w:rPr>
          <w:rFonts w:ascii="Times New Roman" w:eastAsia="Times New Roman" w:hAnsi="Times New Roman" w:cs="Times New Roman"/>
        </w:rPr>
        <w:t xml:space="preserve"> PDS assist with proposal budgets, internal routing for permission to submit, and submissions.  SPC negotiate agreements/contracts, set up award accounts, and accomplish modifications to awards/agreements.</w:t>
      </w:r>
      <w:r w:rsidR="004719EB" w:rsidRPr="001434F0">
        <w:rPr>
          <w:rFonts w:ascii="Times New Roman" w:eastAsia="Times New Roman" w:hAnsi="Times New Roman" w:cs="Times New Roman"/>
        </w:rPr>
        <w:t xml:space="preserve"> </w:t>
      </w:r>
    </w:p>
    <w:p w14:paraId="017B4308" w14:textId="162FEF5C" w:rsidR="004719EB" w:rsidRPr="001434F0" w:rsidRDefault="001434F0" w:rsidP="002A6C9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719EB" w:rsidRPr="001434F0">
        <w:rPr>
          <w:rFonts w:ascii="Times New Roman" w:eastAsia="Times New Roman" w:hAnsi="Times New Roman" w:cs="Times New Roman"/>
        </w:rPr>
        <w:t>If you are contemplating submitting an info sheet, please do so and a PDS will normally contact you within 24 hours (working day</w:t>
      </w:r>
      <w:r w:rsidR="00663673" w:rsidRPr="001434F0">
        <w:rPr>
          <w:rFonts w:ascii="Times New Roman" w:eastAsia="Times New Roman" w:hAnsi="Times New Roman" w:cs="Times New Roman"/>
        </w:rPr>
        <w:t>s</w:t>
      </w:r>
      <w:r w:rsidR="004719EB" w:rsidRPr="001434F0">
        <w:rPr>
          <w:rFonts w:ascii="Times New Roman" w:eastAsia="Times New Roman" w:hAnsi="Times New Roman" w:cs="Times New Roman"/>
        </w:rPr>
        <w:t>).</w:t>
      </w:r>
      <w:r w:rsidR="002A6C96" w:rsidRPr="001434F0">
        <w:rPr>
          <w:rFonts w:ascii="Times New Roman" w:eastAsia="Times New Roman" w:hAnsi="Times New Roman" w:cs="Times New Roman"/>
        </w:rPr>
        <w:t xml:space="preserve"> Support may be limited if a proposal is not officially in the system.</w:t>
      </w:r>
    </w:p>
    <w:p w14:paraId="63FA01E8" w14:textId="77777777" w:rsidR="002A6C96" w:rsidRPr="004719EB" w:rsidRDefault="002A6C96" w:rsidP="002A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034"/>
        <w:gridCol w:w="564"/>
        <w:gridCol w:w="2235"/>
        <w:gridCol w:w="1869"/>
        <w:gridCol w:w="2281"/>
      </w:tblGrid>
      <w:tr w:rsidR="003C356B" w:rsidRPr="004719EB" w14:paraId="54B7CA89" w14:textId="77777777" w:rsidTr="003C356B">
        <w:trPr>
          <w:tblHeader/>
          <w:tblCellSpacing w:w="15" w:type="dxa"/>
        </w:trPr>
        <w:tc>
          <w:tcPr>
            <w:tcW w:w="1762" w:type="dxa"/>
            <w:vAlign w:val="center"/>
            <w:hideMark/>
          </w:tcPr>
          <w:p w14:paraId="70C74399" w14:textId="77777777" w:rsidR="003C356B" w:rsidRPr="008A01CC" w:rsidRDefault="003C356B" w:rsidP="002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01CC">
              <w:rPr>
                <w:rFonts w:ascii="Times New Roman" w:eastAsia="Times New Roman" w:hAnsi="Times New Roman" w:cs="Times New Roman"/>
                <w:b/>
                <w:bCs/>
              </w:rPr>
              <w:t>Alpha &amp; other Assignments</w:t>
            </w:r>
          </w:p>
        </w:tc>
        <w:tc>
          <w:tcPr>
            <w:tcW w:w="2004" w:type="dxa"/>
            <w:vAlign w:val="center"/>
            <w:hideMark/>
          </w:tcPr>
          <w:p w14:paraId="27793F8B" w14:textId="77777777" w:rsidR="003C356B" w:rsidRPr="008A01CC" w:rsidRDefault="003C356B" w:rsidP="002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01CC">
              <w:rPr>
                <w:rFonts w:ascii="Times New Roman" w:eastAsia="Times New Roman" w:hAnsi="Times New Roman" w:cs="Times New Roman"/>
                <w:b/>
                <w:bCs/>
              </w:rPr>
              <w:t>PDS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14:paraId="71C4707C" w14:textId="77777777" w:rsidR="003C356B" w:rsidRPr="008A01CC" w:rsidRDefault="003C356B" w:rsidP="002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5" w:type="dxa"/>
          </w:tcPr>
          <w:p w14:paraId="384D3E05" w14:textId="334B7B42" w:rsidR="003C356B" w:rsidRPr="008A01CC" w:rsidRDefault="003C356B" w:rsidP="002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01CC">
              <w:rPr>
                <w:rFonts w:ascii="Times New Roman" w:eastAsia="Times New Roman" w:hAnsi="Times New Roman" w:cs="Times New Roman"/>
                <w:b/>
                <w:bCs/>
              </w:rPr>
              <w:t>Alpha &amp; other Assignments</w:t>
            </w:r>
          </w:p>
        </w:tc>
        <w:tc>
          <w:tcPr>
            <w:tcW w:w="1839" w:type="dxa"/>
            <w:vAlign w:val="center"/>
            <w:hideMark/>
          </w:tcPr>
          <w:p w14:paraId="7187795B" w14:textId="62963A73" w:rsidR="003C356B" w:rsidRPr="008A01CC" w:rsidRDefault="003C356B" w:rsidP="002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01CC">
              <w:rPr>
                <w:rFonts w:ascii="Times New Roman" w:eastAsia="Times New Roman" w:hAnsi="Times New Roman" w:cs="Times New Roman"/>
                <w:b/>
                <w:bCs/>
              </w:rPr>
              <w:t>SPC</w:t>
            </w:r>
          </w:p>
        </w:tc>
        <w:tc>
          <w:tcPr>
            <w:tcW w:w="2236" w:type="dxa"/>
            <w:vAlign w:val="center"/>
            <w:hideMark/>
          </w:tcPr>
          <w:p w14:paraId="75478B4C" w14:textId="77777777" w:rsidR="003C356B" w:rsidRPr="008A01CC" w:rsidRDefault="003C356B" w:rsidP="002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01CC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</w:p>
        </w:tc>
      </w:tr>
      <w:tr w:rsidR="003C356B" w:rsidRPr="004719EB" w14:paraId="72443F6B" w14:textId="77777777" w:rsidTr="003C356B">
        <w:trPr>
          <w:tblCellSpacing w:w="15" w:type="dxa"/>
        </w:trPr>
        <w:tc>
          <w:tcPr>
            <w:tcW w:w="1762" w:type="dxa"/>
            <w:vAlign w:val="center"/>
            <w:hideMark/>
          </w:tcPr>
          <w:p w14:paraId="29E1C136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A – D, CAPS, CIMMS, &amp; NOAA</w:t>
            </w:r>
          </w:p>
        </w:tc>
        <w:tc>
          <w:tcPr>
            <w:tcW w:w="2004" w:type="dxa"/>
            <w:vAlign w:val="center"/>
            <w:hideMark/>
          </w:tcPr>
          <w:p w14:paraId="286D80F9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Bonnie VanWinkle  </w:t>
            </w:r>
          </w:p>
          <w:p w14:paraId="1A6163E6" w14:textId="55018399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4" w:history="1">
              <w:r w:rsidRPr="00D2226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bvanwinkle@ou.edu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4BE0D7B" w14:textId="78AEB219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5-6140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14:paraId="0DCD8EB1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3DB57681" w14:textId="181C3943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CD73B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13A7E1" w14:textId="77777777" w:rsidR="003C356B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7FB3C" w14:textId="74375DBA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A – D, CAPS, CIMMS, &amp; NOAA</w:t>
            </w:r>
          </w:p>
        </w:tc>
        <w:tc>
          <w:tcPr>
            <w:tcW w:w="1839" w:type="dxa"/>
            <w:vAlign w:val="center"/>
            <w:hideMark/>
          </w:tcPr>
          <w:p w14:paraId="1A1811DC" w14:textId="06512368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Cathi Parker</w:t>
            </w:r>
          </w:p>
          <w:p w14:paraId="59F95F7D" w14:textId="7638894C" w:rsidR="003C356B" w:rsidRPr="00D2226A" w:rsidRDefault="00CD5BA5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3C356B"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gradora1@ou.edu</w:t>
              </w:r>
            </w:hyperlink>
            <w:r w:rsidR="003C3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CC4DCF" w14:textId="4B53B63E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6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clparker@ou.edu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871E729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5-4808</w:t>
            </w:r>
          </w:p>
        </w:tc>
        <w:tc>
          <w:tcPr>
            <w:tcW w:w="2236" w:type="dxa"/>
            <w:vAlign w:val="center"/>
            <w:hideMark/>
          </w:tcPr>
          <w:p w14:paraId="34BDD940" w14:textId="25CFF563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Cooperative Institute for Mesoscale Meteorological Studies (CIMMS) includes any proposal going through the OU CIMMS agreement.  National Oceanic and Atmospheric Administration (NOAA) includes all proposals going into NOAA.</w:t>
            </w:r>
          </w:p>
        </w:tc>
      </w:tr>
      <w:tr w:rsidR="003C356B" w:rsidRPr="004719EB" w14:paraId="47CD9A44" w14:textId="77777777" w:rsidTr="003C356B">
        <w:trPr>
          <w:tblCellSpacing w:w="15" w:type="dxa"/>
        </w:trPr>
        <w:tc>
          <w:tcPr>
            <w:tcW w:w="1762" w:type="dxa"/>
            <w:vAlign w:val="center"/>
            <w:hideMark/>
          </w:tcPr>
          <w:p w14:paraId="3F41DD8A" w14:textId="4025BA5D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E –</w:t>
            </w:r>
            <w:r w:rsidR="002335C3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004" w:type="dxa"/>
            <w:vAlign w:val="center"/>
            <w:hideMark/>
          </w:tcPr>
          <w:p w14:paraId="75BE50AA" w14:textId="77777777" w:rsidR="003C356B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Kim Morris (</w:t>
            </w:r>
            <w:hyperlink r:id="rId7" w:history="1">
              <w:r w:rsidRPr="00D2226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kamorris@ou.edu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5CDCBFBD" w14:textId="65833612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X5-3903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14:paraId="5728DF4C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90BCF69" w14:textId="21E7DD7E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E2785" w14:textId="77777777" w:rsidR="003C356B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DC418" w14:textId="64C9A441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39" w:type="dxa"/>
            <w:vAlign w:val="center"/>
            <w:hideMark/>
          </w:tcPr>
          <w:p w14:paraId="1BB48FE0" w14:textId="1FFE1E51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Leslie Flenniken</w:t>
            </w:r>
          </w:p>
          <w:p w14:paraId="735F0CE3" w14:textId="7DFDF0B5" w:rsidR="003C356B" w:rsidRPr="00D2226A" w:rsidRDefault="00CD5BA5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3C356B"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gradora2@ou.edu</w:t>
              </w:r>
            </w:hyperlink>
            <w:r w:rsidR="003C3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A6D36B" w14:textId="7870DD4C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lflenniken@ou.edu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9005286" w14:textId="55C9DBD8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5-7969</w:t>
            </w:r>
          </w:p>
        </w:tc>
        <w:tc>
          <w:tcPr>
            <w:tcW w:w="2236" w:type="dxa"/>
            <w:vAlign w:val="center"/>
            <w:hideMark/>
          </w:tcPr>
          <w:p w14:paraId="1C6AC9D4" w14:textId="5AB826B2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Leslie has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Space Grant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McPherson)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Drs. Connelly/Mumford</w:t>
            </w:r>
          </w:p>
        </w:tc>
      </w:tr>
      <w:tr w:rsidR="003C356B" w:rsidRPr="004719EB" w14:paraId="612234D8" w14:textId="77777777" w:rsidTr="003C356B">
        <w:trPr>
          <w:tblCellSpacing w:w="15" w:type="dxa"/>
        </w:trPr>
        <w:tc>
          <w:tcPr>
            <w:tcW w:w="1762" w:type="dxa"/>
            <w:vAlign w:val="center"/>
          </w:tcPr>
          <w:p w14:paraId="3B8272CC" w14:textId="6C50732A" w:rsidR="003C356B" w:rsidRPr="00D2226A" w:rsidRDefault="002335C3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3C356B"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– L, Limited Submissions</w:t>
            </w:r>
          </w:p>
        </w:tc>
        <w:tc>
          <w:tcPr>
            <w:tcW w:w="2004" w:type="dxa"/>
            <w:vAlign w:val="center"/>
          </w:tcPr>
          <w:p w14:paraId="6B92E9CC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Joanna Hall</w:t>
            </w:r>
          </w:p>
          <w:p w14:paraId="7E202C38" w14:textId="7EBC26FB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10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joanna@ou.edu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67ACBC3" w14:textId="334D5CF3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5-2244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14:paraId="0A9A1799" w14:textId="77777777" w:rsidR="003C356B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DEC3D38" w14:textId="560B4D1C" w:rsidR="003C356B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FA1DE" w14:textId="77777777" w:rsidR="003C356B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BCC3B" w14:textId="77777777" w:rsidR="002335C3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– R, </w:t>
            </w:r>
          </w:p>
          <w:p w14:paraId="7FE7AE89" w14:textId="5BA2AAB5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SC-CASC</w:t>
            </w:r>
          </w:p>
        </w:tc>
        <w:tc>
          <w:tcPr>
            <w:tcW w:w="1839" w:type="dxa"/>
            <w:vAlign w:val="center"/>
          </w:tcPr>
          <w:p w14:paraId="055E54ED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Susan Cates</w:t>
            </w:r>
          </w:p>
          <w:p w14:paraId="0EECADF1" w14:textId="25DDC838" w:rsidR="003C356B" w:rsidRPr="00D2226A" w:rsidRDefault="00CD5BA5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C356B"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gradora4@ou.edu</w:t>
              </w:r>
            </w:hyperlink>
            <w:r w:rsidR="003C3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D99F9D" w14:textId="6CCC39DC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12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srcates@ou.edu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61FAE89" w14:textId="3FCD1231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5-4450</w:t>
            </w:r>
          </w:p>
        </w:tc>
        <w:tc>
          <w:tcPr>
            <w:tcW w:w="2236" w:type="dxa"/>
            <w:vAlign w:val="center"/>
          </w:tcPr>
          <w:p w14:paraId="3877A5D9" w14:textId="1898FD76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South Central – Climate Adaptability Science Center (SC-CASC) includes all proposals going in from the CASC or through the CASC</w:t>
            </w:r>
          </w:p>
        </w:tc>
      </w:tr>
      <w:tr w:rsidR="003C356B" w:rsidRPr="004719EB" w14:paraId="5E70E4DC" w14:textId="77777777" w:rsidTr="003C356B">
        <w:trPr>
          <w:tblCellSpacing w:w="15" w:type="dxa"/>
        </w:trPr>
        <w:tc>
          <w:tcPr>
            <w:tcW w:w="1762" w:type="dxa"/>
            <w:vAlign w:val="center"/>
            <w:hideMark/>
          </w:tcPr>
          <w:p w14:paraId="35A3EAC9" w14:textId="6D4073F2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M – Q, SC-CASC</w:t>
            </w:r>
          </w:p>
        </w:tc>
        <w:tc>
          <w:tcPr>
            <w:tcW w:w="2004" w:type="dxa"/>
            <w:vAlign w:val="center"/>
            <w:hideMark/>
          </w:tcPr>
          <w:p w14:paraId="0C390774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Debbie Bergman   </w:t>
            </w:r>
          </w:p>
          <w:p w14:paraId="4BA92462" w14:textId="6FC76B2A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13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debbie@ou.edu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</w:t>
            </w:r>
          </w:p>
          <w:p w14:paraId="6C72F0D1" w14:textId="0AB8AABF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5-6054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14:paraId="7EE9481C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2C80CAB" w14:textId="5487F5B0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F7BF0" w14:textId="364D61DC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- </w:t>
            </w:r>
            <w:r w:rsidR="002335C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  <w:p w14:paraId="08251EE7" w14:textId="404064AB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9" w:type="dxa"/>
            <w:vAlign w:val="center"/>
            <w:hideMark/>
          </w:tcPr>
          <w:p w14:paraId="760071B7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Teresa Woods</w:t>
            </w:r>
          </w:p>
          <w:p w14:paraId="0A1763E2" w14:textId="64608340" w:rsidR="003C356B" w:rsidRPr="00D2226A" w:rsidRDefault="00CD5BA5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3C356B"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gradora5@ou.edu</w:t>
              </w:r>
            </w:hyperlink>
            <w:r w:rsidR="003C3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5F85E1" w14:textId="65727426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15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tlwoods@ou.edu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C988243" w14:textId="719FEC1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5-5246</w:t>
            </w:r>
          </w:p>
        </w:tc>
        <w:tc>
          <w:tcPr>
            <w:tcW w:w="2236" w:type="dxa"/>
            <w:vAlign w:val="center"/>
            <w:hideMark/>
          </w:tcPr>
          <w:p w14:paraId="21CA06BA" w14:textId="478F7C03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56B" w:rsidRPr="004719EB" w14:paraId="1951F6C8" w14:textId="77777777" w:rsidTr="003C356B">
        <w:trPr>
          <w:tblCellSpacing w:w="15" w:type="dxa"/>
        </w:trPr>
        <w:tc>
          <w:tcPr>
            <w:tcW w:w="1762" w:type="dxa"/>
            <w:vAlign w:val="center"/>
          </w:tcPr>
          <w:p w14:paraId="4A57C09E" w14:textId="1589D8DF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R - S – Outreach/</w:t>
            </w:r>
            <w:r w:rsidR="00CD5BA5">
              <w:rPr>
                <w:rFonts w:ascii="Times New Roman" w:eastAsia="Times New Roman" w:hAnsi="Times New Roman" w:cs="Times New Roman"/>
                <w:sz w:val="20"/>
                <w:szCs w:val="20"/>
              </w:rPr>
              <w:t>PACS</w:t>
            </w:r>
          </w:p>
        </w:tc>
        <w:tc>
          <w:tcPr>
            <w:tcW w:w="2004" w:type="dxa"/>
            <w:vAlign w:val="center"/>
          </w:tcPr>
          <w:p w14:paraId="1F77879E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Wendy Kent</w:t>
            </w:r>
          </w:p>
          <w:p w14:paraId="479A81E7" w14:textId="34C6223D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16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wmkent@ou.edu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385503B" w14:textId="0D765C0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5-9368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14:paraId="15C73EA9" w14:textId="77777777" w:rsidR="003C356B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B1AAEA2" w14:textId="56805EF2" w:rsidR="003C356B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DA9E4F" w14:textId="77777777" w:rsidR="003C356B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64F37" w14:textId="77777777" w:rsidR="002335C3" w:rsidRDefault="002335C3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X, Y, Z</w:t>
            </w:r>
          </w:p>
          <w:p w14:paraId="4C63B150" w14:textId="3B70616C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Subcontracts, SPCT, ODOT SPR, Consortia</w:t>
            </w:r>
          </w:p>
        </w:tc>
        <w:tc>
          <w:tcPr>
            <w:tcW w:w="1839" w:type="dxa"/>
            <w:vAlign w:val="center"/>
          </w:tcPr>
          <w:p w14:paraId="7002C250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Gayle Parker</w:t>
            </w:r>
          </w:p>
          <w:p w14:paraId="34E56D13" w14:textId="3AA5A112" w:rsidR="003C356B" w:rsidRPr="00D2226A" w:rsidRDefault="00CD5BA5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3C356B"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Gradora3@ou.edu</w:t>
              </w:r>
            </w:hyperlink>
            <w:r w:rsidR="003C3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0964F09" w14:textId="1EAD0631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18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gparker@ou.edu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79627A6" w14:textId="01630402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5-6061</w:t>
            </w:r>
          </w:p>
        </w:tc>
        <w:tc>
          <w:tcPr>
            <w:tcW w:w="2236" w:type="dxa"/>
            <w:vAlign w:val="center"/>
          </w:tcPr>
          <w:p w14:paraId="467BE020" w14:textId="21118E4A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Plains Transportation Center (SPTC); Oklahoma Department of Transportation (ODOT) State Planning &amp; Research (SPR) &amp; Task Orders, Special Projects, Subcontracts, all Consortia</w:t>
            </w:r>
          </w:p>
        </w:tc>
      </w:tr>
      <w:tr w:rsidR="003C356B" w:rsidRPr="004719EB" w14:paraId="7E0798A1" w14:textId="77777777" w:rsidTr="003C356B">
        <w:trPr>
          <w:tblCellSpacing w:w="15" w:type="dxa"/>
        </w:trPr>
        <w:tc>
          <w:tcPr>
            <w:tcW w:w="1762" w:type="dxa"/>
            <w:vAlign w:val="center"/>
            <w:hideMark/>
          </w:tcPr>
          <w:p w14:paraId="2C08BD37" w14:textId="49395A44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T - X</w:t>
            </w:r>
          </w:p>
        </w:tc>
        <w:tc>
          <w:tcPr>
            <w:tcW w:w="2004" w:type="dxa"/>
            <w:vAlign w:val="center"/>
            <w:hideMark/>
          </w:tcPr>
          <w:p w14:paraId="3AB82F0D" w14:textId="7D6396E6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lea Jameson (</w:t>
            </w:r>
            <w:hyperlink r:id="rId19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kayleaporter@ou.edu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A9421C2" w14:textId="50B336BE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5-6131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14:paraId="13991BD9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1D6B9BB" w14:textId="17BB9D95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A0F7E" w14:textId="3EF304D2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Outreach/</w:t>
            </w:r>
            <w:r w:rsidR="00CD5BA5">
              <w:rPr>
                <w:rFonts w:ascii="Times New Roman" w:eastAsia="Times New Roman" w:hAnsi="Times New Roman" w:cs="Times New Roman"/>
                <w:sz w:val="20"/>
                <w:szCs w:val="20"/>
              </w:rPr>
              <w:t>PACS</w:t>
            </w:r>
          </w:p>
        </w:tc>
        <w:tc>
          <w:tcPr>
            <w:tcW w:w="1839" w:type="dxa"/>
            <w:vAlign w:val="center"/>
            <w:hideMark/>
          </w:tcPr>
          <w:p w14:paraId="4094B060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Stacy Conatser</w:t>
            </w:r>
          </w:p>
          <w:p w14:paraId="233F3136" w14:textId="5DF242C1" w:rsidR="003C356B" w:rsidRPr="00D2226A" w:rsidRDefault="00CD5BA5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3C356B"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gradora6@ou.edu</w:t>
              </w:r>
            </w:hyperlink>
            <w:r w:rsidR="003C3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4FB264" w14:textId="3969D09C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21" w:history="1">
              <w:r w:rsidRPr="009920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sconatser@ou.edu</w:t>
              </w:r>
            </w:hyperlink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A9C6A65" w14:textId="6E7B94FF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X 5-9029</w:t>
            </w:r>
          </w:p>
        </w:tc>
        <w:tc>
          <w:tcPr>
            <w:tcW w:w="2236" w:type="dxa"/>
            <w:vAlign w:val="center"/>
            <w:hideMark/>
          </w:tcPr>
          <w:p w14:paraId="2DAA6C40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356B" w:rsidRPr="004719EB" w14:paraId="3DA88CB2" w14:textId="77777777" w:rsidTr="003C356B">
        <w:trPr>
          <w:tblCellSpacing w:w="15" w:type="dxa"/>
        </w:trPr>
        <w:tc>
          <w:tcPr>
            <w:tcW w:w="1762" w:type="dxa"/>
            <w:vAlign w:val="center"/>
            <w:hideMark/>
          </w:tcPr>
          <w:p w14:paraId="04776056" w14:textId="5D84E151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 Y -Z</w:t>
            </w:r>
          </w:p>
        </w:tc>
        <w:tc>
          <w:tcPr>
            <w:tcW w:w="2004" w:type="dxa"/>
            <w:vAlign w:val="center"/>
            <w:hideMark/>
          </w:tcPr>
          <w:p w14:paraId="4EB0B4C9" w14:textId="0678F2E3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 Amy Moakley-Shilling (</w:t>
            </w:r>
            <w:hyperlink r:id="rId22" w:history="1">
              <w:r w:rsidRPr="00D2226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amymoakley@ou.edu</w:t>
              </w:r>
            </w:hyperlink>
          </w:p>
          <w:p w14:paraId="72B782DB" w14:textId="1663226A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X5-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6255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14:paraId="422C112C" w14:textId="77777777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A02E85E" w14:textId="73CE0894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  <w:hideMark/>
          </w:tcPr>
          <w:p w14:paraId="4E5D9DA1" w14:textId="46DC50C9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  <w:hideMark/>
          </w:tcPr>
          <w:p w14:paraId="78750E0A" w14:textId="5841E6BE" w:rsidR="003C356B" w:rsidRPr="00D2226A" w:rsidRDefault="003C356B" w:rsidP="002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Amy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primary assignment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>s Research Information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cross-trained PDS</w:t>
            </w:r>
          </w:p>
        </w:tc>
      </w:tr>
    </w:tbl>
    <w:p w14:paraId="53CAFA1F" w14:textId="4C21E384" w:rsidR="00D2226A" w:rsidRPr="00D2226A" w:rsidRDefault="00EC115C" w:rsidP="001434F0">
      <w:pPr>
        <w:spacing w:after="0" w:line="240" w:lineRule="auto"/>
        <w:rPr>
          <w:b/>
          <w:bCs/>
        </w:rPr>
      </w:pPr>
      <w:r w:rsidRPr="001434F0">
        <w:rPr>
          <w:rFonts w:ascii="Times New Roman" w:eastAsia="Times New Roman" w:hAnsi="Times New Roman" w:cs="Times New Roman"/>
          <w:sz w:val="20"/>
          <w:szCs w:val="20"/>
        </w:rPr>
        <w:t xml:space="preserve">ORS does not have voicemail; </w:t>
      </w:r>
      <w:r w:rsidR="00D2226A" w:rsidRPr="001434F0">
        <w:rPr>
          <w:rFonts w:ascii="Times New Roman" w:eastAsia="Times New Roman" w:hAnsi="Times New Roman" w:cs="Times New Roman"/>
          <w:sz w:val="20"/>
          <w:szCs w:val="20"/>
        </w:rPr>
        <w:t>email is preferred contact method (or submit an info sheet)</w:t>
      </w:r>
      <w:r w:rsidRPr="001434F0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663673" w:rsidRPr="001434F0">
        <w:rPr>
          <w:rFonts w:ascii="Times New Roman" w:eastAsia="Times New Roman" w:hAnsi="Times New Roman" w:cs="Times New Roman"/>
          <w:sz w:val="20"/>
          <w:szCs w:val="20"/>
        </w:rPr>
        <w:t xml:space="preserve">If you have a question you are unsure who to ask </w:t>
      </w:r>
      <w:r w:rsidR="00D2226A" w:rsidRPr="001434F0"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 w:rsidR="00663673" w:rsidRPr="001434F0">
        <w:rPr>
          <w:rFonts w:ascii="Times New Roman" w:eastAsia="Times New Roman" w:hAnsi="Times New Roman" w:cs="Times New Roman"/>
          <w:sz w:val="20"/>
          <w:szCs w:val="20"/>
        </w:rPr>
        <w:t xml:space="preserve">email </w:t>
      </w:r>
      <w:hyperlink r:id="rId23" w:history="1">
        <w:r w:rsidR="00663673" w:rsidRPr="001434F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ris@ou.edu</w:t>
        </w:r>
      </w:hyperlink>
      <w:r w:rsidR="00663673" w:rsidRPr="001434F0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hyperlink r:id="rId24" w:history="1">
        <w:r w:rsidR="00663673" w:rsidRPr="001434F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research@ou.edu</w:t>
        </w:r>
      </w:hyperlink>
      <w:r w:rsidR="00663673" w:rsidRPr="001434F0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1434F0">
        <w:rPr>
          <w:rFonts w:ascii="Times New Roman" w:eastAsia="Times New Roman" w:hAnsi="Times New Roman" w:cs="Times New Roman"/>
          <w:sz w:val="20"/>
          <w:szCs w:val="20"/>
        </w:rPr>
        <w:t xml:space="preserve">You can also </w:t>
      </w:r>
      <w:r w:rsidR="004719EB" w:rsidRPr="001434F0">
        <w:rPr>
          <w:rFonts w:ascii="Times New Roman" w:eastAsia="Times New Roman" w:hAnsi="Times New Roman" w:cs="Times New Roman"/>
          <w:sz w:val="20"/>
          <w:szCs w:val="20"/>
        </w:rPr>
        <w:t>call our office at 325-</w:t>
      </w:r>
      <w:r w:rsidRPr="001434F0">
        <w:rPr>
          <w:rFonts w:ascii="Times New Roman" w:eastAsia="Times New Roman" w:hAnsi="Times New Roman" w:cs="Times New Roman"/>
          <w:sz w:val="20"/>
          <w:szCs w:val="20"/>
        </w:rPr>
        <w:t>4757, 325-</w:t>
      </w:r>
      <w:r w:rsidR="004719EB" w:rsidRPr="001434F0">
        <w:rPr>
          <w:rFonts w:ascii="Times New Roman" w:eastAsia="Times New Roman" w:hAnsi="Times New Roman" w:cs="Times New Roman"/>
          <w:sz w:val="20"/>
          <w:szCs w:val="20"/>
        </w:rPr>
        <w:t>3901</w:t>
      </w:r>
      <w:r w:rsidRPr="001434F0">
        <w:rPr>
          <w:rFonts w:ascii="Times New Roman" w:eastAsia="Times New Roman" w:hAnsi="Times New Roman" w:cs="Times New Roman"/>
          <w:sz w:val="20"/>
          <w:szCs w:val="20"/>
        </w:rPr>
        <w:t>,</w:t>
      </w:r>
      <w:r w:rsidR="004719EB" w:rsidRPr="001434F0">
        <w:rPr>
          <w:rFonts w:ascii="Times New Roman" w:eastAsia="Times New Roman" w:hAnsi="Times New Roman" w:cs="Times New Roman"/>
          <w:sz w:val="20"/>
          <w:szCs w:val="20"/>
        </w:rPr>
        <w:t xml:space="preserve"> or 325-3902 </w:t>
      </w:r>
      <w:r w:rsidR="00663673" w:rsidRPr="001434F0">
        <w:rPr>
          <w:rFonts w:ascii="Times New Roman" w:eastAsia="Times New Roman" w:hAnsi="Times New Roman" w:cs="Times New Roman"/>
          <w:sz w:val="20"/>
          <w:szCs w:val="20"/>
        </w:rPr>
        <w:t>--</w:t>
      </w:r>
      <w:r w:rsidR="004719EB" w:rsidRPr="001434F0">
        <w:rPr>
          <w:rFonts w:ascii="Times New Roman" w:eastAsia="Times New Roman" w:hAnsi="Times New Roman" w:cs="Times New Roman"/>
          <w:sz w:val="20"/>
          <w:szCs w:val="20"/>
        </w:rPr>
        <w:t xml:space="preserve"> you will be connected with the most applicable PDS that is available/present</w:t>
      </w:r>
      <w:r w:rsidRPr="001434F0">
        <w:rPr>
          <w:rFonts w:ascii="Times New Roman" w:eastAsia="Times New Roman" w:hAnsi="Times New Roman" w:cs="Times New Roman"/>
          <w:sz w:val="20"/>
          <w:szCs w:val="20"/>
        </w:rPr>
        <w:t xml:space="preserve"> or a message will be taken for someone to contact you as soon as </w:t>
      </w:r>
      <w:proofErr w:type="spellStart"/>
      <w:r w:rsidRPr="001434F0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="001434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434F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2226A" w:rsidRPr="00D2226A">
        <w:rPr>
          <w:rFonts w:ascii="Times New Roman" w:eastAsia="Times New Roman" w:hAnsi="Times New Roman" w:cs="Times New Roman"/>
          <w:b/>
          <w:bCs/>
          <w:highlight w:val="yellow"/>
        </w:rPr>
        <w:t>Due</w:t>
      </w:r>
      <w:proofErr w:type="spellEnd"/>
      <w:r w:rsidR="00D2226A" w:rsidRPr="00D2226A">
        <w:rPr>
          <w:rFonts w:ascii="Times New Roman" w:eastAsia="Times New Roman" w:hAnsi="Times New Roman" w:cs="Times New Roman"/>
          <w:b/>
          <w:bCs/>
          <w:highlight w:val="yellow"/>
        </w:rPr>
        <w:t xml:space="preserve"> to COVID-19, ORS is primarily teleworking please be aware that delays may be experienced due to the current situation.</w:t>
      </w:r>
    </w:p>
    <w:sectPr w:rsidR="00D2226A" w:rsidRPr="00D2226A" w:rsidSect="00EB3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EB"/>
    <w:rsid w:val="001434F0"/>
    <w:rsid w:val="00170DBE"/>
    <w:rsid w:val="001A19F8"/>
    <w:rsid w:val="001A5201"/>
    <w:rsid w:val="002335C3"/>
    <w:rsid w:val="002A6C96"/>
    <w:rsid w:val="0034458A"/>
    <w:rsid w:val="003C356B"/>
    <w:rsid w:val="004719EB"/>
    <w:rsid w:val="00663673"/>
    <w:rsid w:val="007C7E61"/>
    <w:rsid w:val="008A01CC"/>
    <w:rsid w:val="009F402B"/>
    <w:rsid w:val="00A223DA"/>
    <w:rsid w:val="00B2700D"/>
    <w:rsid w:val="00B90425"/>
    <w:rsid w:val="00BB0E6C"/>
    <w:rsid w:val="00BD1DB4"/>
    <w:rsid w:val="00BE5596"/>
    <w:rsid w:val="00CD1BB0"/>
    <w:rsid w:val="00CD5BA5"/>
    <w:rsid w:val="00D2226A"/>
    <w:rsid w:val="00D769EE"/>
    <w:rsid w:val="00DE2B26"/>
    <w:rsid w:val="00E820E2"/>
    <w:rsid w:val="00EB3CD3"/>
    <w:rsid w:val="00E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48AC"/>
  <w15:chartTrackingRefBased/>
  <w15:docId w15:val="{D129B01F-28AE-4414-A81A-F7BE7112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ra2@ou.edu" TargetMode="External"/><Relationship Id="rId13" Type="http://schemas.openxmlformats.org/officeDocument/2006/relationships/hyperlink" Target="mailto:debbie@ou.edu" TargetMode="External"/><Relationship Id="rId18" Type="http://schemas.openxmlformats.org/officeDocument/2006/relationships/hyperlink" Target="mailto:gparker@ou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conatser@ou.edu" TargetMode="External"/><Relationship Id="rId7" Type="http://schemas.openxmlformats.org/officeDocument/2006/relationships/hyperlink" Target="mailto:kamorris@ou.edu" TargetMode="External"/><Relationship Id="rId12" Type="http://schemas.openxmlformats.org/officeDocument/2006/relationships/hyperlink" Target="mailto:srcates@ou.edu" TargetMode="External"/><Relationship Id="rId17" Type="http://schemas.openxmlformats.org/officeDocument/2006/relationships/hyperlink" Target="mailto:Gradora3@ou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mkent@ou.edu" TargetMode="External"/><Relationship Id="rId20" Type="http://schemas.openxmlformats.org/officeDocument/2006/relationships/hyperlink" Target="mailto:gradora6@o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lparker@ou.edu" TargetMode="External"/><Relationship Id="rId11" Type="http://schemas.openxmlformats.org/officeDocument/2006/relationships/hyperlink" Target="mailto:gradora4@ou.edu" TargetMode="External"/><Relationship Id="rId24" Type="http://schemas.openxmlformats.org/officeDocument/2006/relationships/hyperlink" Target="mailto:research@ou.edu" TargetMode="External"/><Relationship Id="rId5" Type="http://schemas.openxmlformats.org/officeDocument/2006/relationships/hyperlink" Target="mailto:gradora1@ou.edu" TargetMode="External"/><Relationship Id="rId15" Type="http://schemas.openxmlformats.org/officeDocument/2006/relationships/hyperlink" Target="mailto:tlwoods@ou.edu" TargetMode="External"/><Relationship Id="rId23" Type="http://schemas.openxmlformats.org/officeDocument/2006/relationships/hyperlink" Target="mailto:ris@ou.edu" TargetMode="External"/><Relationship Id="rId10" Type="http://schemas.openxmlformats.org/officeDocument/2006/relationships/hyperlink" Target="mailto:joanna@ou.edu" TargetMode="External"/><Relationship Id="rId19" Type="http://schemas.openxmlformats.org/officeDocument/2006/relationships/hyperlink" Target="mailto:kayleaporter@ou.edu" TargetMode="External"/><Relationship Id="rId4" Type="http://schemas.openxmlformats.org/officeDocument/2006/relationships/hyperlink" Target="mailto:bvanwinkle@ou.edu" TargetMode="External"/><Relationship Id="rId9" Type="http://schemas.openxmlformats.org/officeDocument/2006/relationships/hyperlink" Target="mailto:lflenniken@ou.edu" TargetMode="External"/><Relationship Id="rId14" Type="http://schemas.openxmlformats.org/officeDocument/2006/relationships/hyperlink" Target="mailto:gradora5@ou.edu" TargetMode="External"/><Relationship Id="rId22" Type="http://schemas.openxmlformats.org/officeDocument/2006/relationships/hyperlink" Target="mailto:amymoakley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Fran</dc:creator>
  <cp:keywords/>
  <dc:description/>
  <cp:lastModifiedBy>Stephens, Fran</cp:lastModifiedBy>
  <cp:revision>4</cp:revision>
  <cp:lastPrinted>2019-10-09T15:27:00Z</cp:lastPrinted>
  <dcterms:created xsi:type="dcterms:W3CDTF">2020-12-08T23:05:00Z</dcterms:created>
  <dcterms:modified xsi:type="dcterms:W3CDTF">2020-12-09T21:38:00Z</dcterms:modified>
</cp:coreProperties>
</file>