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9811AD" w:rsidRDefault="00943BBA">
      <w:pPr>
        <w:jc w:val="center"/>
        <w:rPr>
          <w:rFonts w:ascii="Times New Roman" w:eastAsia="Times New Roman" w:hAnsi="Times New Roman" w:cs="Times New Roman"/>
          <w:b/>
        </w:rPr>
      </w:pPr>
      <w:r>
        <w:rPr>
          <w:rFonts w:ascii="Times New Roman" w:eastAsia="Times New Roman" w:hAnsi="Times New Roman" w:cs="Times New Roman"/>
          <w:b/>
        </w:rPr>
        <w:t>The University of Oklahoma</w:t>
      </w:r>
    </w:p>
    <w:p w14:paraId="00000002" w14:textId="77777777" w:rsidR="009811AD" w:rsidRDefault="00943BBA">
      <w:pPr>
        <w:jc w:val="center"/>
        <w:rPr>
          <w:rFonts w:ascii="Times New Roman" w:eastAsia="Times New Roman" w:hAnsi="Times New Roman" w:cs="Times New Roman"/>
          <w:b/>
        </w:rPr>
      </w:pPr>
      <w:r>
        <w:rPr>
          <w:rFonts w:ascii="Times New Roman" w:eastAsia="Times New Roman" w:hAnsi="Times New Roman" w:cs="Times New Roman"/>
          <w:b/>
        </w:rPr>
        <w:t>Academic Programs Council</w:t>
      </w:r>
    </w:p>
    <w:p w14:paraId="00000003" w14:textId="77777777" w:rsidR="009811AD" w:rsidRDefault="00943BBA">
      <w:pPr>
        <w:jc w:val="center"/>
        <w:rPr>
          <w:rFonts w:ascii="Times New Roman" w:eastAsia="Times New Roman" w:hAnsi="Times New Roman" w:cs="Times New Roman"/>
        </w:rPr>
      </w:pPr>
      <w:r>
        <w:rPr>
          <w:rFonts w:ascii="Times New Roman" w:eastAsia="Times New Roman" w:hAnsi="Times New Roman" w:cs="Times New Roman"/>
        </w:rPr>
        <w:t>MINUTES</w:t>
      </w:r>
    </w:p>
    <w:p w14:paraId="00000004" w14:textId="23200B7F" w:rsidR="009811AD" w:rsidRDefault="00417F61">
      <w:pPr>
        <w:jc w:val="center"/>
        <w:rPr>
          <w:rFonts w:ascii="Times New Roman" w:eastAsia="Times New Roman" w:hAnsi="Times New Roman" w:cs="Times New Roman"/>
        </w:rPr>
      </w:pPr>
      <w:r>
        <w:rPr>
          <w:rFonts w:ascii="Times New Roman" w:eastAsia="Times New Roman" w:hAnsi="Times New Roman" w:cs="Times New Roman"/>
        </w:rPr>
        <w:t>February</w:t>
      </w:r>
      <w:r w:rsidR="0088127B">
        <w:rPr>
          <w:rFonts w:ascii="Times New Roman" w:eastAsia="Times New Roman" w:hAnsi="Times New Roman" w:cs="Times New Roman"/>
        </w:rPr>
        <w:t xml:space="preserve"> </w:t>
      </w:r>
      <w:r>
        <w:rPr>
          <w:rFonts w:ascii="Times New Roman" w:eastAsia="Times New Roman" w:hAnsi="Times New Roman" w:cs="Times New Roman"/>
        </w:rPr>
        <w:t>7</w:t>
      </w:r>
      <w:r w:rsidR="00943BBA">
        <w:rPr>
          <w:rFonts w:ascii="Times New Roman" w:eastAsia="Times New Roman" w:hAnsi="Times New Roman" w:cs="Times New Roman"/>
        </w:rPr>
        <w:t>, 202</w:t>
      </w:r>
      <w:r>
        <w:rPr>
          <w:rFonts w:ascii="Times New Roman" w:eastAsia="Times New Roman" w:hAnsi="Times New Roman" w:cs="Times New Roman"/>
        </w:rPr>
        <w:t>5</w:t>
      </w:r>
    </w:p>
    <w:p w14:paraId="00000005" w14:textId="77777777" w:rsidR="009811AD" w:rsidRDefault="009811AD">
      <w:pPr>
        <w:jc w:val="center"/>
        <w:rPr>
          <w:rFonts w:ascii="Times New Roman" w:eastAsia="Times New Roman" w:hAnsi="Times New Roman" w:cs="Times New Roman"/>
        </w:rPr>
      </w:pPr>
    </w:p>
    <w:p w14:paraId="62EE7F7D" w14:textId="77777777" w:rsidR="00E90C38" w:rsidRDefault="00E90C38">
      <w:pPr>
        <w:rPr>
          <w:rFonts w:ascii="Times New Roman" w:eastAsia="Times New Roman" w:hAnsi="Times New Roman" w:cs="Times New Roman"/>
        </w:rPr>
      </w:pPr>
    </w:p>
    <w:p w14:paraId="00000006" w14:textId="0A079FC9" w:rsidR="009811AD" w:rsidRDefault="00943BBA">
      <w:pPr>
        <w:rPr>
          <w:rFonts w:ascii="Times New Roman" w:eastAsia="Times New Roman" w:hAnsi="Times New Roman" w:cs="Times New Roman"/>
        </w:rPr>
      </w:pPr>
      <w:r>
        <w:rPr>
          <w:rFonts w:ascii="Times New Roman" w:eastAsia="Times New Roman" w:hAnsi="Times New Roman" w:cs="Times New Roman"/>
        </w:rPr>
        <w:t xml:space="preserve">The Academic Programs Council met </w:t>
      </w:r>
      <w:r w:rsidRPr="00DC306D">
        <w:rPr>
          <w:rFonts w:ascii="Times New Roman" w:eastAsia="Times New Roman" w:hAnsi="Times New Roman" w:cs="Times New Roman"/>
        </w:rPr>
        <w:t>at 2:0</w:t>
      </w:r>
      <w:r w:rsidR="006778EB" w:rsidRPr="00DC306D">
        <w:rPr>
          <w:rFonts w:ascii="Times New Roman" w:eastAsia="Times New Roman" w:hAnsi="Times New Roman" w:cs="Times New Roman"/>
        </w:rPr>
        <w:t>3</w:t>
      </w:r>
      <w:r>
        <w:rPr>
          <w:rFonts w:ascii="Times New Roman" w:eastAsia="Times New Roman" w:hAnsi="Times New Roman" w:cs="Times New Roman"/>
        </w:rPr>
        <w:t xml:space="preserve"> p.m., Friday, </w:t>
      </w:r>
      <w:r w:rsidR="00417F61">
        <w:rPr>
          <w:rFonts w:ascii="Times New Roman" w:eastAsia="Times New Roman" w:hAnsi="Times New Roman" w:cs="Times New Roman"/>
        </w:rPr>
        <w:t>February 7</w:t>
      </w:r>
      <w:r>
        <w:rPr>
          <w:rFonts w:ascii="Times New Roman" w:eastAsia="Times New Roman" w:hAnsi="Times New Roman" w:cs="Times New Roman"/>
        </w:rPr>
        <w:t>, 202</w:t>
      </w:r>
      <w:r w:rsidR="00417F61">
        <w:rPr>
          <w:rFonts w:ascii="Times New Roman" w:eastAsia="Times New Roman" w:hAnsi="Times New Roman" w:cs="Times New Roman"/>
        </w:rPr>
        <w:t>5</w:t>
      </w:r>
      <w:r>
        <w:rPr>
          <w:rFonts w:ascii="Times New Roman" w:eastAsia="Times New Roman" w:hAnsi="Times New Roman" w:cs="Times New Roman"/>
        </w:rPr>
        <w:t xml:space="preserve">, </w:t>
      </w:r>
      <w:r w:rsidR="0088127B" w:rsidRPr="0088127B">
        <w:rPr>
          <w:rFonts w:ascii="Times New Roman" w:eastAsia="Times New Roman" w:hAnsi="Times New Roman" w:cs="Times New Roman"/>
        </w:rPr>
        <w:t>Buchanan Hall</w:t>
      </w:r>
      <w:r w:rsidR="000F7FBB">
        <w:rPr>
          <w:rFonts w:ascii="Times New Roman" w:eastAsia="Times New Roman" w:hAnsi="Times New Roman" w:cs="Times New Roman"/>
        </w:rPr>
        <w:t>, room</w:t>
      </w:r>
      <w:r w:rsidR="0088127B" w:rsidRPr="0088127B">
        <w:rPr>
          <w:rFonts w:ascii="Times New Roman" w:eastAsia="Times New Roman" w:hAnsi="Times New Roman" w:cs="Times New Roman"/>
        </w:rPr>
        <w:t xml:space="preserve"> 311A</w:t>
      </w:r>
      <w:r w:rsidR="0088127B">
        <w:rPr>
          <w:rFonts w:ascii="Times New Roman" w:eastAsia="Times New Roman" w:hAnsi="Times New Roman" w:cs="Times New Roman"/>
        </w:rPr>
        <w:t xml:space="preserve"> and </w:t>
      </w:r>
      <w:r>
        <w:rPr>
          <w:rFonts w:ascii="Times New Roman" w:eastAsia="Times New Roman" w:hAnsi="Times New Roman" w:cs="Times New Roman"/>
        </w:rPr>
        <w:t>via Zoom.</w:t>
      </w:r>
    </w:p>
    <w:p w14:paraId="00000007" w14:textId="77777777" w:rsidR="009811AD" w:rsidRDefault="009811AD">
      <w:pPr>
        <w:rPr>
          <w:rFonts w:ascii="Times New Roman" w:eastAsia="Times New Roman" w:hAnsi="Times New Roman" w:cs="Times New Roman"/>
        </w:rPr>
      </w:pPr>
    </w:p>
    <w:p w14:paraId="00000008" w14:textId="291B9A33" w:rsidR="009811AD" w:rsidRDefault="00943BBA">
      <w:pPr>
        <w:rPr>
          <w:rFonts w:ascii="Times New Roman" w:eastAsia="Times New Roman" w:hAnsi="Times New Roman" w:cs="Times New Roman"/>
        </w:rPr>
      </w:pPr>
      <w:r>
        <w:rPr>
          <w:rFonts w:ascii="Times New Roman" w:eastAsia="Times New Roman" w:hAnsi="Times New Roman" w:cs="Times New Roman"/>
          <w:b/>
        </w:rPr>
        <w:t>Present:</w:t>
      </w:r>
      <w:r w:rsidR="00C36D42">
        <w:rPr>
          <w:rFonts w:ascii="Times New Roman" w:eastAsia="Times New Roman" w:hAnsi="Times New Roman" w:cs="Times New Roman"/>
        </w:rPr>
        <w:t xml:space="preserve"> </w:t>
      </w:r>
      <w:r w:rsidRPr="00DC306D">
        <w:rPr>
          <w:rFonts w:ascii="Times New Roman" w:eastAsia="Times New Roman" w:hAnsi="Times New Roman" w:cs="Times New Roman"/>
        </w:rPr>
        <w:t xml:space="preserve">Pleasants, </w:t>
      </w:r>
      <w:r w:rsidR="006444EB" w:rsidRPr="00DC306D">
        <w:rPr>
          <w:rFonts w:ascii="Times New Roman" w:eastAsia="Times New Roman" w:hAnsi="Times New Roman" w:cs="Times New Roman"/>
        </w:rPr>
        <w:t xml:space="preserve">McSkimming, </w:t>
      </w:r>
      <w:r w:rsidR="00C36D42" w:rsidRPr="00DC306D">
        <w:rPr>
          <w:rFonts w:ascii="Times New Roman" w:eastAsia="Times New Roman" w:hAnsi="Times New Roman" w:cs="Times New Roman"/>
        </w:rPr>
        <w:t>Spicer, Burke, Drake, Hayes-Thumann</w:t>
      </w:r>
      <w:r w:rsidR="00716616" w:rsidRPr="00DC306D">
        <w:rPr>
          <w:rFonts w:ascii="Times New Roman" w:eastAsia="Times New Roman" w:hAnsi="Times New Roman" w:cs="Times New Roman"/>
        </w:rPr>
        <w:t>,</w:t>
      </w:r>
      <w:r w:rsidR="00C36D42" w:rsidRPr="00DC306D">
        <w:rPr>
          <w:rFonts w:ascii="Times New Roman" w:eastAsia="Times New Roman" w:hAnsi="Times New Roman" w:cs="Times New Roman"/>
        </w:rPr>
        <w:t xml:space="preserve"> Lupia</w:t>
      </w:r>
      <w:r w:rsidR="00887C5D" w:rsidRPr="00DC306D">
        <w:rPr>
          <w:rFonts w:ascii="Times New Roman" w:eastAsia="Times New Roman" w:hAnsi="Times New Roman" w:cs="Times New Roman"/>
        </w:rPr>
        <w:t>,</w:t>
      </w:r>
      <w:r w:rsidR="00C36D42" w:rsidRPr="00DC306D">
        <w:rPr>
          <w:rFonts w:ascii="Times New Roman" w:eastAsia="Times New Roman" w:hAnsi="Times New Roman" w:cs="Times New Roman"/>
        </w:rPr>
        <w:t xml:space="preserve"> Duncan,</w:t>
      </w:r>
      <w:r w:rsidR="00887C5D" w:rsidRPr="00DC306D">
        <w:rPr>
          <w:rFonts w:ascii="Times New Roman" w:eastAsia="Times New Roman" w:hAnsi="Times New Roman" w:cs="Times New Roman"/>
        </w:rPr>
        <w:t xml:space="preserve"> </w:t>
      </w:r>
      <w:r w:rsidRPr="00DC306D">
        <w:rPr>
          <w:rFonts w:ascii="Times New Roman" w:eastAsia="Times New Roman" w:hAnsi="Times New Roman" w:cs="Times New Roman"/>
        </w:rPr>
        <w:t xml:space="preserve">Morvant, </w:t>
      </w:r>
      <w:r w:rsidR="00D74BFD" w:rsidRPr="00DC306D">
        <w:rPr>
          <w:rFonts w:ascii="Times New Roman" w:eastAsia="Times New Roman" w:hAnsi="Times New Roman" w:cs="Times New Roman"/>
        </w:rPr>
        <w:t xml:space="preserve">Allman, </w:t>
      </w:r>
      <w:r w:rsidR="00F9476B" w:rsidRPr="00DC306D">
        <w:rPr>
          <w:rFonts w:ascii="Times New Roman" w:eastAsia="Times New Roman" w:hAnsi="Times New Roman" w:cs="Times New Roman"/>
          <w:bCs/>
        </w:rPr>
        <w:t xml:space="preserve">Williams, </w:t>
      </w:r>
      <w:r w:rsidR="00C36D42" w:rsidRPr="00DC306D">
        <w:rPr>
          <w:rFonts w:ascii="Times New Roman" w:eastAsia="Times New Roman" w:hAnsi="Times New Roman" w:cs="Times New Roman"/>
          <w:bCs/>
        </w:rPr>
        <w:t>McIntyre</w:t>
      </w:r>
      <w:r w:rsidR="002E570D" w:rsidRPr="00DC306D">
        <w:rPr>
          <w:rFonts w:ascii="Times New Roman" w:eastAsia="Times New Roman" w:hAnsi="Times New Roman" w:cs="Times New Roman"/>
        </w:rPr>
        <w:t xml:space="preserve">, </w:t>
      </w:r>
      <w:r w:rsidR="004B4CC8" w:rsidRPr="00DC306D">
        <w:rPr>
          <w:rFonts w:ascii="Times New Roman" w:eastAsia="Times New Roman" w:hAnsi="Times New Roman" w:cs="Times New Roman"/>
        </w:rPr>
        <w:t>C</w:t>
      </w:r>
      <w:r w:rsidRPr="00DC306D">
        <w:rPr>
          <w:rFonts w:ascii="Times New Roman" w:eastAsia="Times New Roman" w:hAnsi="Times New Roman" w:cs="Times New Roman"/>
        </w:rPr>
        <w:t>rall, Cannon, Burgett, Giles</w:t>
      </w:r>
      <w:r w:rsidR="0010600E">
        <w:rPr>
          <w:rFonts w:ascii="Times New Roman" w:eastAsia="Times New Roman" w:hAnsi="Times New Roman" w:cs="Times New Roman"/>
        </w:rPr>
        <w:t>.</w:t>
      </w:r>
    </w:p>
    <w:p w14:paraId="7D6105DE" w14:textId="155CD89E" w:rsidR="000C127E" w:rsidRDefault="000C127E">
      <w:pPr>
        <w:rPr>
          <w:rFonts w:ascii="Times New Roman" w:eastAsia="Times New Roman" w:hAnsi="Times New Roman" w:cs="Times New Roman"/>
        </w:rPr>
      </w:pPr>
      <w:r>
        <w:rPr>
          <w:rFonts w:ascii="Times New Roman" w:eastAsia="Times New Roman" w:hAnsi="Times New Roman" w:cs="Times New Roman"/>
          <w:b/>
        </w:rPr>
        <w:t>Absent:</w:t>
      </w:r>
      <w:r>
        <w:rPr>
          <w:rFonts w:ascii="Times New Roman" w:eastAsia="Times New Roman" w:hAnsi="Times New Roman" w:cs="Times New Roman"/>
        </w:rPr>
        <w:t xml:space="preserve"> </w:t>
      </w:r>
      <w:r w:rsidR="006778EB" w:rsidRPr="00DC306D">
        <w:rPr>
          <w:rFonts w:ascii="Times New Roman" w:eastAsia="Times New Roman" w:hAnsi="Times New Roman" w:cs="Times New Roman"/>
        </w:rPr>
        <w:t xml:space="preserve">Park, </w:t>
      </w:r>
      <w:r w:rsidR="00F9476B" w:rsidRPr="00DC306D">
        <w:rPr>
          <w:rFonts w:ascii="Times New Roman" w:eastAsia="Times New Roman" w:hAnsi="Times New Roman" w:cs="Times New Roman"/>
        </w:rPr>
        <w:t>Swartwood</w:t>
      </w:r>
      <w:r w:rsidR="0010600E">
        <w:rPr>
          <w:rFonts w:ascii="Times New Roman" w:eastAsia="Times New Roman" w:hAnsi="Times New Roman" w:cs="Times New Roman"/>
        </w:rPr>
        <w:t>, Bailey</w:t>
      </w:r>
      <w:r w:rsidR="006778EB" w:rsidRPr="00DC306D">
        <w:rPr>
          <w:rFonts w:ascii="Times New Roman" w:eastAsia="Times New Roman" w:hAnsi="Times New Roman" w:cs="Times New Roman"/>
        </w:rPr>
        <w:t>.</w:t>
      </w:r>
    </w:p>
    <w:p w14:paraId="6D723768" w14:textId="77777777" w:rsidR="00D41122" w:rsidRDefault="00D41122">
      <w:pPr>
        <w:rPr>
          <w:rFonts w:ascii="Times New Roman" w:eastAsia="Times New Roman" w:hAnsi="Times New Roman" w:cs="Times New Roman"/>
        </w:rPr>
      </w:pPr>
    </w:p>
    <w:p w14:paraId="4AC6C6C5" w14:textId="77777777" w:rsidR="00A03B8F" w:rsidRDefault="00A03B8F" w:rsidP="002B1611">
      <w:pPr>
        <w:rPr>
          <w:rFonts w:ascii="Times New Roman" w:eastAsia="Times New Roman" w:hAnsi="Times New Roman" w:cs="Times New Roman"/>
          <w:b/>
        </w:rPr>
      </w:pPr>
    </w:p>
    <w:p w14:paraId="6888FA3B" w14:textId="0050CA74" w:rsidR="000F7FBB" w:rsidRDefault="002A461B" w:rsidP="002B1611">
      <w:pPr>
        <w:rPr>
          <w:rFonts w:ascii="Times New Roman" w:eastAsia="Times New Roman" w:hAnsi="Times New Roman" w:cs="Times New Roman"/>
          <w:bCs/>
        </w:rPr>
      </w:pPr>
      <w:r>
        <w:rPr>
          <w:rFonts w:ascii="Times New Roman" w:eastAsia="Times New Roman" w:hAnsi="Times New Roman" w:cs="Times New Roman"/>
          <w:bCs/>
        </w:rPr>
        <w:t>The program requests distributed for this meeting were discussed first.</w:t>
      </w:r>
    </w:p>
    <w:p w14:paraId="0425D814" w14:textId="77777777" w:rsidR="002A461B" w:rsidRDefault="002A461B" w:rsidP="002B1611">
      <w:pPr>
        <w:rPr>
          <w:rFonts w:ascii="Times New Roman" w:eastAsia="Times New Roman" w:hAnsi="Times New Roman" w:cs="Times New Roman"/>
          <w:bCs/>
        </w:rPr>
      </w:pPr>
    </w:p>
    <w:p w14:paraId="69702BA5" w14:textId="4BBEDF89" w:rsidR="000F7FBB" w:rsidRDefault="000F7FBB" w:rsidP="002B1611">
      <w:pPr>
        <w:rPr>
          <w:rFonts w:ascii="Times New Roman" w:eastAsia="Times New Roman" w:hAnsi="Times New Roman" w:cs="Times New Roman"/>
          <w:bCs/>
        </w:rPr>
      </w:pPr>
      <w:r>
        <w:rPr>
          <w:rFonts w:ascii="Times New Roman" w:eastAsia="Times New Roman" w:hAnsi="Times New Roman" w:cs="Times New Roman"/>
          <w:bCs/>
        </w:rPr>
        <w:t>The following programs were recommended for approval</w:t>
      </w:r>
      <w:r w:rsidR="002A461B">
        <w:rPr>
          <w:rFonts w:ascii="Times New Roman" w:eastAsia="Times New Roman" w:hAnsi="Times New Roman" w:cs="Times New Roman"/>
          <w:bCs/>
        </w:rPr>
        <w:t xml:space="preserve"> by the committee:</w:t>
      </w:r>
    </w:p>
    <w:p w14:paraId="103FE2D2" w14:textId="77777777" w:rsidR="00C36D42" w:rsidRPr="000C127E" w:rsidRDefault="00C36D42" w:rsidP="002B1611">
      <w:pPr>
        <w:rPr>
          <w:rFonts w:ascii="Times New Roman" w:eastAsia="Times New Roman" w:hAnsi="Times New Roman" w:cs="Times New Roman"/>
          <w:bCs/>
        </w:rPr>
      </w:pPr>
    </w:p>
    <w:p w14:paraId="61738EA5" w14:textId="77777777" w:rsidR="00417F61" w:rsidRPr="00417F61" w:rsidRDefault="00417F61" w:rsidP="00417F61">
      <w:pPr>
        <w:shd w:val="clear" w:color="auto" w:fill="FFFFFF"/>
        <w:jc w:val="center"/>
        <w:textAlignment w:val="baseline"/>
        <w:rPr>
          <w:rFonts w:ascii="Times New Roman" w:eastAsia="Times New Roman" w:hAnsi="Times New Roman" w:cs="Times New Roman"/>
          <w:b/>
          <w:color w:val="000000"/>
          <w:lang w:eastAsia="en-US"/>
        </w:rPr>
      </w:pPr>
      <w:r w:rsidRPr="00417F61">
        <w:rPr>
          <w:rFonts w:ascii="Times New Roman" w:eastAsia="Times New Roman" w:hAnsi="Times New Roman" w:cs="Times New Roman"/>
          <w:b/>
          <w:color w:val="000000"/>
          <w:lang w:eastAsia="en-US"/>
        </w:rPr>
        <w:t>Program Suspension</w:t>
      </w:r>
    </w:p>
    <w:p w14:paraId="293445A8" w14:textId="77777777" w:rsidR="00417F61" w:rsidRPr="00417F61" w:rsidRDefault="00417F61" w:rsidP="00417F61">
      <w:pPr>
        <w:shd w:val="clear" w:color="auto" w:fill="FFFFFF"/>
        <w:textAlignment w:val="baseline"/>
        <w:rPr>
          <w:rFonts w:ascii="Times New Roman" w:eastAsia="Times New Roman" w:hAnsi="Times New Roman" w:cs="Times New Roman"/>
          <w:b/>
          <w:color w:val="000000"/>
          <w:lang w:eastAsia="en-US"/>
        </w:rPr>
      </w:pPr>
    </w:p>
    <w:p w14:paraId="5560FF38"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COLLEGE OF LAW</w:t>
      </w:r>
    </w:p>
    <w:p w14:paraId="7F92D7EF" w14:textId="1FF22DB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International Business Law, Master of Legal Studies (RPC 161, MC M589).</w:t>
      </w:r>
      <w:r w:rsidRPr="00417F61">
        <w:rPr>
          <w:rFonts w:ascii="Times New Roman" w:eastAsia="Times New Roman" w:hAnsi="Times New Roman" w:cs="Times New Roman"/>
          <w:color w:val="000000"/>
          <w:lang w:eastAsia="en-US"/>
        </w:rPr>
        <w:t xml:space="preserve"> Requesting a one-year suspension effective Fall 2024.</w:t>
      </w:r>
    </w:p>
    <w:p w14:paraId="3F72D83F" w14:textId="77777777" w:rsidR="00417F61" w:rsidRPr="00417F61" w:rsidRDefault="00417F61" w:rsidP="00417F61">
      <w:pPr>
        <w:shd w:val="clear" w:color="auto" w:fill="FFFFFF"/>
        <w:textAlignment w:val="baseline"/>
        <w:rPr>
          <w:rFonts w:ascii="Times New Roman" w:eastAsia="Times New Roman" w:hAnsi="Times New Roman" w:cs="Times New Roman"/>
          <w:b/>
          <w:color w:val="000000"/>
          <w:lang w:eastAsia="en-US"/>
        </w:rPr>
      </w:pPr>
    </w:p>
    <w:p w14:paraId="33DEBC6F" w14:textId="77777777" w:rsidR="00417F61" w:rsidRPr="00417F61" w:rsidRDefault="00417F61" w:rsidP="00417F61">
      <w:pPr>
        <w:shd w:val="clear" w:color="auto" w:fill="FFFFFF"/>
        <w:jc w:val="center"/>
        <w:textAlignment w:val="baseline"/>
        <w:rPr>
          <w:rFonts w:ascii="Times New Roman" w:eastAsia="Times New Roman" w:hAnsi="Times New Roman" w:cs="Times New Roman"/>
          <w:b/>
          <w:color w:val="000000"/>
          <w:lang w:eastAsia="en-US"/>
        </w:rPr>
      </w:pPr>
      <w:r w:rsidRPr="00417F61">
        <w:rPr>
          <w:rFonts w:ascii="Times New Roman" w:eastAsia="Times New Roman" w:hAnsi="Times New Roman" w:cs="Times New Roman"/>
          <w:b/>
          <w:color w:val="000000"/>
          <w:lang w:eastAsia="en-US"/>
        </w:rPr>
        <w:t>Program Requirement Changes</w:t>
      </w:r>
    </w:p>
    <w:p w14:paraId="02EFB61C"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p>
    <w:p w14:paraId="412A0419"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GAYLORD COLLEGE OF JOURNALISM AND MASS COMMUNICATION</w:t>
      </w:r>
    </w:p>
    <w:p w14:paraId="03EC0835"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Journalism, Bachelor of Arts (RPC 137, MC B815).</w:t>
      </w:r>
      <w:r w:rsidRPr="00417F61">
        <w:rPr>
          <w:rFonts w:ascii="Times New Roman" w:eastAsia="Times New Roman" w:hAnsi="Times New Roman" w:cs="Times New Roman"/>
          <w:color w:val="000000"/>
          <w:lang w:eastAsia="en-US"/>
        </w:rPr>
        <w:t xml:space="preserve"> Course requirement changes</w:t>
      </w:r>
      <w:r w:rsidRPr="00417F61">
        <w:rPr>
          <w:rFonts w:ascii="Times New Roman" w:eastAsia="Times New Roman" w:hAnsi="Times New Roman" w:cs="Times New Roman"/>
          <w:b/>
          <w:bCs/>
          <w:color w:val="000000"/>
          <w:lang w:eastAsia="en-US"/>
        </w:rPr>
        <w:t xml:space="preserve"> </w:t>
      </w:r>
      <w:r w:rsidRPr="00417F61">
        <w:rPr>
          <w:rFonts w:ascii="Times New Roman" w:eastAsia="Times New Roman" w:hAnsi="Times New Roman" w:cs="Times New Roman"/>
          <w:color w:val="000000"/>
          <w:lang w:eastAsia="en-US"/>
        </w:rPr>
        <w:t>to the Public Relations option. Change the title on JMC 4433/5433 from Sports PR to Sports Information. Total credit hours for the degree will not change.</w:t>
      </w:r>
    </w:p>
    <w:p w14:paraId="4FE7575B"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p>
    <w:p w14:paraId="790F1BDE" w14:textId="77777777" w:rsidR="00417F61" w:rsidRPr="00417F61" w:rsidRDefault="00417F61" w:rsidP="00417F61">
      <w:pPr>
        <w:shd w:val="clear" w:color="auto" w:fill="FFFFFF"/>
        <w:jc w:val="center"/>
        <w:textAlignment w:val="baseline"/>
        <w:rPr>
          <w:rFonts w:ascii="Times New Roman" w:eastAsia="Times New Roman" w:hAnsi="Times New Roman" w:cs="Times New Roman"/>
          <w:b/>
          <w:color w:val="000000"/>
          <w:lang w:eastAsia="en-US"/>
        </w:rPr>
      </w:pPr>
      <w:r w:rsidRPr="00417F61">
        <w:rPr>
          <w:rFonts w:ascii="Times New Roman" w:eastAsia="Times New Roman" w:hAnsi="Times New Roman" w:cs="Times New Roman"/>
          <w:b/>
          <w:color w:val="000000"/>
          <w:lang w:eastAsia="en-US"/>
        </w:rPr>
        <w:t>Administrative Changes</w:t>
      </w:r>
    </w:p>
    <w:p w14:paraId="53ACFD5F" w14:textId="77777777" w:rsidR="00417F61" w:rsidRPr="00417F61" w:rsidRDefault="00417F61" w:rsidP="00417F61">
      <w:pPr>
        <w:shd w:val="clear" w:color="auto" w:fill="FFFFFF"/>
        <w:jc w:val="center"/>
        <w:textAlignment w:val="baseline"/>
        <w:rPr>
          <w:rFonts w:ascii="Times New Roman" w:eastAsia="Times New Roman" w:hAnsi="Times New Roman" w:cs="Times New Roman"/>
          <w:b/>
          <w:bCs/>
          <w:color w:val="000000"/>
          <w:lang w:eastAsia="en-US"/>
        </w:rPr>
      </w:pPr>
      <w:r w:rsidRPr="00417F61">
        <w:rPr>
          <w:rFonts w:ascii="Times New Roman" w:eastAsia="Times New Roman" w:hAnsi="Times New Roman" w:cs="Times New Roman"/>
          <w:b/>
          <w:bCs/>
          <w:color w:val="000000"/>
          <w:lang w:eastAsia="en-US"/>
        </w:rPr>
        <w:t>New Accelerated Programs</w:t>
      </w:r>
    </w:p>
    <w:p w14:paraId="2E810ABE" w14:textId="77777777" w:rsidR="00417F61" w:rsidRPr="00417F61" w:rsidRDefault="00417F61" w:rsidP="00417F61">
      <w:pPr>
        <w:shd w:val="clear" w:color="auto" w:fill="FFFFFF"/>
        <w:textAlignment w:val="baseline"/>
        <w:rPr>
          <w:rFonts w:ascii="Times New Roman" w:eastAsia="Times New Roman" w:hAnsi="Times New Roman" w:cs="Times New Roman"/>
          <w:b/>
          <w:bCs/>
          <w:color w:val="000000"/>
          <w:lang w:eastAsia="en-US"/>
        </w:rPr>
      </w:pPr>
    </w:p>
    <w:p w14:paraId="2785DDB6"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PRICE COLLEGE OF BUSINESS</w:t>
      </w:r>
    </w:p>
    <w:p w14:paraId="55975BEB" w14:textId="77777777" w:rsidR="00417F61" w:rsidRPr="00417F61" w:rsidRDefault="00417F61" w:rsidP="00417F61">
      <w:pPr>
        <w:shd w:val="clear" w:color="auto" w:fill="FFFFFF"/>
        <w:textAlignment w:val="baseline"/>
        <w:rPr>
          <w:rFonts w:ascii="Times New Roman" w:eastAsia="Times New Roman" w:hAnsi="Times New Roman" w:cs="Times New Roman"/>
          <w:i/>
          <w:iCs/>
          <w:color w:val="000000"/>
          <w:lang w:eastAsia="en-US"/>
        </w:rPr>
      </w:pPr>
      <w:r w:rsidRPr="00417F61">
        <w:rPr>
          <w:rFonts w:ascii="Times New Roman" w:eastAsia="Times New Roman" w:hAnsi="Times New Roman" w:cs="Times New Roman"/>
          <w:color w:val="000000"/>
          <w:u w:val="single"/>
          <w:lang w:eastAsia="en-US"/>
        </w:rPr>
        <w:t>Bachelor of Business Administration (in Entrepreneurship and Venture Management)/Master of Science (in Entrepreneurship and Innovation) (RPC 168/509, MC ATBD/FTBD).</w:t>
      </w:r>
      <w:r w:rsidRPr="00417F61">
        <w:rPr>
          <w:rFonts w:ascii="Times New Roman" w:eastAsia="Times New Roman" w:hAnsi="Times New Roman" w:cs="Times New Roman"/>
          <w:color w:val="000000"/>
          <w:lang w:eastAsia="en-US"/>
        </w:rPr>
        <w:t xml:space="preserve"> Requesting a new accelerated program of a B.B.A. in Entrepreneurship and Venture Management and an M.S. in Entrepreneurship and Innovation. The program requires 142 total hours, including 8 hours shared between the undergraduate and graduate degrees.</w:t>
      </w:r>
    </w:p>
    <w:p w14:paraId="0C322D1C"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p>
    <w:p w14:paraId="7BF92FA9" w14:textId="77777777" w:rsidR="00417F61" w:rsidRPr="00417F61" w:rsidRDefault="00417F61" w:rsidP="00417F61">
      <w:pPr>
        <w:shd w:val="clear" w:color="auto" w:fill="FFFFFF"/>
        <w:textAlignment w:val="baseline"/>
        <w:rPr>
          <w:rFonts w:ascii="Times New Roman" w:eastAsia="Times New Roman" w:hAnsi="Times New Roman" w:cs="Times New Roman"/>
          <w:i/>
          <w:iCs/>
          <w:color w:val="000000"/>
          <w:lang w:eastAsia="en-US"/>
        </w:rPr>
      </w:pPr>
      <w:r w:rsidRPr="00417F61">
        <w:rPr>
          <w:rFonts w:ascii="Times New Roman" w:eastAsia="Times New Roman" w:hAnsi="Times New Roman" w:cs="Times New Roman"/>
          <w:color w:val="000000"/>
          <w:u w:val="single"/>
          <w:lang w:eastAsia="en-US"/>
        </w:rPr>
        <w:t>Bachelor of Business Administration (in Management)/Master of Science (in Entrepreneurship and Innovation) (RPC 168/509, MC ATBD/FTBD).</w:t>
      </w:r>
      <w:r w:rsidRPr="00417F61">
        <w:rPr>
          <w:rFonts w:ascii="Times New Roman" w:eastAsia="Times New Roman" w:hAnsi="Times New Roman" w:cs="Times New Roman"/>
          <w:color w:val="000000"/>
          <w:lang w:eastAsia="en-US"/>
        </w:rPr>
        <w:t xml:space="preserve"> Requesting a new accelerated program of a B.B.A. in Management and an M.S. in Entrepreneurship and Innovation. The program requires 142 total hours, including 8 hours shared between the undergraduate and graduate degrees.</w:t>
      </w:r>
    </w:p>
    <w:p w14:paraId="52363C08" w14:textId="77777777" w:rsidR="00417F61" w:rsidRPr="00417F61" w:rsidRDefault="00417F61" w:rsidP="00417F61">
      <w:pPr>
        <w:shd w:val="clear" w:color="auto" w:fill="FFFFFF"/>
        <w:textAlignment w:val="baseline"/>
        <w:rPr>
          <w:rFonts w:ascii="Times New Roman" w:eastAsia="Times New Roman" w:hAnsi="Times New Roman" w:cs="Times New Roman"/>
          <w:b/>
          <w:bCs/>
          <w:color w:val="000000"/>
          <w:lang w:eastAsia="en-US"/>
        </w:rPr>
      </w:pPr>
    </w:p>
    <w:p w14:paraId="5EA537CD" w14:textId="5C25707A" w:rsidR="00417F61" w:rsidRDefault="00417F61" w:rsidP="00C04EB1">
      <w:pPr>
        <w:shd w:val="clear" w:color="auto" w:fill="FFFFFF"/>
        <w:jc w:val="center"/>
        <w:textAlignment w:val="baseline"/>
        <w:rPr>
          <w:rFonts w:ascii="Times New Roman" w:eastAsia="Times New Roman" w:hAnsi="Times New Roman" w:cs="Times New Roman"/>
          <w:b/>
          <w:bCs/>
          <w:color w:val="000000"/>
          <w:lang w:eastAsia="en-US"/>
        </w:rPr>
      </w:pPr>
      <w:r w:rsidRPr="00417F61">
        <w:rPr>
          <w:rFonts w:ascii="Times New Roman" w:eastAsia="Times New Roman" w:hAnsi="Times New Roman" w:cs="Times New Roman"/>
          <w:b/>
          <w:bCs/>
          <w:color w:val="000000"/>
          <w:lang w:eastAsia="en-US"/>
        </w:rPr>
        <w:lastRenderedPageBreak/>
        <w:t>Administrative Program Requirement Changes</w:t>
      </w:r>
    </w:p>
    <w:p w14:paraId="21F91B44" w14:textId="135ABDF0" w:rsidR="00C04EB1" w:rsidRDefault="00C04EB1" w:rsidP="00C04EB1">
      <w:pPr>
        <w:shd w:val="clear" w:color="auto" w:fill="FFFFFF"/>
        <w:jc w:val="center"/>
        <w:textAlignment w:val="baseline"/>
        <w:rPr>
          <w:rFonts w:ascii="Times New Roman" w:eastAsia="Times New Roman" w:hAnsi="Times New Roman" w:cs="Times New Roman"/>
          <w:b/>
          <w:bCs/>
          <w:color w:val="000000"/>
          <w:lang w:eastAsia="en-US"/>
        </w:rPr>
      </w:pPr>
      <w:r>
        <w:rPr>
          <w:rFonts w:ascii="Times New Roman" w:eastAsia="Times New Roman" w:hAnsi="Times New Roman" w:cs="Times New Roman"/>
          <w:b/>
          <w:bCs/>
          <w:color w:val="000000"/>
          <w:lang w:eastAsia="en-US"/>
        </w:rPr>
        <w:t>New Accelerated Programs</w:t>
      </w:r>
    </w:p>
    <w:p w14:paraId="6910C455" w14:textId="77777777" w:rsidR="00C04EB1" w:rsidRPr="00417F61" w:rsidRDefault="00C04EB1" w:rsidP="00C04EB1">
      <w:pPr>
        <w:shd w:val="clear" w:color="auto" w:fill="FFFFFF"/>
        <w:jc w:val="center"/>
        <w:textAlignment w:val="baseline"/>
        <w:rPr>
          <w:rFonts w:ascii="Times New Roman" w:eastAsia="Times New Roman" w:hAnsi="Times New Roman" w:cs="Times New Roman"/>
          <w:b/>
          <w:bCs/>
          <w:color w:val="000000"/>
          <w:lang w:eastAsia="en-US"/>
        </w:rPr>
      </w:pPr>
    </w:p>
    <w:p w14:paraId="035A964F"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GIBBS COLLEGE OF ARCHITECTURE</w:t>
      </w:r>
    </w:p>
    <w:p w14:paraId="4544F837"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Bachelor of Science (in Construction Science)/Master of Science (in Finance) (RPC 255/450, MC A250/F435 Q149).</w:t>
      </w:r>
      <w:r w:rsidRPr="00417F61">
        <w:rPr>
          <w:rFonts w:ascii="Times New Roman" w:eastAsia="Times New Roman" w:hAnsi="Times New Roman" w:cs="Times New Roman"/>
          <w:color w:val="000000"/>
          <w:lang w:eastAsia="en-US"/>
        </w:rPr>
        <w:t xml:space="preserve"> These 4+1 accelerated program requirement changes reflect the changes to the B.S. in Construction Science curriculum changes due to our accreditation requirements. LS 3323 is added to the curriculum with CNS 4512 and CNS 3881 being deleted. The 4+1 will also require MGT 3013. We thought that FIN 5102-Financial Management would satisfy the “management” requirement for CNS accreditation (in place of MGT 3013) but the accreditation requires a general business management course, so MGT 3013 is needed. </w:t>
      </w:r>
    </w:p>
    <w:p w14:paraId="01F33392"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The number of shared credit hours is reduced from 13 to 9 so total credit hours for the degree increased from 141 to 144 hours (total hours increased by 3 instead of 4 hours due to MGT 3013 replacing FIN 5102). Both ACCT 5202 and FIN 5102 remain as required courses, however they will not be shared courses. This is also due to CNS accreditation. ACCT 5202 could not replace ACCT 2113 in the curriculum because 2113 is a pre-requisite for LS 3323 and as discussed above, FIN 5102 could not replace MGT 3013.</w:t>
      </w:r>
    </w:p>
    <w:p w14:paraId="6A0E167E" w14:textId="77777777" w:rsidR="00417F61" w:rsidRPr="00417F61" w:rsidRDefault="00417F61" w:rsidP="00417F61">
      <w:pPr>
        <w:shd w:val="clear" w:color="auto" w:fill="FFFFFF"/>
        <w:textAlignment w:val="baseline"/>
        <w:rPr>
          <w:rFonts w:ascii="Times New Roman" w:eastAsia="Times New Roman" w:hAnsi="Times New Roman" w:cs="Times New Roman"/>
          <w:i/>
          <w:iCs/>
          <w:color w:val="000000"/>
          <w:lang w:eastAsia="en-US"/>
        </w:rPr>
      </w:pPr>
      <w:r w:rsidRPr="00417F61">
        <w:rPr>
          <w:rFonts w:ascii="Times New Roman" w:eastAsia="Times New Roman" w:hAnsi="Times New Roman" w:cs="Times New Roman"/>
          <w:color w:val="000000"/>
          <w:lang w:eastAsia="en-US"/>
        </w:rPr>
        <w:t>ECON 1123 it is no longer required and has been replaced with a liberal arts/science elective (changed from 8 to 11 hours total) to provide greater flexibility to transfer students.</w:t>
      </w:r>
      <w:r w:rsidRPr="00417F61">
        <w:rPr>
          <w:rFonts w:ascii="Times New Roman" w:eastAsia="Times New Roman" w:hAnsi="Times New Roman" w:cs="Times New Roman"/>
          <w:i/>
          <w:iCs/>
          <w:color w:val="000000"/>
          <w:lang w:eastAsia="en-US"/>
        </w:rPr>
        <w:t xml:space="preserve"> </w:t>
      </w:r>
      <w:r w:rsidRPr="00417F61">
        <w:rPr>
          <w:rFonts w:ascii="Times New Roman" w:eastAsia="Times New Roman" w:hAnsi="Times New Roman" w:cs="Times New Roman"/>
          <w:color w:val="000000"/>
          <w:lang w:eastAsia="en-US"/>
        </w:rPr>
        <w:t>PDC 1003 will be recommended as the First Year Experience requirement.</w:t>
      </w:r>
      <w:r w:rsidRPr="00417F61">
        <w:rPr>
          <w:rFonts w:ascii="Times New Roman" w:eastAsia="Times New Roman" w:hAnsi="Times New Roman" w:cs="Times New Roman"/>
          <w:i/>
          <w:iCs/>
          <w:color w:val="000000"/>
          <w:lang w:eastAsia="en-US"/>
        </w:rPr>
        <w:t xml:space="preserve"> </w:t>
      </w:r>
      <w:r w:rsidRPr="00417F61">
        <w:rPr>
          <w:rFonts w:ascii="Times New Roman" w:eastAsia="Times New Roman" w:hAnsi="Times New Roman" w:cs="Times New Roman"/>
          <w:color w:val="000000"/>
          <w:lang w:eastAsia="en-US"/>
        </w:rPr>
        <w:t>There were also some small changes in course sequencing.</w:t>
      </w:r>
      <w:r w:rsidRPr="00417F61">
        <w:rPr>
          <w:rFonts w:ascii="Times New Roman" w:eastAsia="Times New Roman" w:hAnsi="Times New Roman" w:cs="Times New Roman"/>
          <w:i/>
          <w:iCs/>
          <w:color w:val="000000"/>
          <w:lang w:eastAsia="en-US"/>
        </w:rPr>
        <w:t xml:space="preserve"> </w:t>
      </w:r>
      <w:r w:rsidRPr="00417F61">
        <w:rPr>
          <w:rFonts w:ascii="Times New Roman" w:eastAsia="Times New Roman" w:hAnsi="Times New Roman" w:cs="Times New Roman"/>
          <w:color w:val="000000"/>
          <w:lang w:eastAsia="en-US"/>
        </w:rPr>
        <w:t>Total credit hours for the accelerated degree will change from 141 to 144 hours.</w:t>
      </w:r>
    </w:p>
    <w:p w14:paraId="3837273E"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p>
    <w:p w14:paraId="36E942C6"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Bachelor of Science (in Environmental Design)/Master of Landscape Architecture (RPC 074/244, MC A385/F621 Q224).</w:t>
      </w:r>
      <w:r w:rsidRPr="00417F61">
        <w:rPr>
          <w:rFonts w:ascii="Times New Roman" w:eastAsia="Times New Roman" w:hAnsi="Times New Roman" w:cs="Times New Roman"/>
          <w:color w:val="000000"/>
          <w:lang w:eastAsia="en-US"/>
        </w:rPr>
        <w:t xml:space="preserve"> Program requirements changes. Remove note on undergraduate major electives regarding 8 shared hours counting as major electives. The 27 shared hours will count as open electives in the undergraduate program. The Plan of Study has been updated to change 8 hours of open electives to major electives and add 1 hour of open electives to keep total hours the same. Total hours for the accelerated degree will not change.</w:t>
      </w:r>
    </w:p>
    <w:p w14:paraId="5BC90843" w14:textId="77777777" w:rsidR="00417F61" w:rsidRDefault="00417F61" w:rsidP="00C04EB1">
      <w:pPr>
        <w:shd w:val="clear" w:color="auto" w:fill="FFFFFF"/>
        <w:jc w:val="center"/>
        <w:textAlignment w:val="baseline"/>
        <w:rPr>
          <w:rFonts w:ascii="Times New Roman" w:eastAsia="Times New Roman" w:hAnsi="Times New Roman" w:cs="Times New Roman"/>
          <w:color w:val="000000"/>
          <w:lang w:eastAsia="en-US"/>
        </w:rPr>
      </w:pPr>
    </w:p>
    <w:p w14:paraId="54A77879" w14:textId="6454D14A" w:rsidR="00C04EB1" w:rsidRPr="00C04EB1" w:rsidRDefault="00C04EB1" w:rsidP="00C04EB1">
      <w:pPr>
        <w:shd w:val="clear" w:color="auto" w:fill="FFFFFF"/>
        <w:jc w:val="center"/>
        <w:textAlignment w:val="baseline"/>
        <w:rPr>
          <w:rFonts w:ascii="Times New Roman" w:eastAsia="Times New Roman" w:hAnsi="Times New Roman" w:cs="Times New Roman"/>
          <w:b/>
          <w:bCs/>
          <w:color w:val="000000"/>
          <w:lang w:eastAsia="en-US"/>
        </w:rPr>
      </w:pPr>
      <w:r w:rsidRPr="00C04EB1">
        <w:rPr>
          <w:rFonts w:ascii="Times New Roman" w:eastAsia="Times New Roman" w:hAnsi="Times New Roman" w:cs="Times New Roman"/>
          <w:b/>
          <w:bCs/>
          <w:color w:val="000000"/>
          <w:lang w:eastAsia="en-US"/>
        </w:rPr>
        <w:t>Program Requirement Changes</w:t>
      </w:r>
    </w:p>
    <w:p w14:paraId="4A4ECE5A"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lang w:eastAsia="en-US"/>
        </w:rPr>
        <w:t>GAYLORD COLLEGE OF JOURNALISM AND MASS COMMUNICATION</w:t>
      </w:r>
    </w:p>
    <w:p w14:paraId="14BCD1D3"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Bachelor of Arts (in Journalism)/Master of Arts (in Journalism and Mass Communication) (RPC 137/138, MC A815/F610 Q563).</w:t>
      </w:r>
      <w:r w:rsidRPr="00417F61">
        <w:rPr>
          <w:rFonts w:ascii="Times New Roman" w:eastAsia="Times New Roman" w:hAnsi="Times New Roman" w:cs="Times New Roman"/>
          <w:color w:val="000000"/>
          <w:lang w:eastAsia="en-US"/>
        </w:rPr>
        <w:t xml:space="preserve"> Course requirement changes</w:t>
      </w:r>
      <w:r w:rsidRPr="00417F61">
        <w:rPr>
          <w:rFonts w:ascii="Times New Roman" w:eastAsia="Times New Roman" w:hAnsi="Times New Roman" w:cs="Times New Roman"/>
          <w:b/>
          <w:bCs/>
          <w:color w:val="000000"/>
          <w:lang w:eastAsia="en-US"/>
        </w:rPr>
        <w:t xml:space="preserve"> </w:t>
      </w:r>
      <w:r w:rsidRPr="00417F61">
        <w:rPr>
          <w:rFonts w:ascii="Times New Roman" w:eastAsia="Times New Roman" w:hAnsi="Times New Roman" w:cs="Times New Roman"/>
          <w:color w:val="000000"/>
          <w:lang w:eastAsia="en-US"/>
        </w:rPr>
        <w:t>to the Public Relations option. Change the title on JMC 4433/5433 from Sports PR to Sports Information. Total credit hours for the degree will not change.</w:t>
      </w:r>
    </w:p>
    <w:p w14:paraId="2BC7E7F4"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p>
    <w:p w14:paraId="2F1A57E1" w14:textId="77777777" w:rsidR="00417F61" w:rsidRPr="00417F61" w:rsidRDefault="00417F61" w:rsidP="00417F61">
      <w:pPr>
        <w:shd w:val="clear" w:color="auto" w:fill="FFFFFF"/>
        <w:jc w:val="center"/>
        <w:textAlignment w:val="baseline"/>
        <w:rPr>
          <w:rFonts w:ascii="Times New Roman" w:eastAsia="Times New Roman" w:hAnsi="Times New Roman" w:cs="Times New Roman"/>
          <w:b/>
          <w:bCs/>
          <w:color w:val="000000"/>
          <w:lang w:eastAsia="en-US"/>
        </w:rPr>
      </w:pPr>
      <w:r w:rsidRPr="00417F61">
        <w:rPr>
          <w:rFonts w:ascii="Times New Roman" w:eastAsia="Times New Roman" w:hAnsi="Times New Roman" w:cs="Times New Roman"/>
          <w:b/>
          <w:bCs/>
          <w:color w:val="000000"/>
          <w:lang w:eastAsia="en-US"/>
        </w:rPr>
        <w:t>New Course Designators</w:t>
      </w:r>
    </w:p>
    <w:p w14:paraId="69192FC7" w14:textId="77777777" w:rsidR="00C04EB1" w:rsidRDefault="00C04EB1" w:rsidP="00417F61">
      <w:pPr>
        <w:shd w:val="clear" w:color="auto" w:fill="FFFFFF"/>
        <w:textAlignment w:val="baseline"/>
        <w:rPr>
          <w:rFonts w:ascii="Times New Roman" w:eastAsia="Times New Roman" w:hAnsi="Times New Roman" w:cs="Times New Roman"/>
          <w:color w:val="000000"/>
          <w:lang w:eastAsia="en-US"/>
        </w:rPr>
      </w:pPr>
    </w:p>
    <w:p w14:paraId="20AA1D38" w14:textId="26FA3D94" w:rsidR="00417F61" w:rsidRPr="00417F61" w:rsidRDefault="00C04EB1" w:rsidP="00417F61">
      <w:pPr>
        <w:shd w:val="clear" w:color="auto" w:fill="FFFFFF"/>
        <w:textAlignment w:val="baseline"/>
        <w:rPr>
          <w:rFonts w:ascii="Times New Roman" w:eastAsia="Times New Roman" w:hAnsi="Times New Roman" w:cs="Times New Roman"/>
          <w:color w:val="000000"/>
          <w:lang w:eastAsia="en-US"/>
        </w:rPr>
      </w:pPr>
      <w:r>
        <w:rPr>
          <w:rFonts w:ascii="Times New Roman" w:eastAsia="Times New Roman" w:hAnsi="Times New Roman" w:cs="Times New Roman"/>
          <w:color w:val="000000"/>
          <w:lang w:eastAsia="en-US"/>
        </w:rPr>
        <w:t>POLYTECHNIC INSTITUTE</w:t>
      </w:r>
    </w:p>
    <w:p w14:paraId="392FB5F3"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DMFG-Digital Manufacturing.</w:t>
      </w:r>
      <w:r w:rsidRPr="00417F61">
        <w:rPr>
          <w:rFonts w:ascii="Times New Roman" w:eastAsia="Times New Roman" w:hAnsi="Times New Roman" w:cs="Times New Roman"/>
          <w:color w:val="000000"/>
          <w:lang w:eastAsia="en-US"/>
        </w:rPr>
        <w:t xml:space="preserve"> Requesting DMFG-Digital Manufacturing course designator for a new bachelor’s degree program.</w:t>
      </w:r>
    </w:p>
    <w:p w14:paraId="763380EC" w14:textId="77777777" w:rsidR="00417F61" w:rsidRPr="00417F61" w:rsidRDefault="00417F61" w:rsidP="00417F61">
      <w:pPr>
        <w:shd w:val="clear" w:color="auto" w:fill="FFFFFF"/>
        <w:textAlignment w:val="baseline"/>
        <w:rPr>
          <w:rFonts w:ascii="Times New Roman" w:eastAsia="Times New Roman" w:hAnsi="Times New Roman" w:cs="Times New Roman"/>
          <w:color w:val="000000"/>
          <w:u w:val="single"/>
          <w:lang w:eastAsia="en-US"/>
        </w:rPr>
      </w:pPr>
    </w:p>
    <w:p w14:paraId="30E5C8F5" w14:textId="77777777" w:rsidR="00417F61" w:rsidRPr="00417F61" w:rsidRDefault="00417F61" w:rsidP="00417F61">
      <w:pPr>
        <w:shd w:val="clear" w:color="auto" w:fill="FFFFFF"/>
        <w:textAlignment w:val="baseline"/>
        <w:rPr>
          <w:rFonts w:ascii="Times New Roman" w:eastAsia="Times New Roman" w:hAnsi="Times New Roman" w:cs="Times New Roman"/>
          <w:color w:val="000000"/>
          <w:lang w:eastAsia="en-US"/>
        </w:rPr>
      </w:pPr>
      <w:r w:rsidRPr="00417F61">
        <w:rPr>
          <w:rFonts w:ascii="Times New Roman" w:eastAsia="Times New Roman" w:hAnsi="Times New Roman" w:cs="Times New Roman"/>
          <w:color w:val="000000"/>
          <w:u w:val="single"/>
          <w:lang w:eastAsia="en-US"/>
        </w:rPr>
        <w:t>HIS-Healthcare Information Systems.</w:t>
      </w:r>
      <w:r w:rsidRPr="00417F61">
        <w:rPr>
          <w:rFonts w:ascii="Times New Roman" w:eastAsia="Times New Roman" w:hAnsi="Times New Roman" w:cs="Times New Roman"/>
          <w:color w:val="000000"/>
          <w:lang w:eastAsia="en-US"/>
        </w:rPr>
        <w:t xml:space="preserve"> Requesting HIS-Healthcare Information Systems course designator for a new bachelor’s degree program.</w:t>
      </w:r>
    </w:p>
    <w:p w14:paraId="487E474E" w14:textId="75786378" w:rsidR="00957928" w:rsidRPr="00957928" w:rsidRDefault="00957928" w:rsidP="00417F61">
      <w:pPr>
        <w:shd w:val="clear" w:color="auto" w:fill="FFFFFF"/>
        <w:textAlignment w:val="baseline"/>
        <w:rPr>
          <w:rFonts w:ascii="Times New Roman" w:eastAsia="Times New Roman" w:hAnsi="Times New Roman" w:cs="Times New Roman"/>
          <w:color w:val="000000"/>
          <w:lang w:eastAsia="en-US"/>
        </w:rPr>
      </w:pPr>
    </w:p>
    <w:p w14:paraId="3D2AA190" w14:textId="77777777" w:rsidR="008273BC" w:rsidRDefault="008273BC" w:rsidP="008273BC">
      <w:pPr>
        <w:rPr>
          <w:rFonts w:ascii="Times New Roman" w:eastAsia="Times New Roman" w:hAnsi="Times New Roman" w:cs="Times New Roman"/>
        </w:rPr>
      </w:pPr>
    </w:p>
    <w:p w14:paraId="2784F26C" w14:textId="68975301" w:rsidR="008273BC" w:rsidRDefault="008273BC" w:rsidP="008273BC">
      <w:pPr>
        <w:rPr>
          <w:rFonts w:ascii="Times New Roman" w:eastAsia="Times New Roman" w:hAnsi="Times New Roman" w:cs="Times New Roman"/>
        </w:rPr>
      </w:pPr>
      <w:r>
        <w:rPr>
          <w:rFonts w:ascii="Times New Roman" w:eastAsia="Times New Roman" w:hAnsi="Times New Roman" w:cs="Times New Roman"/>
        </w:rPr>
        <w:t>The course requests distributed for this meeting were then discussed.</w:t>
      </w:r>
    </w:p>
    <w:p w14:paraId="72FF463F" w14:textId="6DB28BE2" w:rsidR="00F62FAB" w:rsidRPr="00F62FAB" w:rsidRDefault="004F0086" w:rsidP="00F62FAB">
      <w:pPr>
        <w:rPr>
          <w:rFonts w:ascii="Times New Roman" w:eastAsia="Times New Roman" w:hAnsi="Times New Roman" w:cs="Times New Roman"/>
          <w:b/>
          <w:bCs/>
        </w:rPr>
      </w:pPr>
      <w:r>
        <w:rPr>
          <w:rFonts w:ascii="Times New Roman" w:eastAsia="Times New Roman" w:hAnsi="Times New Roman" w:cs="Times New Roman"/>
        </w:rPr>
        <w:t xml:space="preserve">The following course was held at APC </w:t>
      </w:r>
      <w:r w:rsidR="00F62FAB">
        <w:rPr>
          <w:rFonts w:ascii="Times New Roman" w:eastAsia="Times New Roman" w:hAnsi="Times New Roman" w:cs="Times New Roman"/>
        </w:rPr>
        <w:t xml:space="preserve">to allow further discussion between the School of Visual Arts in </w:t>
      </w:r>
      <w:r w:rsidR="00F62FAB" w:rsidRPr="00F62FAB">
        <w:rPr>
          <w:rFonts w:ascii="Times New Roman" w:eastAsia="Times New Roman" w:hAnsi="Times New Roman" w:cs="Times New Roman"/>
        </w:rPr>
        <w:t>Weitzenhoffer Family College of Fine Arts</w:t>
      </w:r>
      <w:r w:rsidR="00F62FAB">
        <w:rPr>
          <w:rFonts w:ascii="Times New Roman" w:eastAsia="Times New Roman" w:hAnsi="Times New Roman" w:cs="Times New Roman"/>
        </w:rPr>
        <w:t xml:space="preserve"> and the Department of Film and Media Studies in the Dodge Family College of Arts and Sciences regarding possible overlap in course content.</w:t>
      </w:r>
      <w:r w:rsidR="00D66311">
        <w:rPr>
          <w:rFonts w:ascii="Times New Roman" w:eastAsia="Times New Roman" w:hAnsi="Times New Roman" w:cs="Times New Roman"/>
        </w:rPr>
        <w:t xml:space="preserve"> The title of the course is also the same as an existing course in the Department of Communication so it will need change.</w:t>
      </w:r>
    </w:p>
    <w:p w14:paraId="2A457851" w14:textId="4636CD55" w:rsidR="004F0086" w:rsidRDefault="004F0086" w:rsidP="004F0086">
      <w:pPr>
        <w:rPr>
          <w:rFonts w:ascii="Times New Roman" w:eastAsia="Times New Roman" w:hAnsi="Times New Roman" w:cs="Times New Roman"/>
        </w:rPr>
      </w:pPr>
    </w:p>
    <w:p w14:paraId="3254DC4C" w14:textId="2643CF00" w:rsidR="008273BC" w:rsidRPr="004F0086" w:rsidRDefault="004F0086" w:rsidP="004F0086">
      <w:pPr>
        <w:pStyle w:val="ListParagraph"/>
        <w:numPr>
          <w:ilvl w:val="0"/>
          <w:numId w:val="5"/>
        </w:numPr>
        <w:rPr>
          <w:rFonts w:ascii="Times New Roman" w:eastAsia="Times New Roman" w:hAnsi="Times New Roman" w:cs="Times New Roman"/>
        </w:rPr>
      </w:pPr>
      <w:r>
        <w:rPr>
          <w:rFonts w:ascii="Times New Roman" w:eastAsia="Times New Roman" w:hAnsi="Times New Roman" w:cs="Times New Roman"/>
        </w:rPr>
        <w:t xml:space="preserve">ARTC 3813 </w:t>
      </w:r>
      <w:r w:rsidR="00F62FAB">
        <w:rPr>
          <w:rFonts w:ascii="Times New Roman" w:eastAsia="Times New Roman" w:hAnsi="Times New Roman" w:cs="Times New Roman"/>
        </w:rPr>
        <w:t>–</w:t>
      </w:r>
      <w:r>
        <w:rPr>
          <w:rFonts w:ascii="Times New Roman" w:eastAsia="Times New Roman" w:hAnsi="Times New Roman" w:cs="Times New Roman"/>
        </w:rPr>
        <w:t xml:space="preserve"> </w:t>
      </w:r>
      <w:r w:rsidR="00F62FAB">
        <w:rPr>
          <w:rFonts w:ascii="Times New Roman" w:eastAsia="Times New Roman" w:hAnsi="Times New Roman" w:cs="Times New Roman"/>
        </w:rPr>
        <w:t>The committee recommended that the academic units work together to determine if ARTC 3813 should move forward in the approval process</w:t>
      </w:r>
      <w:r w:rsidR="0010600E">
        <w:rPr>
          <w:rFonts w:ascii="Times New Roman" w:eastAsia="Times New Roman" w:hAnsi="Times New Roman" w:cs="Times New Roman"/>
        </w:rPr>
        <w:t>.</w:t>
      </w:r>
      <w:r w:rsidR="00842E6A">
        <w:rPr>
          <w:rFonts w:ascii="Times New Roman" w:eastAsia="Times New Roman" w:hAnsi="Times New Roman" w:cs="Times New Roman"/>
        </w:rPr>
        <w:t xml:space="preserve"> Th</w:t>
      </w:r>
      <w:r w:rsidR="00F62FAB">
        <w:rPr>
          <w:rFonts w:ascii="Times New Roman" w:eastAsia="Times New Roman" w:hAnsi="Times New Roman" w:cs="Times New Roman"/>
        </w:rPr>
        <w:t xml:space="preserve">e proposed course </w:t>
      </w:r>
      <w:r w:rsidR="0010600E">
        <w:rPr>
          <w:rFonts w:ascii="Times New Roman" w:eastAsia="Times New Roman" w:hAnsi="Times New Roman" w:cs="Times New Roman"/>
        </w:rPr>
        <w:t xml:space="preserve">in Visual Arts </w:t>
      </w:r>
      <w:r w:rsidR="00842E6A">
        <w:rPr>
          <w:rFonts w:ascii="Times New Roman" w:eastAsia="Times New Roman" w:hAnsi="Times New Roman" w:cs="Times New Roman"/>
        </w:rPr>
        <w:t xml:space="preserve">also </w:t>
      </w:r>
      <w:r w:rsidR="00F62FAB">
        <w:rPr>
          <w:rFonts w:ascii="Times New Roman" w:eastAsia="Times New Roman" w:hAnsi="Times New Roman" w:cs="Times New Roman"/>
        </w:rPr>
        <w:t>has the same title, Media and Society, as an existing course</w:t>
      </w:r>
      <w:r w:rsidR="00D66311">
        <w:rPr>
          <w:rFonts w:ascii="Times New Roman" w:eastAsia="Times New Roman" w:hAnsi="Times New Roman" w:cs="Times New Roman"/>
        </w:rPr>
        <w:t xml:space="preserve"> </w:t>
      </w:r>
      <w:r w:rsidR="00F62FAB">
        <w:rPr>
          <w:rFonts w:ascii="Times New Roman" w:eastAsia="Times New Roman" w:hAnsi="Times New Roman" w:cs="Times New Roman"/>
        </w:rPr>
        <w:t xml:space="preserve">COMM 3643 </w:t>
      </w:r>
      <w:r w:rsidR="0010600E">
        <w:rPr>
          <w:rFonts w:ascii="Times New Roman" w:eastAsia="Times New Roman" w:hAnsi="Times New Roman" w:cs="Times New Roman"/>
        </w:rPr>
        <w:t xml:space="preserve">in the Department of Communication, </w:t>
      </w:r>
      <w:r w:rsidR="00F62FAB">
        <w:rPr>
          <w:rFonts w:ascii="Times New Roman" w:eastAsia="Times New Roman" w:hAnsi="Times New Roman" w:cs="Times New Roman"/>
        </w:rPr>
        <w:t>so the academic unit</w:t>
      </w:r>
      <w:r w:rsidR="00842E6A">
        <w:rPr>
          <w:rFonts w:ascii="Times New Roman" w:eastAsia="Times New Roman" w:hAnsi="Times New Roman" w:cs="Times New Roman"/>
        </w:rPr>
        <w:t xml:space="preserve"> will need to</w:t>
      </w:r>
      <w:r w:rsidR="00F62FAB">
        <w:rPr>
          <w:rFonts w:ascii="Times New Roman" w:eastAsia="Times New Roman" w:hAnsi="Times New Roman" w:cs="Times New Roman"/>
        </w:rPr>
        <w:t xml:space="preserve"> change the course title</w:t>
      </w:r>
      <w:r w:rsidR="00842E6A">
        <w:rPr>
          <w:rFonts w:ascii="Times New Roman" w:eastAsia="Times New Roman" w:hAnsi="Times New Roman" w:cs="Times New Roman"/>
        </w:rPr>
        <w:t>.</w:t>
      </w:r>
    </w:p>
    <w:p w14:paraId="39C3DEC2" w14:textId="77777777" w:rsidR="004F0086" w:rsidRDefault="004F0086" w:rsidP="008273BC">
      <w:pPr>
        <w:rPr>
          <w:rFonts w:ascii="Times New Roman" w:eastAsia="Times New Roman" w:hAnsi="Times New Roman" w:cs="Times New Roman"/>
        </w:rPr>
      </w:pPr>
    </w:p>
    <w:p w14:paraId="157AE8C2" w14:textId="36F395BA" w:rsidR="008273BC" w:rsidRDefault="003A0BAA" w:rsidP="008273BC">
      <w:pPr>
        <w:rPr>
          <w:rFonts w:ascii="Times New Roman" w:eastAsia="Times New Roman" w:hAnsi="Times New Roman" w:cs="Times New Roman"/>
        </w:rPr>
      </w:pPr>
      <w:r>
        <w:rPr>
          <w:rFonts w:ascii="Times New Roman" w:eastAsia="Times New Roman" w:hAnsi="Times New Roman" w:cs="Times New Roman"/>
        </w:rPr>
        <w:t>The following course</w:t>
      </w:r>
      <w:r w:rsidR="00BC3C31">
        <w:rPr>
          <w:rFonts w:ascii="Times New Roman" w:eastAsia="Times New Roman" w:hAnsi="Times New Roman" w:cs="Times New Roman"/>
        </w:rPr>
        <w:t>s</w:t>
      </w:r>
      <w:r>
        <w:rPr>
          <w:rFonts w:ascii="Times New Roman" w:eastAsia="Times New Roman" w:hAnsi="Times New Roman" w:cs="Times New Roman"/>
        </w:rPr>
        <w:t xml:space="preserve"> w</w:t>
      </w:r>
      <w:r w:rsidR="00BC3C31">
        <w:rPr>
          <w:rFonts w:ascii="Times New Roman" w:eastAsia="Times New Roman" w:hAnsi="Times New Roman" w:cs="Times New Roman"/>
        </w:rPr>
        <w:t>ere</w:t>
      </w:r>
      <w:r>
        <w:rPr>
          <w:rFonts w:ascii="Times New Roman" w:eastAsia="Times New Roman" w:hAnsi="Times New Roman" w:cs="Times New Roman"/>
        </w:rPr>
        <w:t xml:space="preserve"> recommended for review by the Provost</w:t>
      </w:r>
      <w:r w:rsidR="00F75116">
        <w:rPr>
          <w:rFonts w:ascii="Times New Roman" w:eastAsia="Times New Roman" w:hAnsi="Times New Roman" w:cs="Times New Roman"/>
        </w:rPr>
        <w:t xml:space="preserve"> office</w:t>
      </w:r>
      <w:r>
        <w:rPr>
          <w:rFonts w:ascii="Times New Roman" w:eastAsia="Times New Roman" w:hAnsi="Times New Roman" w:cs="Times New Roman"/>
        </w:rPr>
        <w:t>:</w:t>
      </w:r>
    </w:p>
    <w:p w14:paraId="7CE418F5" w14:textId="77777777" w:rsidR="002A152D" w:rsidRDefault="002A152D" w:rsidP="002A152D">
      <w:pPr>
        <w:pStyle w:val="ListParagraph"/>
        <w:rPr>
          <w:rFonts w:ascii="Times New Roman" w:eastAsia="Times New Roman" w:hAnsi="Times New Roman" w:cs="Times New Roman"/>
        </w:rPr>
      </w:pPr>
    </w:p>
    <w:p w14:paraId="32DDF92C" w14:textId="57A6EA09" w:rsidR="003B6E8D" w:rsidRDefault="00842E6A" w:rsidP="003B6E8D">
      <w:pPr>
        <w:pStyle w:val="ListParagraph"/>
        <w:numPr>
          <w:ilvl w:val="0"/>
          <w:numId w:val="3"/>
        </w:numPr>
        <w:rPr>
          <w:rFonts w:ascii="Times New Roman" w:eastAsia="Times New Roman" w:hAnsi="Times New Roman" w:cs="Times New Roman"/>
        </w:rPr>
      </w:pPr>
      <w:r w:rsidRPr="003B6E8D">
        <w:rPr>
          <w:rFonts w:ascii="Times New Roman" w:eastAsia="Times New Roman" w:hAnsi="Times New Roman" w:cs="Times New Roman"/>
        </w:rPr>
        <w:t>I D 4330/5330</w:t>
      </w:r>
      <w:r w:rsidR="00F511DA" w:rsidRPr="003B6E8D">
        <w:rPr>
          <w:rFonts w:ascii="Times New Roman" w:eastAsia="Times New Roman" w:hAnsi="Times New Roman" w:cs="Times New Roman"/>
        </w:rPr>
        <w:t xml:space="preserve"> - </w:t>
      </w:r>
      <w:r w:rsidRPr="003B6E8D">
        <w:rPr>
          <w:rFonts w:ascii="Times New Roman" w:eastAsia="Times New Roman" w:hAnsi="Times New Roman" w:cs="Times New Roman"/>
        </w:rPr>
        <w:t xml:space="preserve">The committee recommended that the Provost office work with the academic unit to determine </w:t>
      </w:r>
      <w:r w:rsidR="00D66311" w:rsidRPr="003B6E8D">
        <w:rPr>
          <w:rFonts w:ascii="Times New Roman" w:eastAsia="Times New Roman" w:hAnsi="Times New Roman" w:cs="Times New Roman"/>
        </w:rPr>
        <w:t>the optimum course format for</w:t>
      </w:r>
      <w:r w:rsidR="00913B0F" w:rsidRPr="003B6E8D">
        <w:rPr>
          <w:rFonts w:ascii="Times New Roman" w:eastAsia="Times New Roman" w:hAnsi="Times New Roman" w:cs="Times New Roman"/>
        </w:rPr>
        <w:t xml:space="preserve"> enrollment and course content purposes since</w:t>
      </w:r>
      <w:r w:rsidR="00D66311" w:rsidRPr="003B6E8D">
        <w:rPr>
          <w:rFonts w:ascii="Times New Roman" w:eastAsia="Times New Roman" w:hAnsi="Times New Roman" w:cs="Times New Roman"/>
        </w:rPr>
        <w:t xml:space="preserve"> </w:t>
      </w:r>
      <w:r w:rsidR="003B6E8D">
        <w:rPr>
          <w:rFonts w:ascii="Times New Roman" w:eastAsia="Times New Roman" w:hAnsi="Times New Roman" w:cs="Times New Roman"/>
        </w:rPr>
        <w:t>it appears that the department wants to offer a 1-2 credit hour course, repeatable for a maximum of 2 hours, that spans one or two semesters.</w:t>
      </w:r>
    </w:p>
    <w:p w14:paraId="33582DF4" w14:textId="25BF3195" w:rsidR="00913B0F" w:rsidRPr="003B6E8D" w:rsidRDefault="003B6E8D" w:rsidP="003B6E8D">
      <w:pPr>
        <w:pStyle w:val="ListParagraph"/>
        <w:rPr>
          <w:rFonts w:ascii="Times New Roman" w:eastAsia="Times New Roman" w:hAnsi="Times New Roman" w:cs="Times New Roman"/>
        </w:rPr>
      </w:pPr>
      <w:r w:rsidRPr="003B6E8D">
        <w:rPr>
          <w:rFonts w:ascii="Times New Roman" w:eastAsia="Times New Roman" w:hAnsi="Times New Roman" w:cs="Times New Roman"/>
        </w:rPr>
        <w:t xml:space="preserve"> </w:t>
      </w:r>
    </w:p>
    <w:p w14:paraId="6ADB174F" w14:textId="2E3F9723" w:rsidR="003A0BAA" w:rsidRDefault="003A0BAA" w:rsidP="008273BC">
      <w:pPr>
        <w:rPr>
          <w:rFonts w:ascii="Times New Roman" w:eastAsia="Times New Roman" w:hAnsi="Times New Roman" w:cs="Times New Roman"/>
        </w:rPr>
      </w:pPr>
      <w:r>
        <w:rPr>
          <w:rFonts w:ascii="Times New Roman" w:eastAsia="Times New Roman" w:hAnsi="Times New Roman" w:cs="Times New Roman"/>
        </w:rPr>
        <w:t>All other course requests were</w:t>
      </w:r>
      <w:r w:rsidR="00111F12">
        <w:rPr>
          <w:rFonts w:ascii="Times New Roman" w:eastAsia="Times New Roman" w:hAnsi="Times New Roman" w:cs="Times New Roman"/>
        </w:rPr>
        <w:t xml:space="preserve"> discussed and</w:t>
      </w:r>
      <w:r>
        <w:rPr>
          <w:rFonts w:ascii="Times New Roman" w:eastAsia="Times New Roman" w:hAnsi="Times New Roman" w:cs="Times New Roman"/>
        </w:rPr>
        <w:t xml:space="preserve"> recommended for approval.</w:t>
      </w:r>
    </w:p>
    <w:p w14:paraId="0F12BB54" w14:textId="77777777" w:rsidR="00111F12" w:rsidRDefault="00111F12">
      <w:pPr>
        <w:rPr>
          <w:rFonts w:ascii="Times New Roman" w:eastAsia="Times New Roman" w:hAnsi="Times New Roman" w:cs="Times New Roman"/>
          <w:b/>
        </w:rPr>
      </w:pPr>
    </w:p>
    <w:p w14:paraId="00000050" w14:textId="4912CC68" w:rsidR="009811AD" w:rsidRDefault="00943BBA">
      <w:pPr>
        <w:rPr>
          <w:rFonts w:ascii="Times New Roman" w:eastAsia="Times New Roman" w:hAnsi="Times New Roman" w:cs="Times New Roman"/>
          <w:b/>
        </w:rPr>
      </w:pPr>
      <w:r>
        <w:rPr>
          <w:rFonts w:ascii="Times New Roman" w:eastAsia="Times New Roman" w:hAnsi="Times New Roman" w:cs="Times New Roman"/>
          <w:b/>
        </w:rPr>
        <w:t>Additional APC Discussion:</w:t>
      </w:r>
    </w:p>
    <w:p w14:paraId="00000051" w14:textId="77777777" w:rsidR="009811AD" w:rsidRDefault="009811AD">
      <w:pPr>
        <w:rPr>
          <w:rFonts w:ascii="Times New Roman" w:eastAsia="Times New Roman" w:hAnsi="Times New Roman" w:cs="Times New Roman"/>
        </w:rPr>
      </w:pPr>
    </w:p>
    <w:p w14:paraId="72E62BC9" w14:textId="477644D5" w:rsidR="005111EE" w:rsidRDefault="008D78EF">
      <w:pPr>
        <w:rPr>
          <w:rFonts w:ascii="Times New Roman" w:eastAsia="Times New Roman" w:hAnsi="Times New Roman" w:cs="Times New Roman"/>
        </w:rPr>
      </w:pPr>
      <w:r>
        <w:rPr>
          <w:rFonts w:ascii="Times New Roman" w:eastAsia="Times New Roman" w:hAnsi="Times New Roman" w:cs="Times New Roman"/>
        </w:rPr>
        <w:t>Morvant shared with the committee that the Provost office is working with the Office of the Registrar to add</w:t>
      </w:r>
      <w:r w:rsidR="009E7C99">
        <w:rPr>
          <w:rFonts w:ascii="Times New Roman" w:eastAsia="Times New Roman" w:hAnsi="Times New Roman" w:cs="Times New Roman"/>
        </w:rPr>
        <w:t xml:space="preserve"> a new </w:t>
      </w:r>
      <w:r>
        <w:rPr>
          <w:rFonts w:ascii="Times New Roman" w:eastAsia="Times New Roman" w:hAnsi="Times New Roman" w:cs="Times New Roman"/>
        </w:rPr>
        <w:t>step in the workflow</w:t>
      </w:r>
      <w:r w:rsidR="009E7C99">
        <w:rPr>
          <w:rFonts w:ascii="Times New Roman" w:eastAsia="Times New Roman" w:hAnsi="Times New Roman" w:cs="Times New Roman"/>
        </w:rPr>
        <w:t xml:space="preserve"> process that will require deans’ approval of new programs and new course proposals</w:t>
      </w:r>
      <w:r>
        <w:rPr>
          <w:rFonts w:ascii="Times New Roman" w:eastAsia="Times New Roman" w:hAnsi="Times New Roman" w:cs="Times New Roman"/>
        </w:rPr>
        <w:t>. This step will hopeful</w:t>
      </w:r>
      <w:r w:rsidR="009E7C99">
        <w:rPr>
          <w:rFonts w:ascii="Times New Roman" w:eastAsia="Times New Roman" w:hAnsi="Times New Roman" w:cs="Times New Roman"/>
        </w:rPr>
        <w:t>ly safeguard against duplicating courses and programs as the University moves towards an RCM model.</w:t>
      </w:r>
    </w:p>
    <w:p w14:paraId="2F3866C2" w14:textId="77777777" w:rsidR="008D78EF" w:rsidRDefault="008D78EF">
      <w:pPr>
        <w:rPr>
          <w:rFonts w:ascii="Times New Roman" w:eastAsia="Times New Roman" w:hAnsi="Times New Roman" w:cs="Times New Roman"/>
        </w:rPr>
      </w:pPr>
    </w:p>
    <w:p w14:paraId="01AFD596" w14:textId="434FCD18" w:rsidR="008D78EF" w:rsidRDefault="008D78EF">
      <w:pPr>
        <w:rPr>
          <w:rFonts w:ascii="Times New Roman" w:eastAsia="Times New Roman" w:hAnsi="Times New Roman" w:cs="Times New Roman"/>
        </w:rPr>
      </w:pPr>
      <w:r>
        <w:rPr>
          <w:rFonts w:ascii="Times New Roman" w:eastAsia="Times New Roman" w:hAnsi="Times New Roman" w:cs="Times New Roman"/>
        </w:rPr>
        <w:t>Morvant then relayed to the committee that the Provost office is working on defining and building guidelines for the use and administration of badges and micro-credentials at OU. Once these definitions and guidelines have been determined, they will be brought to APC for review and approval.</w:t>
      </w:r>
    </w:p>
    <w:p w14:paraId="606F587B" w14:textId="77777777" w:rsidR="001708C8" w:rsidRDefault="001708C8">
      <w:pPr>
        <w:rPr>
          <w:rFonts w:ascii="Times New Roman" w:eastAsia="Times New Roman" w:hAnsi="Times New Roman" w:cs="Times New Roman"/>
        </w:rPr>
      </w:pPr>
    </w:p>
    <w:p w14:paraId="00000059" w14:textId="16DEF095" w:rsidR="009811AD" w:rsidRDefault="00943BBA">
      <w:pPr>
        <w:rPr>
          <w:rFonts w:ascii="Times New Roman" w:eastAsia="Times New Roman" w:hAnsi="Times New Roman" w:cs="Times New Roman"/>
        </w:rPr>
      </w:pPr>
      <w:r>
        <w:rPr>
          <w:rFonts w:ascii="Times New Roman" w:eastAsia="Times New Roman" w:hAnsi="Times New Roman" w:cs="Times New Roman"/>
        </w:rPr>
        <w:t>The meeting adjourned at</w:t>
      </w:r>
      <w:r w:rsidR="00005489">
        <w:rPr>
          <w:rFonts w:ascii="Times New Roman" w:eastAsia="Times New Roman" w:hAnsi="Times New Roman" w:cs="Times New Roman"/>
        </w:rPr>
        <w:t xml:space="preserve"> </w:t>
      </w:r>
      <w:r w:rsidR="008D78EF">
        <w:rPr>
          <w:rFonts w:ascii="Times New Roman" w:eastAsia="Times New Roman" w:hAnsi="Times New Roman" w:cs="Times New Roman"/>
        </w:rPr>
        <w:t>2:35</w:t>
      </w:r>
      <w:r>
        <w:rPr>
          <w:rFonts w:ascii="Times New Roman" w:eastAsia="Times New Roman" w:hAnsi="Times New Roman" w:cs="Times New Roman"/>
        </w:rPr>
        <w:t xml:space="preserve"> p.m.</w:t>
      </w:r>
    </w:p>
    <w:p w14:paraId="0000005A" w14:textId="77777777" w:rsidR="009811AD" w:rsidRDefault="00943BBA">
      <w:pPr>
        <w:rPr>
          <w:rFonts w:ascii="Times New Roman" w:eastAsia="Times New Roman" w:hAnsi="Times New Roman" w:cs="Times New Roman"/>
        </w:rPr>
      </w:pPr>
      <w:r>
        <w:rPr>
          <w:rFonts w:ascii="Times New Roman" w:eastAsia="Times New Roman" w:hAnsi="Times New Roman" w:cs="Times New Roman"/>
        </w:rPr>
        <w:t xml:space="preserve"> </w:t>
      </w:r>
    </w:p>
    <w:sectPr w:rsidR="009811A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NewCenturySchlbk">
    <w:altName w:val="Century Schoolbook"/>
    <w:charset w:val="00"/>
    <w:family w:val="roman"/>
    <w:pitch w:val="variable"/>
  </w:font>
  <w:font w:name="Georgia">
    <w:panose1 w:val="02040502050405020303"/>
    <w:charset w:val="00"/>
    <w:family w:val="roman"/>
    <w:pitch w:val="variable"/>
    <w:sig w:usb0="00000287" w:usb1="000000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D1107"/>
    <w:multiLevelType w:val="multilevel"/>
    <w:tmpl w:val="BB6A73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B7F0A6B"/>
    <w:multiLevelType w:val="hybridMultilevel"/>
    <w:tmpl w:val="A5345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1D4C76"/>
    <w:multiLevelType w:val="hybridMultilevel"/>
    <w:tmpl w:val="2DE8AC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DF60132"/>
    <w:multiLevelType w:val="multilevel"/>
    <w:tmpl w:val="00D661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F501BF7"/>
    <w:multiLevelType w:val="hybridMultilevel"/>
    <w:tmpl w:val="332EC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8862169">
    <w:abstractNumId w:val="0"/>
  </w:num>
  <w:num w:numId="2" w16cid:durableId="233862579">
    <w:abstractNumId w:val="3"/>
  </w:num>
  <w:num w:numId="3" w16cid:durableId="588660984">
    <w:abstractNumId w:val="2"/>
  </w:num>
  <w:num w:numId="4" w16cid:durableId="1486506471">
    <w:abstractNumId w:val="4"/>
  </w:num>
  <w:num w:numId="5" w16cid:durableId="19094180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11AD"/>
    <w:rsid w:val="00005489"/>
    <w:rsid w:val="00041AF2"/>
    <w:rsid w:val="00045C9F"/>
    <w:rsid w:val="000940A7"/>
    <w:rsid w:val="000C127E"/>
    <w:rsid w:val="000D0339"/>
    <w:rsid w:val="000E7682"/>
    <w:rsid w:val="000F07D3"/>
    <w:rsid w:val="000F7FBB"/>
    <w:rsid w:val="0010600E"/>
    <w:rsid w:val="00111F12"/>
    <w:rsid w:val="00127B32"/>
    <w:rsid w:val="001708C8"/>
    <w:rsid w:val="001C0D9A"/>
    <w:rsid w:val="001C2344"/>
    <w:rsid w:val="001D5AC3"/>
    <w:rsid w:val="00213C34"/>
    <w:rsid w:val="002339E3"/>
    <w:rsid w:val="002357B7"/>
    <w:rsid w:val="0026536F"/>
    <w:rsid w:val="002A152D"/>
    <w:rsid w:val="002A461B"/>
    <w:rsid w:val="002B1611"/>
    <w:rsid w:val="002B2F10"/>
    <w:rsid w:val="002C1871"/>
    <w:rsid w:val="002D60D9"/>
    <w:rsid w:val="002E570D"/>
    <w:rsid w:val="00310D47"/>
    <w:rsid w:val="003110C7"/>
    <w:rsid w:val="00312E30"/>
    <w:rsid w:val="00375306"/>
    <w:rsid w:val="0039620F"/>
    <w:rsid w:val="003A0BAA"/>
    <w:rsid w:val="003B6E8D"/>
    <w:rsid w:val="003E3987"/>
    <w:rsid w:val="003F2777"/>
    <w:rsid w:val="00417F61"/>
    <w:rsid w:val="00436B69"/>
    <w:rsid w:val="00440BF6"/>
    <w:rsid w:val="004773D8"/>
    <w:rsid w:val="004839BB"/>
    <w:rsid w:val="004913B8"/>
    <w:rsid w:val="004A310F"/>
    <w:rsid w:val="004B4CC8"/>
    <w:rsid w:val="004D0FEE"/>
    <w:rsid w:val="004F0086"/>
    <w:rsid w:val="004F7FAA"/>
    <w:rsid w:val="005111EE"/>
    <w:rsid w:val="00560051"/>
    <w:rsid w:val="005818C5"/>
    <w:rsid w:val="0058430A"/>
    <w:rsid w:val="005A11BE"/>
    <w:rsid w:val="005B5A7B"/>
    <w:rsid w:val="006054B4"/>
    <w:rsid w:val="006444EB"/>
    <w:rsid w:val="00656775"/>
    <w:rsid w:val="00674D0F"/>
    <w:rsid w:val="006778EB"/>
    <w:rsid w:val="00687F7F"/>
    <w:rsid w:val="0069247F"/>
    <w:rsid w:val="00716616"/>
    <w:rsid w:val="0073178B"/>
    <w:rsid w:val="007375BF"/>
    <w:rsid w:val="00743787"/>
    <w:rsid w:val="00761BF0"/>
    <w:rsid w:val="007E7213"/>
    <w:rsid w:val="007F73E1"/>
    <w:rsid w:val="0080262A"/>
    <w:rsid w:val="008273BC"/>
    <w:rsid w:val="00842E6A"/>
    <w:rsid w:val="008461EB"/>
    <w:rsid w:val="0088127B"/>
    <w:rsid w:val="00887C5D"/>
    <w:rsid w:val="008A59BD"/>
    <w:rsid w:val="008D1B6B"/>
    <w:rsid w:val="008D78EF"/>
    <w:rsid w:val="008F2AC6"/>
    <w:rsid w:val="00913B0F"/>
    <w:rsid w:val="00943BBA"/>
    <w:rsid w:val="00957928"/>
    <w:rsid w:val="00977AD9"/>
    <w:rsid w:val="009811AD"/>
    <w:rsid w:val="00986520"/>
    <w:rsid w:val="009A43AE"/>
    <w:rsid w:val="009B27B5"/>
    <w:rsid w:val="009D0863"/>
    <w:rsid w:val="009D58E5"/>
    <w:rsid w:val="009E7C99"/>
    <w:rsid w:val="00A03B8F"/>
    <w:rsid w:val="00A1008C"/>
    <w:rsid w:val="00A2755C"/>
    <w:rsid w:val="00A866F3"/>
    <w:rsid w:val="00A9432D"/>
    <w:rsid w:val="00AB6EC7"/>
    <w:rsid w:val="00B9140C"/>
    <w:rsid w:val="00BC3C31"/>
    <w:rsid w:val="00BF796A"/>
    <w:rsid w:val="00C01E70"/>
    <w:rsid w:val="00C04EB1"/>
    <w:rsid w:val="00C214FE"/>
    <w:rsid w:val="00C36D42"/>
    <w:rsid w:val="00C7136B"/>
    <w:rsid w:val="00C86E9C"/>
    <w:rsid w:val="00CD47F1"/>
    <w:rsid w:val="00D41122"/>
    <w:rsid w:val="00D66311"/>
    <w:rsid w:val="00D74BFD"/>
    <w:rsid w:val="00DC306D"/>
    <w:rsid w:val="00E10165"/>
    <w:rsid w:val="00E50DBE"/>
    <w:rsid w:val="00E62BC3"/>
    <w:rsid w:val="00E85ACD"/>
    <w:rsid w:val="00E90C38"/>
    <w:rsid w:val="00EA097B"/>
    <w:rsid w:val="00EA2ACE"/>
    <w:rsid w:val="00EB50B8"/>
    <w:rsid w:val="00EC5091"/>
    <w:rsid w:val="00ED3A66"/>
    <w:rsid w:val="00EE17E9"/>
    <w:rsid w:val="00F511DA"/>
    <w:rsid w:val="00F62520"/>
    <w:rsid w:val="00F62FAB"/>
    <w:rsid w:val="00F66C9F"/>
    <w:rsid w:val="00F75116"/>
    <w:rsid w:val="00F9476B"/>
    <w:rsid w:val="00FB1B49"/>
    <w:rsid w:val="00FB609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0D3A7"/>
  <w15:docId w15:val="{2A0F4633-3CEB-4D92-AB1A-223C951EB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3B6A76"/>
    <w:pPr>
      <w:ind w:left="720"/>
      <w:contextualSpacing/>
    </w:pPr>
  </w:style>
  <w:style w:type="paragraph" w:styleId="List">
    <w:name w:val="List"/>
    <w:basedOn w:val="Normal"/>
    <w:uiPriority w:val="99"/>
    <w:rsid w:val="004A66B9"/>
    <w:pPr>
      <w:ind w:left="720" w:hanging="360"/>
      <w:jc w:val="both"/>
    </w:pPr>
    <w:rPr>
      <w:rFonts w:ascii="NewCenturySchlbk" w:eastAsia="Times New Roman" w:hAnsi="NewCenturySchlbk" w:cs="Times New Roman"/>
      <w:sz w:val="22"/>
      <w:szCs w:val="20"/>
    </w:rPr>
  </w:style>
  <w:style w:type="paragraph" w:styleId="NormalWeb">
    <w:name w:val="Normal (Web)"/>
    <w:basedOn w:val="Normal"/>
    <w:uiPriority w:val="99"/>
    <w:unhideWhenUsed/>
    <w:rsid w:val="00BC62C6"/>
    <w:pPr>
      <w:spacing w:before="100" w:beforeAutospacing="1" w:after="100" w:afterAutospacing="1"/>
    </w:pPr>
    <w:rPr>
      <w:rFonts w:ascii="Times New Roman" w:eastAsia="Times New Roman" w:hAnsi="Times New Roman" w:cs="Times New Roman"/>
    </w:rPr>
  </w:style>
  <w:style w:type="paragraph" w:customStyle="1" w:styleId="Default">
    <w:name w:val="Default"/>
    <w:rsid w:val="006F3FF9"/>
    <w:pPr>
      <w:autoSpaceDE w:val="0"/>
      <w:autoSpaceDN w:val="0"/>
      <w:adjustRightInd w:val="0"/>
    </w:pPr>
    <w:rPr>
      <w:color w:val="000000"/>
    </w:rPr>
  </w:style>
  <w:style w:type="character" w:styleId="Hyperlink">
    <w:name w:val="Hyperlink"/>
    <w:basedOn w:val="DefaultParagraphFont"/>
    <w:uiPriority w:val="99"/>
    <w:unhideWhenUsed/>
    <w:rsid w:val="008E48A2"/>
    <w:rPr>
      <w:color w:val="0563C1" w:themeColor="hyperlink"/>
      <w:u w:val="single"/>
    </w:rPr>
  </w:style>
  <w:style w:type="character" w:styleId="UnresolvedMention">
    <w:name w:val="Unresolved Mention"/>
    <w:basedOn w:val="DefaultParagraphFont"/>
    <w:uiPriority w:val="99"/>
    <w:semiHidden/>
    <w:unhideWhenUsed/>
    <w:rsid w:val="008E48A2"/>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ui-provider">
    <w:name w:val="ui-provider"/>
    <w:basedOn w:val="DefaultParagraphFont"/>
    <w:rsid w:val="00C7136B"/>
  </w:style>
  <w:style w:type="table" w:styleId="TableGrid">
    <w:name w:val="Table Grid"/>
    <w:basedOn w:val="TableNormal"/>
    <w:uiPriority w:val="39"/>
    <w:rsid w:val="003E39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E3987"/>
    <w:rPr>
      <w:b/>
      <w:bCs/>
    </w:rPr>
  </w:style>
  <w:style w:type="paragraph" w:customStyle="1" w:styleId="p1">
    <w:name w:val="p1"/>
    <w:basedOn w:val="Normal"/>
    <w:rsid w:val="00C36D42"/>
    <w:pPr>
      <w:spacing w:before="100" w:beforeAutospacing="1" w:after="100" w:afterAutospacing="1"/>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185527">
      <w:bodyDiv w:val="1"/>
      <w:marLeft w:val="0"/>
      <w:marRight w:val="0"/>
      <w:marTop w:val="0"/>
      <w:marBottom w:val="0"/>
      <w:divBdr>
        <w:top w:val="none" w:sz="0" w:space="0" w:color="auto"/>
        <w:left w:val="none" w:sz="0" w:space="0" w:color="auto"/>
        <w:bottom w:val="none" w:sz="0" w:space="0" w:color="auto"/>
        <w:right w:val="none" w:sz="0" w:space="0" w:color="auto"/>
      </w:divBdr>
    </w:div>
    <w:div w:id="6361784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iF7CvYzKUGT9OuLswNn/o96xlw==">CgMxLjA4AHIhMWhoWmNOeGZqNUhZMWtfUGd0VjNGNEpoQXZTV0ZZakI0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999</Words>
  <Characters>5695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Burgett, Jessica P.</dc:creator>
  <cp:lastModifiedBy>Davis, Virginia W.</cp:lastModifiedBy>
  <cp:revision>2</cp:revision>
  <dcterms:created xsi:type="dcterms:W3CDTF">2025-02-21T22:51:00Z</dcterms:created>
  <dcterms:modified xsi:type="dcterms:W3CDTF">2025-02-21T22:51:00Z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0x01010011366549C50896438EEA299389E98380</vt:lpwstr>
  </property>
</Properties>
</file>