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.5197753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Worksheet 5-2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0429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202342987060547"/>
          <w:szCs w:val="26.20234298706054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202342987060547"/>
          <w:szCs w:val="26.202342987060547"/>
          <w:u w:val="none"/>
          <w:shd w:fill="auto" w:val="clear"/>
          <w:vertAlign w:val="baseline"/>
          <w:rtl w:val="0"/>
        </w:rPr>
        <w:t xml:space="preserve">My Disability Information Form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182373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I have a disability, it is called ______________________________________________________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43017578125" w:line="344.8612689971924" w:lineRule="auto"/>
        <w:ind w:left="0" w:right="0" w:firstLine="5.4211425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People with this disability sometimes have trouble with 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254150390625" w:line="343.8620853424072" w:lineRule="auto"/>
        <w:ind w:left="0" w:right="0" w:firstLine="7.228240966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In school, I have trouble with 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1953125" w:line="344.8620128631592" w:lineRule="auto"/>
        <w:ind w:left="0" w:right="0" w:firstLine="7.228240966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It helps me if (accommodations) 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736328125" w:line="344.86169815063477" w:lineRule="auto"/>
        <w:ind w:left="0" w:right="0" w:firstLine="7.2282409667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I am good at 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sectPr>
      <w:pgSz w:h="15840" w:w="12240" w:orient="portrait"/>
      <w:pgMar w:bottom="4093.5516357421875" w:top="1125.4638671875" w:left="1713.7124633789062" w:right="1713.2653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