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EEAA9" w14:textId="77777777" w:rsidR="00EC17F2" w:rsidRPr="00E138C6" w:rsidRDefault="00DC301D">
      <w:pPr>
        <w:spacing w:after="80"/>
        <w:rPr>
          <w:rFonts w:ascii="Calibri" w:eastAsia="Calibri" w:hAnsi="Calibri" w:cs="Calibri"/>
          <w:b/>
          <w:bCs/>
          <w:color w:val="841617"/>
          <w:sz w:val="36"/>
          <w:szCs w:val="36"/>
        </w:rPr>
      </w:pPr>
      <w:r w:rsidRPr="00E138C6">
        <w:rPr>
          <w:rFonts w:ascii="Calibri" w:eastAsia="Calibri" w:hAnsi="Calibri" w:cs="Calibri"/>
          <w:b/>
          <w:bCs/>
          <w:color w:val="841617"/>
          <w:sz w:val="36"/>
          <w:szCs w:val="36"/>
        </w:rPr>
        <w:t>Senior Faculty Fellow for Grant Writing Support</w:t>
      </w:r>
    </w:p>
    <w:p w14:paraId="6A0D2CE9" w14:textId="77777777" w:rsidR="00EC17F2" w:rsidRDefault="00DC301D">
      <w:pPr>
        <w:spacing w:after="280"/>
      </w:pPr>
      <w:r>
        <w:rPr>
          <w:rFonts w:ascii="Calibri" w:eastAsia="Calibri" w:hAnsi="Calibri" w:cs="Calibri"/>
          <w:i/>
          <w:iCs/>
          <w:color w:val="595959"/>
          <w:sz w:val="22"/>
          <w:szCs w:val="22"/>
        </w:rPr>
        <w:t>An invitation from the Center for Faculty Excellence · Spring 2027</w:t>
      </w:r>
    </w:p>
    <w:p w14:paraId="12CA2141" w14:textId="2404A126" w:rsidR="0015334D" w:rsidRDefault="0015334D" w:rsidP="00A54831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CFE provides personalized support for faculty searching for funding sources and writing grant proposals. We are looking for a faculty colleague who has experience with the federal funding process (especially with but not restricted to NIH funding) and </w:t>
      </w:r>
      <w:r w:rsidR="00E138C6">
        <w:rPr>
          <w:rFonts w:ascii="Calibri" w:eastAsia="Calibri" w:hAnsi="Calibri" w:cs="Calibri"/>
          <w:sz w:val="22"/>
          <w:szCs w:val="22"/>
        </w:rPr>
        <w:t xml:space="preserve">would like to </w:t>
      </w:r>
      <w:r>
        <w:rPr>
          <w:rFonts w:ascii="Calibri" w:eastAsia="Calibri" w:hAnsi="Calibri" w:cs="Calibri"/>
          <w:sz w:val="22"/>
          <w:szCs w:val="22"/>
        </w:rPr>
        <w:t>help us provide feedback, facilitate workshops and writing groups, and generally provide faculty with the benefit of their grant-writing experience and expertise</w:t>
      </w:r>
      <w:r w:rsidR="00E138C6">
        <w:rPr>
          <w:rFonts w:ascii="Calibri" w:eastAsia="Calibri" w:hAnsi="Calibri" w:cs="Calibri"/>
          <w:sz w:val="22"/>
          <w:szCs w:val="22"/>
        </w:rPr>
        <w:t xml:space="preserve"> as they navigate a difficult federal funding landscape.</w:t>
      </w:r>
    </w:p>
    <w:p w14:paraId="3FD5676A" w14:textId="7DDA0357" w:rsidR="00E138C6" w:rsidRDefault="00E138C6" w:rsidP="00E138C6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 a CFE fellow, you would receive a course release for Spring, 2027 to work with our Research &amp; Creative Activities Team to create and implement programming in support of faculty grant-writing. (A stipend of up to $2</w:t>
      </w:r>
      <w:r w:rsidR="000E1A7F">
        <w:rPr>
          <w:rFonts w:ascii="Calibri" w:eastAsia="Calibri" w:hAnsi="Calibri" w:cs="Calibri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 xml:space="preserve">00 is also available for those who might want to start collaborating with CFE in the Fall.) The Center for Faculty Excellence invites you to submit a letter of interest for the position of Senior Faculty Fellow for Grant Writing Support. In your letter, please indicate your relevant experience and expertise, </w:t>
      </w:r>
      <w:proofErr w:type="gramStart"/>
      <w:r>
        <w:rPr>
          <w:rFonts w:ascii="Calibri" w:eastAsia="Calibri" w:hAnsi="Calibri" w:cs="Calibri"/>
          <w:sz w:val="22"/>
          <w:szCs w:val="22"/>
        </w:rPr>
        <w:t>and also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include an up-to-date CV. Send these items to </w:t>
      </w:r>
      <w:hyperlink r:id="rId5" w:history="1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cfe@ou.edu</w:t>
        </w:r>
      </w:hyperlink>
      <w:r>
        <w:rPr>
          <w:rFonts w:ascii="Calibri" w:eastAsia="Calibri" w:hAnsi="Calibri" w:cs="Calibri"/>
          <w:sz w:val="22"/>
          <w:szCs w:val="22"/>
        </w:rPr>
        <w:t>.</w:t>
      </w:r>
      <w:r w:rsidR="00893989">
        <w:rPr>
          <w:rFonts w:ascii="Calibri" w:eastAsia="Calibri" w:hAnsi="Calibri" w:cs="Calibri"/>
          <w:sz w:val="22"/>
          <w:szCs w:val="22"/>
        </w:rPr>
        <w:t xml:space="preserve"> We will begin reviewing submissions starting October 26</w:t>
      </w:r>
      <w:r w:rsidR="00893989" w:rsidRPr="003B355A">
        <w:rPr>
          <w:rFonts w:ascii="Calibri" w:eastAsia="Calibri" w:hAnsi="Calibri" w:cs="Calibri"/>
          <w:sz w:val="22"/>
          <w:szCs w:val="22"/>
          <w:vertAlign w:val="superscript"/>
        </w:rPr>
        <w:t>th</w:t>
      </w:r>
      <w:r w:rsidR="00893989">
        <w:rPr>
          <w:rFonts w:ascii="Calibri" w:eastAsia="Calibri" w:hAnsi="Calibri" w:cs="Calibri"/>
          <w:sz w:val="22"/>
          <w:szCs w:val="22"/>
        </w:rPr>
        <w:t>.</w:t>
      </w:r>
    </w:p>
    <w:p w14:paraId="0D8C517D" w14:textId="77777777" w:rsidR="00EC17F2" w:rsidRDefault="00DC301D">
      <w:pPr>
        <w:spacing w:before="240" w:after="160"/>
      </w:pPr>
      <w:r>
        <w:rPr>
          <w:rFonts w:ascii="Calibri" w:eastAsia="Calibri" w:hAnsi="Calibri" w:cs="Calibri"/>
          <w:b/>
          <w:bCs/>
          <w:color w:val="841617"/>
          <w:sz w:val="24"/>
          <w:szCs w:val="24"/>
        </w:rPr>
        <w:t>The opportunity</w:t>
      </w:r>
    </w:p>
    <w:p w14:paraId="5B1EEE3E" w14:textId="5183AB95" w:rsidR="00EC17F2" w:rsidRDefault="00DC301D">
      <w:pPr>
        <w:spacing w:after="200"/>
      </w:pPr>
      <w:r>
        <w:rPr>
          <w:rFonts w:ascii="Calibri" w:eastAsia="Calibri" w:hAnsi="Calibri" w:cs="Calibri"/>
          <w:sz w:val="22"/>
          <w:szCs w:val="22"/>
        </w:rPr>
        <w:t>Faculty Fellows are the heart of how CFE works: accomplished faculty who bring their expertise into the Center for a season and shape what we do while they’re here. As the Fellow for Grant Writing Support, you would design and lead programming for faculty pursuing competitive funding</w:t>
      </w:r>
      <w:r w:rsidR="002E7AC2">
        <w:rPr>
          <w:rFonts w:ascii="Calibri" w:eastAsia="Calibri" w:hAnsi="Calibri" w:cs="Calibri"/>
          <w:sz w:val="22"/>
          <w:szCs w:val="22"/>
        </w:rPr>
        <w:t xml:space="preserve"> (with a focus on the NIH)</w:t>
      </w:r>
      <w:r>
        <w:rPr>
          <w:rFonts w:ascii="Calibri" w:eastAsia="Calibri" w:hAnsi="Calibri" w:cs="Calibri"/>
          <w:sz w:val="22"/>
          <w:szCs w:val="22"/>
        </w:rPr>
        <w:t xml:space="preserve"> — and you would have real latitude in what that looks like. Depending on your interests and </w:t>
      </w:r>
      <w:r w:rsidR="002E7AC2">
        <w:rPr>
          <w:rFonts w:ascii="Calibri" w:eastAsia="Calibri" w:hAnsi="Calibri" w:cs="Calibri"/>
          <w:sz w:val="22"/>
          <w:szCs w:val="22"/>
        </w:rPr>
        <w:t>expertise</w:t>
      </w:r>
      <w:r>
        <w:rPr>
          <w:rFonts w:ascii="Calibri" w:eastAsia="Calibri" w:hAnsi="Calibri" w:cs="Calibri"/>
          <w:sz w:val="22"/>
          <w:szCs w:val="22"/>
        </w:rPr>
        <w:t>, it might include:</w:t>
      </w:r>
    </w:p>
    <w:p w14:paraId="11F5B3B1" w14:textId="0D13BC5D" w:rsidR="00C7223D" w:rsidRDefault="00C7223D" w:rsidP="00C7223D">
      <w:pPr>
        <w:pStyle w:val="ListParagraph"/>
        <w:numPr>
          <w:ilvl w:val="0"/>
          <w:numId w:val="2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Reviewing and responding to </w:t>
      </w:r>
      <w:r w:rsidR="00AC2A3C">
        <w:rPr>
          <w:rFonts w:ascii="Calibri" w:eastAsia="Calibri" w:hAnsi="Calibri" w:cs="Calibri"/>
          <w:sz w:val="22"/>
          <w:szCs w:val="22"/>
        </w:rPr>
        <w:t xml:space="preserve">drafts of </w:t>
      </w:r>
      <w:r>
        <w:rPr>
          <w:rFonts w:ascii="Calibri" w:eastAsia="Calibri" w:hAnsi="Calibri" w:cs="Calibri"/>
          <w:sz w:val="22"/>
          <w:szCs w:val="22"/>
        </w:rPr>
        <w:t>grant proposals and research articles</w:t>
      </w:r>
    </w:p>
    <w:p w14:paraId="4CA6A574" w14:textId="77777777" w:rsidR="00EC17F2" w:rsidRDefault="00DC301D">
      <w:pPr>
        <w:pStyle w:val="ListParagraph"/>
        <w:numPr>
          <w:ilvl w:val="0"/>
          <w:numId w:val="2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>Co-leading grant writing workshops and mock study sections</w:t>
      </w:r>
    </w:p>
    <w:p w14:paraId="3CE8DF36" w14:textId="77777777" w:rsidR="00C2192D" w:rsidRDefault="00C2192D" w:rsidP="00C2192D">
      <w:pPr>
        <w:pStyle w:val="ListParagraph"/>
        <w:numPr>
          <w:ilvl w:val="0"/>
          <w:numId w:val="2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>Facilitating cohort-based writing groups</w:t>
      </w:r>
    </w:p>
    <w:p w14:paraId="30262051" w14:textId="77777777" w:rsidR="00EC17F2" w:rsidRDefault="00DC301D">
      <w:pPr>
        <w:pStyle w:val="ListParagraph"/>
        <w:numPr>
          <w:ilvl w:val="0"/>
          <w:numId w:val="2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>Consulting one-on-one with faculty as they develop proposals</w:t>
      </w:r>
    </w:p>
    <w:p w14:paraId="4390423C" w14:textId="69022466" w:rsidR="00EC17F2" w:rsidRDefault="00DC301D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You would also have a voice in the larger work of the Center — strengthening the programming and resources CFE offers faculty across research, creative activity, and writing. </w:t>
      </w:r>
      <w:proofErr w:type="gramStart"/>
      <w:r w:rsidR="0004205F">
        <w:rPr>
          <w:rFonts w:ascii="Calibri" w:eastAsia="Calibri" w:hAnsi="Calibri" w:cs="Calibri"/>
          <w:sz w:val="22"/>
          <w:szCs w:val="22"/>
        </w:rPr>
        <w:t>In particular,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04205F">
        <w:rPr>
          <w:rFonts w:ascii="Calibri" w:eastAsia="Calibri" w:hAnsi="Calibri" w:cs="Calibri"/>
          <w:sz w:val="22"/>
          <w:szCs w:val="22"/>
        </w:rPr>
        <w:t>you</w:t>
      </w:r>
      <w:proofErr w:type="gramEnd"/>
      <w:r w:rsidR="0004205F">
        <w:rPr>
          <w:rFonts w:ascii="Calibri" w:eastAsia="Calibri" w:hAnsi="Calibri" w:cs="Calibri"/>
          <w:sz w:val="22"/>
          <w:szCs w:val="22"/>
        </w:rPr>
        <w:t xml:space="preserve"> w</w:t>
      </w:r>
      <w:r w:rsidR="009B2C77">
        <w:rPr>
          <w:rFonts w:ascii="Calibri" w:eastAsia="Calibri" w:hAnsi="Calibri" w:cs="Calibri"/>
          <w:sz w:val="22"/>
          <w:szCs w:val="22"/>
        </w:rPr>
        <w:t>ould</w:t>
      </w:r>
      <w:r>
        <w:rPr>
          <w:rFonts w:ascii="Calibri" w:eastAsia="Calibri" w:hAnsi="Calibri" w:cs="Calibri"/>
          <w:sz w:val="22"/>
          <w:szCs w:val="22"/>
        </w:rPr>
        <w:t xml:space="preserve"> work</w:t>
      </w:r>
      <w:r w:rsidR="009B2C77">
        <w:rPr>
          <w:rFonts w:ascii="Calibri" w:eastAsia="Calibri" w:hAnsi="Calibri" w:cs="Calibri"/>
          <w:sz w:val="22"/>
          <w:szCs w:val="22"/>
        </w:rPr>
        <w:t xml:space="preserve"> </w:t>
      </w:r>
      <w:r w:rsidR="00907D3B">
        <w:rPr>
          <w:rFonts w:ascii="Calibri" w:eastAsia="Calibri" w:hAnsi="Calibri" w:cs="Calibri"/>
          <w:sz w:val="22"/>
          <w:szCs w:val="22"/>
        </w:rPr>
        <w:t>closely</w:t>
      </w:r>
      <w:r>
        <w:rPr>
          <w:rFonts w:ascii="Calibri" w:eastAsia="Calibri" w:hAnsi="Calibri" w:cs="Calibri"/>
          <w:sz w:val="22"/>
          <w:szCs w:val="22"/>
        </w:rPr>
        <w:t xml:space="preserve"> with CFE’s Research and Creative Activities</w:t>
      </w:r>
      <w:r w:rsidR="00F92511">
        <w:rPr>
          <w:rFonts w:ascii="Calibri" w:eastAsia="Calibri" w:hAnsi="Calibri" w:cs="Calibri"/>
          <w:sz w:val="22"/>
          <w:szCs w:val="22"/>
        </w:rPr>
        <w:t xml:space="preserve"> team and would be a part of the overall CFE </w:t>
      </w:r>
      <w:r w:rsidR="002078F0">
        <w:rPr>
          <w:rFonts w:ascii="Calibri" w:eastAsia="Calibri" w:hAnsi="Calibri" w:cs="Calibri"/>
          <w:sz w:val="22"/>
          <w:szCs w:val="22"/>
        </w:rPr>
        <w:t>collaborative environment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1049D755" w14:textId="77777777" w:rsidR="00EC17F2" w:rsidRDefault="00DC301D">
      <w:pPr>
        <w:spacing w:before="240" w:after="160"/>
      </w:pPr>
      <w:r>
        <w:rPr>
          <w:rFonts w:ascii="Calibri" w:eastAsia="Calibri" w:hAnsi="Calibri" w:cs="Calibri"/>
          <w:b/>
          <w:bCs/>
          <w:color w:val="841617"/>
          <w:sz w:val="24"/>
          <w:szCs w:val="24"/>
        </w:rPr>
        <w:t>Who we’re hoping to find</w:t>
      </w:r>
    </w:p>
    <w:p w14:paraId="7BD6A20E" w14:textId="7595217C" w:rsidR="00EC17F2" w:rsidRDefault="00DC301D">
      <w:pPr>
        <w:spacing w:after="200"/>
      </w:pPr>
      <w:r>
        <w:rPr>
          <w:rFonts w:ascii="Calibri" w:eastAsia="Calibri" w:hAnsi="Calibri" w:cs="Calibri"/>
          <w:sz w:val="22"/>
          <w:szCs w:val="22"/>
        </w:rPr>
        <w:t>We’re looking for a faculty member who has served as PI on NIH awards or comparable federally funded projects, and who genuinely enjoys helping colleagues succeed. Experience as a panel reviewer for federal proposals would be a welcome bonus, but it isn’t required.</w:t>
      </w:r>
    </w:p>
    <w:p w14:paraId="7413EC8B" w14:textId="77777777" w:rsidR="00EC17F2" w:rsidRDefault="00DC301D">
      <w:pPr>
        <w:spacing w:before="240" w:after="160"/>
      </w:pPr>
      <w:r>
        <w:rPr>
          <w:rFonts w:ascii="Calibri" w:eastAsia="Calibri" w:hAnsi="Calibri" w:cs="Calibri"/>
          <w:b/>
          <w:bCs/>
          <w:color w:val="841617"/>
          <w:sz w:val="24"/>
          <w:szCs w:val="24"/>
        </w:rPr>
        <w:t>What we offer in return</w:t>
      </w:r>
    </w:p>
    <w:p w14:paraId="3B667B45" w14:textId="335E76CA" w:rsidR="00EC17F2" w:rsidRDefault="00DC301D">
      <w:pPr>
        <w:spacing w:after="200"/>
      </w:pPr>
      <w:r>
        <w:rPr>
          <w:rFonts w:ascii="Calibri" w:eastAsia="Calibri" w:hAnsi="Calibri" w:cs="Calibri"/>
          <w:sz w:val="22"/>
          <w:szCs w:val="22"/>
        </w:rPr>
        <w:t>The Senior Faculty Fellow receives a one-course teaching release in Spring 2027. For a Fellow eager to begin collaborating in Fall 2026, a salary stipend of up to $2,</w:t>
      </w:r>
      <w:r w:rsidR="000E1A7F">
        <w:rPr>
          <w:rFonts w:ascii="Calibri" w:eastAsia="Calibri" w:hAnsi="Calibri" w:cs="Calibri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00 is also available.</w:t>
      </w:r>
    </w:p>
    <w:p w14:paraId="6593D9C2" w14:textId="75327A58" w:rsidR="00EC17F2" w:rsidRDefault="00DC301D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Beyond that, we can promise you interesting company, grateful colleagues, and the </w:t>
      </w:r>
      <w:r w:rsidR="009B2C77">
        <w:rPr>
          <w:rFonts w:ascii="Calibri" w:eastAsia="Calibri" w:hAnsi="Calibri" w:cs="Calibri"/>
          <w:sz w:val="22"/>
          <w:szCs w:val="22"/>
        </w:rPr>
        <w:t>satisfaction</w:t>
      </w:r>
      <w:r>
        <w:rPr>
          <w:rFonts w:ascii="Calibri" w:eastAsia="Calibri" w:hAnsi="Calibri" w:cs="Calibri"/>
          <w:sz w:val="22"/>
          <w:szCs w:val="22"/>
        </w:rPr>
        <w:t xml:space="preserve"> of watching a proposal you helped shape get funded.</w:t>
      </w:r>
    </w:p>
    <w:sectPr w:rsidR="00EC17F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B06EB9"/>
    <w:multiLevelType w:val="hybridMultilevel"/>
    <w:tmpl w:val="0B18D308"/>
    <w:lvl w:ilvl="0" w:tplc="89E6DCAA">
      <w:start w:val="1"/>
      <w:numFmt w:val="bullet"/>
      <w:lvlText w:val="●"/>
      <w:lvlJc w:val="left"/>
      <w:pPr>
        <w:ind w:left="720" w:hanging="360"/>
      </w:pPr>
    </w:lvl>
    <w:lvl w:ilvl="1" w:tplc="1876B266">
      <w:start w:val="1"/>
      <w:numFmt w:val="bullet"/>
      <w:lvlText w:val="○"/>
      <w:lvlJc w:val="left"/>
      <w:pPr>
        <w:ind w:left="1440" w:hanging="360"/>
      </w:pPr>
    </w:lvl>
    <w:lvl w:ilvl="2" w:tplc="91420980">
      <w:start w:val="1"/>
      <w:numFmt w:val="bullet"/>
      <w:lvlText w:val="■"/>
      <w:lvlJc w:val="left"/>
      <w:pPr>
        <w:ind w:left="2160" w:hanging="360"/>
      </w:pPr>
    </w:lvl>
    <w:lvl w:ilvl="3" w:tplc="EB4436D8">
      <w:start w:val="1"/>
      <w:numFmt w:val="bullet"/>
      <w:lvlText w:val="●"/>
      <w:lvlJc w:val="left"/>
      <w:pPr>
        <w:ind w:left="2880" w:hanging="360"/>
      </w:pPr>
    </w:lvl>
    <w:lvl w:ilvl="4" w:tplc="556C8B98">
      <w:start w:val="1"/>
      <w:numFmt w:val="bullet"/>
      <w:lvlText w:val="○"/>
      <w:lvlJc w:val="left"/>
      <w:pPr>
        <w:ind w:left="3600" w:hanging="360"/>
      </w:pPr>
    </w:lvl>
    <w:lvl w:ilvl="5" w:tplc="E6ECB2EC">
      <w:start w:val="1"/>
      <w:numFmt w:val="bullet"/>
      <w:lvlText w:val="■"/>
      <w:lvlJc w:val="left"/>
      <w:pPr>
        <w:ind w:left="4320" w:hanging="360"/>
      </w:pPr>
    </w:lvl>
    <w:lvl w:ilvl="6" w:tplc="82569F20">
      <w:start w:val="1"/>
      <w:numFmt w:val="bullet"/>
      <w:lvlText w:val="●"/>
      <w:lvlJc w:val="left"/>
      <w:pPr>
        <w:ind w:left="5040" w:hanging="360"/>
      </w:pPr>
    </w:lvl>
    <w:lvl w:ilvl="7" w:tplc="0854B968">
      <w:start w:val="1"/>
      <w:numFmt w:val="bullet"/>
      <w:lvlText w:val="●"/>
      <w:lvlJc w:val="left"/>
      <w:pPr>
        <w:ind w:left="5760" w:hanging="360"/>
      </w:pPr>
    </w:lvl>
    <w:lvl w:ilvl="8" w:tplc="84A42F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AEB630B"/>
    <w:multiLevelType w:val="hybridMultilevel"/>
    <w:tmpl w:val="CE54E4E2"/>
    <w:lvl w:ilvl="0" w:tplc="54E0A3C4">
      <w:start w:val="1"/>
      <w:numFmt w:val="bullet"/>
      <w:lvlText w:val="•"/>
      <w:lvlJc w:val="left"/>
      <w:pPr>
        <w:ind w:left="720" w:hanging="360"/>
      </w:pPr>
    </w:lvl>
    <w:lvl w:ilvl="1" w:tplc="1B7CDC02">
      <w:numFmt w:val="decimal"/>
      <w:lvlText w:val=""/>
      <w:lvlJc w:val="left"/>
    </w:lvl>
    <w:lvl w:ilvl="2" w:tplc="D212A4EC">
      <w:numFmt w:val="decimal"/>
      <w:lvlText w:val=""/>
      <w:lvlJc w:val="left"/>
    </w:lvl>
    <w:lvl w:ilvl="3" w:tplc="A2760B4A">
      <w:numFmt w:val="decimal"/>
      <w:lvlText w:val=""/>
      <w:lvlJc w:val="left"/>
    </w:lvl>
    <w:lvl w:ilvl="4" w:tplc="62E2DC30">
      <w:numFmt w:val="decimal"/>
      <w:lvlText w:val=""/>
      <w:lvlJc w:val="left"/>
    </w:lvl>
    <w:lvl w:ilvl="5" w:tplc="A4F013A0">
      <w:numFmt w:val="decimal"/>
      <w:lvlText w:val=""/>
      <w:lvlJc w:val="left"/>
    </w:lvl>
    <w:lvl w:ilvl="6" w:tplc="50124AAE">
      <w:numFmt w:val="decimal"/>
      <w:lvlText w:val=""/>
      <w:lvlJc w:val="left"/>
    </w:lvl>
    <w:lvl w:ilvl="7" w:tplc="7BE452EE">
      <w:numFmt w:val="decimal"/>
      <w:lvlText w:val=""/>
      <w:lvlJc w:val="left"/>
    </w:lvl>
    <w:lvl w:ilvl="8" w:tplc="D5E65B88">
      <w:numFmt w:val="decimal"/>
      <w:lvlText w:val=""/>
      <w:lvlJc w:val="left"/>
    </w:lvl>
  </w:abstractNum>
  <w:num w:numId="1" w16cid:durableId="2106921735">
    <w:abstractNumId w:val="0"/>
    <w:lvlOverride w:ilvl="0">
      <w:startOverride w:val="1"/>
    </w:lvlOverride>
  </w:num>
  <w:num w:numId="2" w16cid:durableId="184185269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7F2"/>
    <w:rsid w:val="0004205F"/>
    <w:rsid w:val="000E1A7F"/>
    <w:rsid w:val="000E71CE"/>
    <w:rsid w:val="0015334D"/>
    <w:rsid w:val="002078F0"/>
    <w:rsid w:val="0027514D"/>
    <w:rsid w:val="002E7AC2"/>
    <w:rsid w:val="003942E6"/>
    <w:rsid w:val="003F1A3C"/>
    <w:rsid w:val="004825D0"/>
    <w:rsid w:val="00513DDC"/>
    <w:rsid w:val="005A3686"/>
    <w:rsid w:val="00736A18"/>
    <w:rsid w:val="00774C7F"/>
    <w:rsid w:val="007A369E"/>
    <w:rsid w:val="0082626E"/>
    <w:rsid w:val="00886EAC"/>
    <w:rsid w:val="00893989"/>
    <w:rsid w:val="00907D3B"/>
    <w:rsid w:val="009A743F"/>
    <w:rsid w:val="009B2C77"/>
    <w:rsid w:val="00A269AE"/>
    <w:rsid w:val="00A43218"/>
    <w:rsid w:val="00A50C04"/>
    <w:rsid w:val="00A54831"/>
    <w:rsid w:val="00AC2A3C"/>
    <w:rsid w:val="00AD1267"/>
    <w:rsid w:val="00B70293"/>
    <w:rsid w:val="00B87250"/>
    <w:rsid w:val="00C2192D"/>
    <w:rsid w:val="00C3530C"/>
    <w:rsid w:val="00C609DC"/>
    <w:rsid w:val="00C7223D"/>
    <w:rsid w:val="00D608D8"/>
    <w:rsid w:val="00DC0C15"/>
    <w:rsid w:val="00DC301D"/>
    <w:rsid w:val="00DC761C"/>
    <w:rsid w:val="00E138C6"/>
    <w:rsid w:val="00EC17F2"/>
    <w:rsid w:val="00F9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F2971"/>
  <w15:docId w15:val="{123D9BF8-8233-4113-951A-4318BE2D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E7A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608D8"/>
  </w:style>
  <w:style w:type="character" w:styleId="CommentReference">
    <w:name w:val="annotation reference"/>
    <w:basedOn w:val="DefaultParagraphFont"/>
    <w:uiPriority w:val="99"/>
    <w:semiHidden/>
    <w:unhideWhenUsed/>
    <w:rsid w:val="009B2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C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C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C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C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fe@o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Adams, Angela G.</cp:lastModifiedBy>
  <cp:revision>2</cp:revision>
  <dcterms:created xsi:type="dcterms:W3CDTF">2026-09-23T15:16:00Z</dcterms:created>
  <dcterms:modified xsi:type="dcterms:W3CDTF">2026-09-23T15:16:00Z</dcterms:modified>
</cp:coreProperties>
</file>