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12FC5" w14:textId="77777777" w:rsidR="00EF1F69" w:rsidRPr="00EF1F69" w:rsidRDefault="00EF1F69" w:rsidP="00EF1F6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F1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CWPEP Information</w:t>
      </w:r>
    </w:p>
    <w:p w14:paraId="28025DA7" w14:textId="77777777" w:rsidR="00EF1F69" w:rsidRPr="00EF1F69" w:rsidRDefault="00EF1F69" w:rsidP="00EF1F6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F1F69">
        <w:rPr>
          <w:rFonts w:ascii="Times New Roman" w:hAnsi="Times New Roman" w:cs="Times New Roman"/>
          <w:b/>
          <w:bCs/>
        </w:rPr>
        <w:t>OU Stipend Amounts</w:t>
      </w:r>
    </w:p>
    <w:p w14:paraId="7DCF9546" w14:textId="77777777" w:rsidR="00EF1F69" w:rsidRPr="00EF1F69" w:rsidRDefault="00EF1F69" w:rsidP="00EF1F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BSW - $10,591/academic year (30 hours) – payment is made directly to the University Bursar’s account</w:t>
      </w:r>
    </w:p>
    <w:p w14:paraId="1F9E94D2" w14:textId="77777777" w:rsidR="00EF1F69" w:rsidRPr="00EF1F69" w:rsidRDefault="00EF1F69" w:rsidP="00EF1F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MSW full-time - $12,551/academic year (30 hours) – payment is made directly to the University's Bursar account</w:t>
      </w:r>
    </w:p>
    <w:p w14:paraId="21BFEF78" w14:textId="77777777" w:rsidR="00EF1F69" w:rsidRPr="00EF1F69" w:rsidRDefault="00EF1F69" w:rsidP="00EF1F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 xml:space="preserve">MSW Advanced Standing $13,806/ </w:t>
      </w:r>
      <w:proofErr w:type="gramStart"/>
      <w:r w:rsidRPr="00EF1F69">
        <w:rPr>
          <w:rFonts w:ascii="Times New Roman" w:eastAsia="Times New Roman" w:hAnsi="Times New Roman" w:cs="Times New Roman"/>
        </w:rPr>
        <w:t>33 hour</w:t>
      </w:r>
      <w:proofErr w:type="gramEnd"/>
      <w:r w:rsidRPr="00EF1F69">
        <w:rPr>
          <w:rFonts w:ascii="Times New Roman" w:eastAsia="Times New Roman" w:hAnsi="Times New Roman" w:cs="Times New Roman"/>
        </w:rPr>
        <w:t xml:space="preserve"> program - payment is made directly to the University's Bursar account </w:t>
      </w:r>
    </w:p>
    <w:p w14:paraId="5B528464" w14:textId="77777777" w:rsidR="00EF1F69" w:rsidRPr="00EF1F69" w:rsidRDefault="00EF1F69" w:rsidP="00EF1F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MSW part-time, DHS employees &amp; tribal employees, payment of in-state tuition, fees &amp; books is paid directly to the University of Oklahoma bursar’s account.</w:t>
      </w:r>
    </w:p>
    <w:p w14:paraId="07ADDA35" w14:textId="77777777" w:rsidR="00EF1F69" w:rsidRPr="00EF1F69" w:rsidRDefault="00EF1F69" w:rsidP="00EF1F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Note: this is not a financial aid program</w:t>
      </w:r>
    </w:p>
    <w:p w14:paraId="3398C99E" w14:textId="77777777" w:rsidR="00EF1F69" w:rsidRPr="00EF1F69" w:rsidRDefault="00EF1F69" w:rsidP="00EF1F69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Employment Obligation</w:t>
      </w:r>
      <w:bookmarkStart w:id="0" w:name="_GoBack"/>
      <w:bookmarkEnd w:id="0"/>
    </w:p>
    <w:p w14:paraId="077B8C3E" w14:textId="77777777" w:rsidR="00EF1F69" w:rsidRPr="00EF1F69" w:rsidRDefault="00EF1F69" w:rsidP="00EF1F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 xml:space="preserve">For each academic year of </w:t>
      </w:r>
      <w:proofErr w:type="gramStart"/>
      <w:r w:rsidRPr="00EF1F69">
        <w:rPr>
          <w:rFonts w:ascii="Times New Roman" w:eastAsia="Times New Roman" w:hAnsi="Times New Roman" w:cs="Times New Roman"/>
        </w:rPr>
        <w:t>assistance</w:t>
      </w:r>
      <w:proofErr w:type="gramEnd"/>
      <w:r w:rsidRPr="00EF1F69">
        <w:rPr>
          <w:rFonts w:ascii="Times New Roman" w:eastAsia="Times New Roman" w:hAnsi="Times New Roman" w:cs="Times New Roman"/>
        </w:rPr>
        <w:t xml:space="preserve"> the student will work 12 months (BSW) or 15 months (MSW) for OKDHS or a tribe in a Child Welfare position. Failure to complete the educational program or the employment obligation requires repayment of all funds within 12 months.</w:t>
      </w:r>
    </w:p>
    <w:p w14:paraId="29BFD1D5" w14:textId="77777777" w:rsidR="00EF1F69" w:rsidRPr="00EF1F69" w:rsidRDefault="00EF1F69" w:rsidP="00EF1F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F1F69">
        <w:rPr>
          <w:rFonts w:ascii="Times New Roman" w:eastAsia="Times New Roman" w:hAnsi="Times New Roman" w:cs="Times New Roman"/>
          <w:color w:val="000000" w:themeColor="text1"/>
        </w:rPr>
        <w:t>DHS salaries &amp; benefits Note: MSW’s start out as CWS II, BSW’s as CWS I</w:t>
      </w:r>
    </w:p>
    <w:p w14:paraId="3EE1B1C5" w14:textId="77777777" w:rsidR="00EF1F69" w:rsidRPr="00EF1F69" w:rsidRDefault="00EF1F69" w:rsidP="00EF1F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F1F69">
        <w:rPr>
          <w:rFonts w:ascii="Times New Roman" w:eastAsia="Times New Roman" w:hAnsi="Times New Roman" w:cs="Times New Roman"/>
          <w:color w:val="000000" w:themeColor="text1"/>
        </w:rPr>
        <w:t>DHS Drug Testing Policy</w:t>
      </w:r>
    </w:p>
    <w:p w14:paraId="736DA0CA" w14:textId="77777777" w:rsidR="00EF1F69" w:rsidRPr="00EF1F69" w:rsidRDefault="00EF1F69" w:rsidP="00EF1F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EF1F69">
        <w:rPr>
          <w:rFonts w:ascii="Times New Roman" w:eastAsia="Times New Roman" w:hAnsi="Times New Roman" w:cs="Times New Roman"/>
          <w:color w:val="000000" w:themeColor="text1"/>
        </w:rPr>
        <w:t>DHS National Criminal History Records Check Policy </w:t>
      </w:r>
    </w:p>
    <w:p w14:paraId="4FBE577F" w14:textId="77777777" w:rsidR="00EF1F69" w:rsidRPr="00EF1F69" w:rsidRDefault="00EF1F69" w:rsidP="00EF1F6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EF1F69">
        <w:rPr>
          <w:rFonts w:ascii="Times New Roman" w:hAnsi="Times New Roman" w:cs="Times New Roman"/>
          <w:b/>
          <w:bCs/>
        </w:rPr>
        <w:t>Eligibility Requirements </w:t>
      </w:r>
    </w:p>
    <w:p w14:paraId="542F958D" w14:textId="77777777" w:rsidR="00EF1F69" w:rsidRPr="00EF1F69" w:rsidRDefault="00EF1F69" w:rsidP="00EF1F6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Must complete CWPEP application and provide all supporting documents</w:t>
      </w:r>
    </w:p>
    <w:p w14:paraId="40892A13" w14:textId="77777777" w:rsidR="00EF1F69" w:rsidRPr="00EF1F69" w:rsidRDefault="00EF1F69" w:rsidP="00EF1F6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 xml:space="preserve">Must have been admitted to the Anne &amp; Henry </w:t>
      </w:r>
      <w:proofErr w:type="spellStart"/>
      <w:r w:rsidRPr="00EF1F69">
        <w:rPr>
          <w:rFonts w:ascii="Times New Roman" w:eastAsia="Times New Roman" w:hAnsi="Times New Roman" w:cs="Times New Roman"/>
        </w:rPr>
        <w:t>Zarrow</w:t>
      </w:r>
      <w:proofErr w:type="spellEnd"/>
      <w:r w:rsidRPr="00EF1F69">
        <w:rPr>
          <w:rFonts w:ascii="Times New Roman" w:eastAsia="Times New Roman" w:hAnsi="Times New Roman" w:cs="Times New Roman"/>
        </w:rPr>
        <w:t xml:space="preserve"> School of Social Work BSW or MSW program on either the Norman or Tulsa campus</w:t>
      </w:r>
    </w:p>
    <w:p w14:paraId="691FEB4C" w14:textId="77777777" w:rsidR="00EF1F69" w:rsidRPr="00EF1F69" w:rsidRDefault="00EF1F69" w:rsidP="00EF1F6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Demonstrate an interest in a career in public child welfare through application, interviews, written essay and references.</w:t>
      </w:r>
    </w:p>
    <w:p w14:paraId="0892BEFE" w14:textId="77777777" w:rsidR="00EF1F69" w:rsidRPr="00EF1F69" w:rsidRDefault="00EF1F69" w:rsidP="00EF1F6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Attend a Child Welfare Orientation presented by DHS</w:t>
      </w:r>
    </w:p>
    <w:p w14:paraId="00B5DDD6" w14:textId="77777777" w:rsidR="00EF1F69" w:rsidRPr="00EF1F69" w:rsidRDefault="00EF1F69" w:rsidP="00EF1F6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Sign a legally binding contract obligating the student to work for DHS/Tribe upon graduation</w:t>
      </w:r>
    </w:p>
    <w:p w14:paraId="5C0BF9C3" w14:textId="77777777" w:rsidR="00EF1F69" w:rsidRPr="00EF1F69" w:rsidRDefault="00EF1F69" w:rsidP="00EF1F6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 xml:space="preserve">Oklahoma Residents – provide a background check from the Oklahoma State Bureau of Investigation, including Oklahoma Sex Offender Registry, Mary </w:t>
      </w:r>
      <w:proofErr w:type="spellStart"/>
      <w:r w:rsidRPr="00EF1F69">
        <w:rPr>
          <w:rFonts w:ascii="Times New Roman" w:eastAsia="Times New Roman" w:hAnsi="Times New Roman" w:cs="Times New Roman"/>
        </w:rPr>
        <w:t>Rippy</w:t>
      </w:r>
      <w:proofErr w:type="spellEnd"/>
      <w:r w:rsidRPr="00EF1F69">
        <w:rPr>
          <w:rFonts w:ascii="Times New Roman" w:eastAsia="Times New Roman" w:hAnsi="Times New Roman" w:cs="Times New Roman"/>
        </w:rPr>
        <w:t xml:space="preserve"> Violent Offender Registry, and a driving records check obtained through a local tag agency</w:t>
      </w:r>
    </w:p>
    <w:p w14:paraId="52798F52" w14:textId="77777777" w:rsidR="00EF1F69" w:rsidRPr="00EF1F69" w:rsidRDefault="00EF1F69" w:rsidP="00EF1F6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Out-of-state students – provide criminal background and driving records checks from current state of residents</w:t>
      </w:r>
    </w:p>
    <w:p w14:paraId="1C7C2E28" w14:textId="77777777" w:rsidR="00EF1F69" w:rsidRPr="00EF1F69" w:rsidRDefault="00EF1F69" w:rsidP="00EF1F69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F1F69">
        <w:rPr>
          <w:rFonts w:ascii="Times New Roman" w:eastAsia="Times New Roman" w:hAnsi="Times New Roman" w:cs="Times New Roman"/>
        </w:rPr>
        <w:t>Must be a citizen or Legal Permanent Resident of the United States</w:t>
      </w:r>
    </w:p>
    <w:p w14:paraId="6303878D" w14:textId="77777777" w:rsidR="00AF1129" w:rsidRPr="00EF1F69" w:rsidRDefault="00EF1F69" w:rsidP="00EF1F69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</w:rPr>
      </w:pPr>
    </w:p>
    <w:sectPr w:rsidR="00AF1129" w:rsidRPr="00EF1F69" w:rsidSect="00EF1F69">
      <w:pgSz w:w="12240" w:h="15840"/>
      <w:pgMar w:top="1440" w:right="1440" w:bottom="1440" w:left="1440" w:header="720" w:footer="720" w:gutter="0"/>
      <w:pgBorders>
        <w:top w:val="single" w:sz="48" w:space="4" w:color="C00000"/>
        <w:left w:val="single" w:sz="48" w:space="4" w:color="C00000"/>
        <w:bottom w:val="single" w:sz="48" w:space="4" w:color="C00000"/>
        <w:right w:val="single" w:sz="48" w:space="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4D2B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078B7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A6B31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F741A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E0BFC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D229B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B1F8D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E515D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C0623"/>
    <w:multiLevelType w:val="multilevel"/>
    <w:tmpl w:val="6B0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EA"/>
    <w:rsid w:val="0002670F"/>
    <w:rsid w:val="00065E5E"/>
    <w:rsid w:val="00172AAF"/>
    <w:rsid w:val="003E38B7"/>
    <w:rsid w:val="007277F6"/>
    <w:rsid w:val="007D6D53"/>
    <w:rsid w:val="00812C7E"/>
    <w:rsid w:val="008703DF"/>
    <w:rsid w:val="00A51284"/>
    <w:rsid w:val="00B65CB5"/>
    <w:rsid w:val="00C602EA"/>
    <w:rsid w:val="00E95CE4"/>
    <w:rsid w:val="00EF1F69"/>
    <w:rsid w:val="00EF2510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E5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1F6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F6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1F6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F1F69"/>
    <w:rPr>
      <w:b/>
      <w:bCs/>
    </w:rPr>
  </w:style>
  <w:style w:type="character" w:styleId="Hyperlink">
    <w:name w:val="Hyperlink"/>
    <w:basedOn w:val="DefaultParagraphFont"/>
    <w:uiPriority w:val="99"/>
    <w:unhideWhenUsed/>
    <w:rsid w:val="00EF1F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1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1622</Characters>
  <Application>Microsoft Macintosh Word</Application>
  <DocSecurity>0</DocSecurity>
  <Lines>34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CWPEP Information</vt:lpstr>
    </vt:vector>
  </TitlesOfParts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Natalie C.</dc:creator>
  <cp:keywords/>
  <dc:description/>
  <cp:lastModifiedBy>Williams, Natalie C.</cp:lastModifiedBy>
  <cp:revision>1</cp:revision>
  <dcterms:created xsi:type="dcterms:W3CDTF">2017-11-08T17:53:00Z</dcterms:created>
  <dcterms:modified xsi:type="dcterms:W3CDTF">2017-11-08T18:57:00Z</dcterms:modified>
</cp:coreProperties>
</file>