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C4C3" w14:textId="77777777" w:rsidR="00D47869" w:rsidRPr="00D50753" w:rsidRDefault="00C052F1" w:rsidP="00D50753">
      <w:pPr>
        <w:pStyle w:val="IntenseQuote"/>
        <w:jc w:val="center"/>
        <w:rPr>
          <w:color w:val="auto"/>
          <w:sz w:val="28"/>
          <w:szCs w:val="28"/>
        </w:rPr>
      </w:pPr>
      <w:r w:rsidRPr="00D50753">
        <w:rPr>
          <w:color w:val="auto"/>
          <w:sz w:val="28"/>
          <w:szCs w:val="28"/>
        </w:rPr>
        <w:t>UNIVERSITY OF OKLAHOMA</w:t>
      </w:r>
    </w:p>
    <w:p w14:paraId="0B3A6135" w14:textId="77777777" w:rsidR="00C052F1" w:rsidRPr="00D50753" w:rsidRDefault="00D47869" w:rsidP="00D50753">
      <w:pPr>
        <w:pStyle w:val="IntenseQuote"/>
        <w:jc w:val="center"/>
        <w:rPr>
          <w:color w:val="auto"/>
          <w:sz w:val="28"/>
          <w:szCs w:val="28"/>
        </w:rPr>
      </w:pPr>
      <w:r w:rsidRPr="00D50753">
        <w:rPr>
          <w:color w:val="auto"/>
          <w:sz w:val="28"/>
          <w:szCs w:val="28"/>
        </w:rPr>
        <w:t>College of Medicine, School of Community Medicine</w:t>
      </w:r>
    </w:p>
    <w:p w14:paraId="59AFE52D" w14:textId="77777777" w:rsidR="00C052F1" w:rsidRDefault="007F538F">
      <w:pPr>
        <w:pStyle w:val="Title"/>
        <w:rPr>
          <w:rFonts w:ascii="Technical" w:hAnsi="Technical"/>
        </w:rPr>
      </w:pPr>
      <w:r>
        <w:rPr>
          <w:rFonts w:ascii="Technical" w:hAnsi="Technical"/>
        </w:rPr>
        <w:t>Office of Student Services</w:t>
      </w:r>
    </w:p>
    <w:p w14:paraId="4BF7CEA8" w14:textId="77777777" w:rsidR="00C052F1" w:rsidRDefault="00C052F1">
      <w:pPr>
        <w:pStyle w:val="Title"/>
        <w:rPr>
          <w:rFonts w:ascii="Technical" w:hAnsi="Technic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echnical" w:hAnsi="Technical"/>
            </w:rPr>
            <w:t>4502 E. 41</w:t>
          </w:r>
          <w:r>
            <w:rPr>
              <w:rFonts w:ascii="Technical" w:hAnsi="Technical"/>
              <w:vertAlign w:val="superscript"/>
            </w:rPr>
            <w:t>st</w:t>
          </w:r>
          <w:r>
            <w:rPr>
              <w:rFonts w:ascii="Technical" w:hAnsi="Technical"/>
            </w:rPr>
            <w:t xml:space="preserve"> Street</w:t>
          </w:r>
        </w:smartTag>
        <w:r>
          <w:rPr>
            <w:rFonts w:ascii="Technical" w:hAnsi="Technical"/>
          </w:rPr>
          <w:t xml:space="preserve">, </w:t>
        </w:r>
        <w:smartTag w:uri="urn:schemas-microsoft-com:office:smarttags" w:element="City">
          <w:r>
            <w:rPr>
              <w:rFonts w:ascii="Technical" w:hAnsi="Technical"/>
            </w:rPr>
            <w:t>TULSA</w:t>
          </w:r>
        </w:smartTag>
        <w:r>
          <w:rPr>
            <w:rFonts w:ascii="Technical" w:hAnsi="Technical"/>
          </w:rPr>
          <w:t xml:space="preserve">, </w:t>
        </w:r>
        <w:smartTag w:uri="urn:schemas-microsoft-com:office:smarttags" w:element="State">
          <w:r>
            <w:rPr>
              <w:rFonts w:ascii="Technical" w:hAnsi="Technical"/>
            </w:rPr>
            <w:t>OK</w:t>
          </w:r>
        </w:smartTag>
        <w:r>
          <w:rPr>
            <w:rFonts w:ascii="Technical" w:hAnsi="Technical"/>
          </w:rPr>
          <w:t xml:space="preserve"> </w:t>
        </w:r>
        <w:smartTag w:uri="urn:schemas-microsoft-com:office:smarttags" w:element="PostalCode">
          <w:r>
            <w:rPr>
              <w:rFonts w:ascii="Technical" w:hAnsi="Technical"/>
            </w:rPr>
            <w:t>74135</w:t>
          </w:r>
        </w:smartTag>
      </w:smartTag>
    </w:p>
    <w:p w14:paraId="7CBFDEAA" w14:textId="77777777" w:rsidR="00C052F1" w:rsidRPr="00D50753" w:rsidRDefault="00D50753">
      <w:pPr>
        <w:pStyle w:val="Title"/>
        <w:rPr>
          <w:rFonts w:ascii="Technical" w:hAnsi="Technical"/>
          <w:sz w:val="20"/>
        </w:rPr>
      </w:pPr>
      <w:r>
        <w:rPr>
          <w:rFonts w:ascii="Technical" w:hAnsi="Technical"/>
          <w:sz w:val="20"/>
        </w:rPr>
        <w:t xml:space="preserve">Phone: </w:t>
      </w:r>
      <w:r w:rsidR="007F538F">
        <w:rPr>
          <w:rFonts w:ascii="Technical" w:hAnsi="Technical"/>
          <w:sz w:val="20"/>
        </w:rPr>
        <w:t>(918) 660-3500</w:t>
      </w:r>
    </w:p>
    <w:p w14:paraId="6A84887D" w14:textId="77777777" w:rsidR="00C052F1" w:rsidRDefault="00C052F1">
      <w:pPr>
        <w:pStyle w:val="Title"/>
        <w:rPr>
          <w:rFonts w:ascii="Technical" w:hAnsi="Technical"/>
        </w:rPr>
      </w:pPr>
    </w:p>
    <w:p w14:paraId="7975088F" w14:textId="77777777" w:rsidR="00C052F1" w:rsidRDefault="00C052F1">
      <w:pPr>
        <w:pStyle w:val="Title"/>
        <w:rPr>
          <w:rFonts w:ascii="Technical" w:hAnsi="Technical"/>
        </w:rPr>
      </w:pPr>
    </w:p>
    <w:p w14:paraId="19D65E65" w14:textId="4691863D" w:rsidR="00C052F1" w:rsidRDefault="00C052F1">
      <w:pPr>
        <w:pStyle w:val="Title"/>
        <w:rPr>
          <w:rFonts w:ascii="Technical" w:hAnsi="Technical"/>
        </w:rPr>
      </w:pPr>
      <w:r>
        <w:rPr>
          <w:rFonts w:ascii="Technical" w:hAnsi="Technical"/>
        </w:rPr>
        <w:t>POLICY STATEMENT FOR</w:t>
      </w:r>
      <w:r w:rsidR="00D47869">
        <w:rPr>
          <w:rFonts w:ascii="Technical" w:hAnsi="Technical"/>
        </w:rPr>
        <w:t xml:space="preserve"> </w:t>
      </w:r>
      <w:r w:rsidR="009D4240">
        <w:rPr>
          <w:rFonts w:ascii="Technical" w:hAnsi="Technical"/>
        </w:rPr>
        <w:t xml:space="preserve">VISITING </w:t>
      </w:r>
      <w:r w:rsidR="006B48B9">
        <w:rPr>
          <w:rFonts w:ascii="Technical" w:hAnsi="Technical"/>
        </w:rPr>
        <w:t>OBSERVERS</w:t>
      </w:r>
    </w:p>
    <w:p w14:paraId="4FF019B0" w14:textId="77777777" w:rsidR="00D47869" w:rsidRDefault="00D47869">
      <w:pPr>
        <w:pStyle w:val="Title"/>
        <w:rPr>
          <w:rFonts w:ascii="Technical" w:hAnsi="Technical"/>
        </w:rPr>
      </w:pPr>
    </w:p>
    <w:p w14:paraId="49165C57" w14:textId="19A01DA3" w:rsidR="00D47869" w:rsidRDefault="00C052F1" w:rsidP="009D4240">
      <w:pPr>
        <w:suppressAutoHyphens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ab/>
      </w:r>
      <w:r w:rsidR="009D4240">
        <w:rPr>
          <w:rFonts w:ascii="Technical" w:hAnsi="Technical"/>
          <w:spacing w:val="-3"/>
          <w:kern w:val="1"/>
        </w:rPr>
        <w:t>A student currently enrolled in good standing</w:t>
      </w:r>
      <w:r>
        <w:rPr>
          <w:rFonts w:ascii="Technical" w:hAnsi="Technical"/>
          <w:spacing w:val="-3"/>
          <w:kern w:val="1"/>
        </w:rPr>
        <w:t xml:space="preserve"> </w:t>
      </w:r>
      <w:r w:rsidR="0093789A">
        <w:rPr>
          <w:rFonts w:ascii="Technical" w:hAnsi="Technical"/>
          <w:spacing w:val="-3"/>
          <w:kern w:val="1"/>
        </w:rPr>
        <w:t>in any accredited public or private community college, college, or university in the state of Oklahoma,</w:t>
      </w:r>
      <w:r w:rsidR="006B48B9">
        <w:rPr>
          <w:rFonts w:ascii="Technical" w:hAnsi="Technical"/>
          <w:spacing w:val="-3"/>
          <w:kern w:val="1"/>
        </w:rPr>
        <w:t xml:space="preserve"> </w:t>
      </w:r>
      <w:r w:rsidR="0093789A">
        <w:rPr>
          <w:rFonts w:ascii="Technical" w:hAnsi="Technical"/>
          <w:spacing w:val="-3"/>
          <w:kern w:val="1"/>
        </w:rPr>
        <w:t>an Oklahoma resident pursuing equivalent education in an accredited United States college of university out of state</w:t>
      </w:r>
      <w:r w:rsidR="00C67E89">
        <w:rPr>
          <w:rFonts w:ascii="Technical" w:hAnsi="Technical"/>
          <w:spacing w:val="-3"/>
          <w:kern w:val="1"/>
        </w:rPr>
        <w:t>, OR a</w:t>
      </w:r>
      <w:r w:rsidR="002C481C">
        <w:rPr>
          <w:rFonts w:ascii="Technical" w:hAnsi="Technical"/>
          <w:spacing w:val="-3"/>
          <w:kern w:val="1"/>
        </w:rPr>
        <w:t>n Oklahoma resident experiencing a gap in formal education</w:t>
      </w:r>
      <w:r w:rsidR="00C67E89">
        <w:rPr>
          <w:rFonts w:ascii="Technical" w:hAnsi="Technical"/>
          <w:spacing w:val="-3"/>
          <w:kern w:val="1"/>
        </w:rPr>
        <w:t xml:space="preserve"> intending to pursue admission to a medical school.</w:t>
      </w:r>
      <w:r w:rsidR="006B48B9">
        <w:rPr>
          <w:rFonts w:ascii="Technical" w:hAnsi="Technical"/>
          <w:spacing w:val="-3"/>
          <w:kern w:val="1"/>
        </w:rPr>
        <w:t xml:space="preserve"> Observers must have a designated</w:t>
      </w:r>
      <w:r w:rsidR="0093789A">
        <w:rPr>
          <w:rFonts w:ascii="Technical" w:hAnsi="Technical"/>
          <w:spacing w:val="-3"/>
          <w:kern w:val="1"/>
        </w:rPr>
        <w:t xml:space="preserve"> University of Oklahoma College of Medicine, School of Community Medicine faculty mentor</w:t>
      </w:r>
      <w:r w:rsidR="006B48B9">
        <w:rPr>
          <w:rFonts w:ascii="Technical" w:hAnsi="Technical"/>
          <w:spacing w:val="-3"/>
          <w:kern w:val="1"/>
        </w:rPr>
        <w:t xml:space="preserve"> OR be assigned as an observer at the Bedlam Clinics.</w:t>
      </w:r>
      <w:r w:rsidR="009D4240">
        <w:rPr>
          <w:rFonts w:ascii="Technical" w:hAnsi="Technical"/>
          <w:spacing w:val="-3"/>
          <w:kern w:val="1"/>
        </w:rPr>
        <w:t xml:space="preserve"> The student may not touch or examine a patient and may not interview a patient. Participation is by specific patient permission only and if the patient objects to the student’s presence, he/she must leave the room.</w:t>
      </w:r>
    </w:p>
    <w:p w14:paraId="79E1428E" w14:textId="77777777" w:rsidR="00E51A7E" w:rsidRDefault="00E51A7E" w:rsidP="009D4240">
      <w:pPr>
        <w:suppressAutoHyphens/>
        <w:jc w:val="both"/>
        <w:rPr>
          <w:rFonts w:ascii="Technical" w:hAnsi="Technical"/>
          <w:spacing w:val="-3"/>
          <w:kern w:val="1"/>
        </w:rPr>
      </w:pPr>
    </w:p>
    <w:p w14:paraId="51C33054" w14:textId="77777777" w:rsidR="009D4240" w:rsidRDefault="009D4240" w:rsidP="009D4240">
      <w:pPr>
        <w:suppressAutoHyphens/>
        <w:jc w:val="both"/>
        <w:rPr>
          <w:rFonts w:ascii="Technical" w:hAnsi="Technical"/>
          <w:spacing w:val="-3"/>
          <w:kern w:val="1"/>
        </w:rPr>
      </w:pPr>
    </w:p>
    <w:p w14:paraId="4821F256" w14:textId="77777777" w:rsidR="009D4240" w:rsidRPr="00D50753" w:rsidRDefault="009D4240" w:rsidP="009D4240">
      <w:pPr>
        <w:pStyle w:val="Heading1"/>
        <w:rPr>
          <w:b/>
        </w:rPr>
      </w:pPr>
      <w:r w:rsidRPr="00D50753">
        <w:rPr>
          <w:b/>
        </w:rPr>
        <w:t>APPLICATION PROCEDURES</w:t>
      </w:r>
    </w:p>
    <w:p w14:paraId="595AB5B1" w14:textId="77777777" w:rsidR="009D4240" w:rsidRPr="00D50753" w:rsidRDefault="009D4240" w:rsidP="009D4240"/>
    <w:p w14:paraId="07F92916" w14:textId="77777777" w:rsidR="009D4240" w:rsidRDefault="009D4240" w:rsidP="009D4240">
      <w:pPr>
        <w:suppressAutoHyphens/>
        <w:jc w:val="center"/>
        <w:rPr>
          <w:rFonts w:ascii="Technical" w:hAnsi="Technical"/>
          <w:kern w:val="1"/>
        </w:rPr>
      </w:pPr>
    </w:p>
    <w:p w14:paraId="7CA9E60A" w14:textId="77777777" w:rsidR="009D4240" w:rsidRDefault="009D4240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I.</w:t>
      </w:r>
      <w:r>
        <w:rPr>
          <w:rFonts w:ascii="Technical" w:hAnsi="Technical"/>
          <w:spacing w:val="-3"/>
          <w:kern w:val="1"/>
        </w:rPr>
        <w:tab/>
        <w:t xml:space="preserve">All correspondence regarding visiting student </w:t>
      </w:r>
      <w:proofErr w:type="spellStart"/>
      <w:r>
        <w:rPr>
          <w:rFonts w:ascii="Technical" w:hAnsi="Technical"/>
          <w:spacing w:val="-3"/>
          <w:kern w:val="1"/>
        </w:rPr>
        <w:t>observerships</w:t>
      </w:r>
      <w:proofErr w:type="spellEnd"/>
      <w:r>
        <w:rPr>
          <w:rFonts w:ascii="Technical" w:hAnsi="Technical"/>
          <w:spacing w:val="-3"/>
          <w:kern w:val="1"/>
        </w:rPr>
        <w:t xml:space="preserve"> will be processed through the</w:t>
      </w:r>
      <w:r w:rsidR="006B48B9">
        <w:rPr>
          <w:rFonts w:ascii="Technical" w:hAnsi="Technical"/>
          <w:spacing w:val="-3"/>
          <w:kern w:val="1"/>
        </w:rPr>
        <w:t xml:space="preserve"> School of Community Medicine Office of Student Services and requires approval from appropriate departments and the Director of Student Services.    </w:t>
      </w:r>
      <w:r w:rsidR="00F81EFE">
        <w:rPr>
          <w:rFonts w:ascii="Technical" w:hAnsi="Technical"/>
          <w:spacing w:val="-3"/>
          <w:kern w:val="1"/>
        </w:rPr>
        <w:t xml:space="preserve"> </w:t>
      </w:r>
    </w:p>
    <w:p w14:paraId="1CEAFE8D" w14:textId="77777777" w:rsidR="009D4240" w:rsidRDefault="009D4240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466C3175" w14:textId="78612355" w:rsidR="006B48B9" w:rsidRDefault="009D4240" w:rsidP="00C67E8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II.</w:t>
      </w:r>
      <w:r>
        <w:rPr>
          <w:rFonts w:ascii="Technical" w:hAnsi="Technical"/>
          <w:spacing w:val="-3"/>
          <w:kern w:val="1"/>
        </w:rPr>
        <w:tab/>
      </w:r>
      <w:r w:rsidR="002C481C">
        <w:rPr>
          <w:rFonts w:ascii="Technical" w:hAnsi="Technical"/>
          <w:spacing w:val="-3"/>
          <w:kern w:val="1"/>
        </w:rPr>
        <w:t>Complete the online application and s</w:t>
      </w:r>
      <w:r w:rsidR="006B48B9">
        <w:rPr>
          <w:rFonts w:ascii="Technical" w:hAnsi="Technical"/>
          <w:spacing w:val="-3"/>
          <w:kern w:val="1"/>
        </w:rPr>
        <w:t>ubmit the following required documents</w:t>
      </w:r>
      <w:r w:rsidR="00C67E89">
        <w:rPr>
          <w:rFonts w:ascii="Technical" w:hAnsi="Technical"/>
          <w:spacing w:val="-3"/>
          <w:kern w:val="1"/>
        </w:rPr>
        <w:t xml:space="preserve"> as attachments to the online application via Qualtrics</w:t>
      </w:r>
      <w:r w:rsidR="006B48B9">
        <w:rPr>
          <w:rFonts w:ascii="Technical" w:hAnsi="Technical"/>
          <w:spacing w:val="-3"/>
          <w:kern w:val="1"/>
        </w:rPr>
        <w:t>:</w:t>
      </w:r>
    </w:p>
    <w:p w14:paraId="3FB22514" w14:textId="5ADA4612" w:rsidR="009D4240" w:rsidRPr="002C481C" w:rsidRDefault="00C67E89" w:rsidP="002C481C">
      <w:pPr>
        <w:pStyle w:val="ListParagraph"/>
        <w:numPr>
          <w:ilvl w:val="0"/>
          <w:numId w:val="4"/>
        </w:numPr>
        <w:tabs>
          <w:tab w:val="left" w:pos="-720"/>
          <w:tab w:val="left" w:pos="0"/>
        </w:tabs>
        <w:suppressAutoHyphens/>
        <w:ind w:right="720"/>
        <w:jc w:val="both"/>
        <w:rPr>
          <w:rFonts w:ascii="Technical" w:hAnsi="Technical"/>
          <w:spacing w:val="-3"/>
          <w:kern w:val="1"/>
        </w:rPr>
      </w:pPr>
      <w:r w:rsidRPr="002C481C">
        <w:rPr>
          <w:rFonts w:ascii="Technical" w:hAnsi="Technical"/>
          <w:spacing w:val="-3"/>
          <w:kern w:val="1"/>
        </w:rPr>
        <w:t>Immunization</w:t>
      </w:r>
      <w:r w:rsidR="005B149D">
        <w:rPr>
          <w:rFonts w:ascii="Technical" w:hAnsi="Technical"/>
          <w:spacing w:val="-3"/>
          <w:kern w:val="1"/>
        </w:rPr>
        <w:t xml:space="preserve"> form with attached</w:t>
      </w:r>
      <w:r w:rsidR="006B48B9" w:rsidRPr="002C481C">
        <w:rPr>
          <w:rFonts w:ascii="Technical" w:hAnsi="Technical"/>
          <w:spacing w:val="-3"/>
          <w:kern w:val="1"/>
        </w:rPr>
        <w:t xml:space="preserve"> record</w:t>
      </w:r>
      <w:r w:rsidRPr="002C481C">
        <w:rPr>
          <w:rFonts w:ascii="Technical" w:hAnsi="Technical"/>
          <w:spacing w:val="-3"/>
          <w:kern w:val="1"/>
        </w:rPr>
        <w:t>s</w:t>
      </w:r>
      <w:r w:rsidR="006B48B9" w:rsidRPr="002C481C">
        <w:rPr>
          <w:rFonts w:ascii="Technical" w:hAnsi="Technical"/>
          <w:spacing w:val="-3"/>
          <w:kern w:val="1"/>
        </w:rPr>
        <w:t xml:space="preserve"> documenting </w:t>
      </w:r>
      <w:r w:rsidR="005B149D">
        <w:rPr>
          <w:rFonts w:ascii="Technical" w:hAnsi="Technical"/>
          <w:spacing w:val="-3"/>
          <w:kern w:val="1"/>
        </w:rPr>
        <w:t xml:space="preserve">proof of </w:t>
      </w:r>
      <w:r w:rsidR="006B48B9" w:rsidRPr="002C481C">
        <w:rPr>
          <w:rFonts w:ascii="Technical" w:hAnsi="Technical"/>
          <w:spacing w:val="-3"/>
          <w:kern w:val="1"/>
        </w:rPr>
        <w:t>all required immunizations</w:t>
      </w:r>
      <w:r w:rsidRPr="002C481C">
        <w:rPr>
          <w:rFonts w:ascii="Technical" w:hAnsi="Technical"/>
          <w:spacing w:val="-3"/>
          <w:kern w:val="1"/>
        </w:rPr>
        <w:t xml:space="preserve"> (</w:t>
      </w:r>
      <w:r w:rsidRPr="002C481C">
        <w:rPr>
          <w:rFonts w:ascii="Technical" w:hAnsi="Technical"/>
          <w:i/>
          <w:iCs/>
          <w:spacing w:val="-3"/>
          <w:kern w:val="1"/>
        </w:rPr>
        <w:t>diphtheria, varicella, mumps, rubella, rubeola, tetanus, and hepatitis B</w:t>
      </w:r>
      <w:r w:rsidRPr="002C481C">
        <w:rPr>
          <w:rFonts w:ascii="Technical" w:hAnsi="Technical"/>
          <w:spacing w:val="-3"/>
          <w:kern w:val="1"/>
        </w:rPr>
        <w:t>)</w:t>
      </w:r>
      <w:r w:rsidR="002C481C" w:rsidRPr="002C481C">
        <w:rPr>
          <w:rFonts w:ascii="Technical" w:hAnsi="Technical"/>
          <w:spacing w:val="-3"/>
          <w:kern w:val="1"/>
        </w:rPr>
        <w:t xml:space="preserve">, </w:t>
      </w:r>
      <w:r w:rsidR="006B48B9" w:rsidRPr="002C481C">
        <w:rPr>
          <w:rFonts w:ascii="Technical" w:hAnsi="Technical"/>
          <w:spacing w:val="-3"/>
          <w:kern w:val="1"/>
        </w:rPr>
        <w:t xml:space="preserve">a negative TB skin test or negative chest X-ray, a completed </w:t>
      </w:r>
      <w:r w:rsidR="002C481C" w:rsidRPr="002C481C">
        <w:rPr>
          <w:rFonts w:ascii="Technical" w:hAnsi="Technical"/>
          <w:spacing w:val="-3"/>
          <w:kern w:val="1"/>
        </w:rPr>
        <w:t>Volunteer Confidentiality Agreement, a signed OU-Physicians Confidentiality Agreement,</w:t>
      </w:r>
      <w:r w:rsidR="006B48B9" w:rsidRPr="002C481C">
        <w:rPr>
          <w:rFonts w:ascii="Technical" w:hAnsi="Technical"/>
          <w:spacing w:val="-3"/>
          <w:kern w:val="1"/>
        </w:rPr>
        <w:t xml:space="preserve"> and a signed </w:t>
      </w:r>
      <w:r w:rsidR="002C481C" w:rsidRPr="002C481C">
        <w:rPr>
          <w:rFonts w:ascii="Technical" w:hAnsi="Technical"/>
          <w:spacing w:val="-3"/>
          <w:kern w:val="1"/>
        </w:rPr>
        <w:t>Social Security card</w:t>
      </w:r>
      <w:r w:rsidR="006B48B9" w:rsidRPr="002C481C">
        <w:rPr>
          <w:rFonts w:ascii="Technical" w:hAnsi="Technical"/>
          <w:spacing w:val="-3"/>
          <w:kern w:val="1"/>
        </w:rPr>
        <w:t>.</w:t>
      </w:r>
      <w:r w:rsidR="008C588F" w:rsidRPr="002C481C">
        <w:rPr>
          <w:rFonts w:ascii="Technical" w:hAnsi="Technical"/>
          <w:spacing w:val="-3"/>
          <w:kern w:val="1"/>
        </w:rPr>
        <w:t xml:space="preserve"> </w:t>
      </w:r>
      <w:r w:rsidRPr="002C481C">
        <w:rPr>
          <w:rFonts w:ascii="Technical" w:hAnsi="Technical"/>
          <w:i/>
          <w:spacing w:val="-3"/>
          <w:kern w:val="1"/>
        </w:rPr>
        <w:t xml:space="preserve"> </w:t>
      </w:r>
    </w:p>
    <w:p w14:paraId="0216CF94" w14:textId="77777777" w:rsidR="002C481C" w:rsidRPr="002C481C" w:rsidRDefault="002C481C" w:rsidP="002C481C">
      <w:pPr>
        <w:pStyle w:val="ListParagraph"/>
        <w:tabs>
          <w:tab w:val="left" w:pos="-720"/>
          <w:tab w:val="left" w:pos="0"/>
        </w:tabs>
        <w:suppressAutoHyphens/>
        <w:ind w:left="1800" w:right="720"/>
        <w:jc w:val="both"/>
        <w:rPr>
          <w:rFonts w:ascii="Technical" w:hAnsi="Technical"/>
          <w:spacing w:val="-3"/>
          <w:kern w:val="1"/>
        </w:rPr>
      </w:pPr>
    </w:p>
    <w:p w14:paraId="13FD7FC0" w14:textId="77777777" w:rsidR="007F6AAB" w:rsidRDefault="002C481C" w:rsidP="007F6AAB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 xml:space="preserve">III. </w:t>
      </w:r>
      <w:r>
        <w:rPr>
          <w:rFonts w:ascii="Technical" w:hAnsi="Technical"/>
          <w:spacing w:val="-3"/>
          <w:kern w:val="1"/>
        </w:rPr>
        <w:tab/>
        <w:t>Submit payment to the storefront link provided by the Office of Student Services for a criminal background check and await next steps from OU HR to complete HIPAA training.</w:t>
      </w:r>
    </w:p>
    <w:p w14:paraId="7C0DF2EA" w14:textId="66AB3D34" w:rsidR="00C67E89" w:rsidRPr="007F6AAB" w:rsidRDefault="007F6AAB" w:rsidP="007F6AAB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lastRenderedPageBreak/>
        <w:t xml:space="preserve">IV. </w:t>
      </w:r>
      <w:r>
        <w:rPr>
          <w:rFonts w:ascii="Technical" w:hAnsi="Technical"/>
          <w:spacing w:val="-3"/>
          <w:kern w:val="1"/>
        </w:rPr>
        <w:tab/>
      </w:r>
      <w:r w:rsidR="002C481C" w:rsidRPr="007F6AAB">
        <w:rPr>
          <w:rFonts w:ascii="Technical" w:hAnsi="Technical"/>
          <w:spacing w:val="-3"/>
          <w:kern w:val="1"/>
        </w:rPr>
        <w:t>Upon completion of HIPAA training, send a</w:t>
      </w:r>
      <w:r w:rsidR="006B48B9" w:rsidRPr="007F6AAB">
        <w:rPr>
          <w:rFonts w:ascii="Technical" w:hAnsi="Technical"/>
          <w:spacing w:val="-3"/>
          <w:kern w:val="1"/>
        </w:rPr>
        <w:t xml:space="preserve"> copy of certificates showing completion </w:t>
      </w:r>
      <w:r w:rsidR="002C481C" w:rsidRPr="007F6AAB">
        <w:rPr>
          <w:rFonts w:ascii="Technical" w:hAnsi="Technical"/>
          <w:spacing w:val="-3"/>
          <w:kern w:val="1"/>
        </w:rPr>
        <w:t>to the Office of Student Services</w:t>
      </w:r>
      <w:r w:rsidR="006B48B9" w:rsidRPr="007F6AAB">
        <w:rPr>
          <w:rFonts w:ascii="Technical" w:hAnsi="Technical"/>
          <w:spacing w:val="-3"/>
          <w:kern w:val="1"/>
        </w:rPr>
        <w:t xml:space="preserve">. </w:t>
      </w:r>
    </w:p>
    <w:p w14:paraId="6CA905F2" w14:textId="77777777" w:rsidR="009D4240" w:rsidRDefault="009D4240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2B55FC8B" w14:textId="78C19F87" w:rsidR="006B48B9" w:rsidRDefault="009D4240" w:rsidP="006B48B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V.</w:t>
      </w:r>
      <w:r>
        <w:rPr>
          <w:rFonts w:ascii="Technical" w:hAnsi="Technical"/>
          <w:spacing w:val="-3"/>
          <w:kern w:val="1"/>
        </w:rPr>
        <w:tab/>
      </w:r>
      <w:r w:rsidR="006B48B9">
        <w:rPr>
          <w:rFonts w:ascii="Technical" w:hAnsi="Technical"/>
          <w:spacing w:val="-3"/>
          <w:kern w:val="1"/>
        </w:rPr>
        <w:t xml:space="preserve">You will receive written notification via email of approval for the </w:t>
      </w:r>
      <w:proofErr w:type="spellStart"/>
      <w:r w:rsidR="006B48B9">
        <w:rPr>
          <w:rFonts w:ascii="Technical" w:hAnsi="Technical"/>
          <w:spacing w:val="-3"/>
          <w:kern w:val="1"/>
        </w:rPr>
        <w:t>observership</w:t>
      </w:r>
      <w:proofErr w:type="spellEnd"/>
      <w:r w:rsidR="006B48B9">
        <w:rPr>
          <w:rFonts w:ascii="Technical" w:hAnsi="Technical"/>
          <w:spacing w:val="-3"/>
          <w:kern w:val="1"/>
        </w:rPr>
        <w:t xml:space="preserve">.  The hosting department will contact you via email or phone with information about orientation (if required) scheduled dates, </w:t>
      </w:r>
      <w:r w:rsidR="008C588F">
        <w:rPr>
          <w:rFonts w:ascii="Technical" w:hAnsi="Technical"/>
          <w:spacing w:val="-3"/>
          <w:kern w:val="1"/>
        </w:rPr>
        <w:t xml:space="preserve">and specifics about dress code and other requirements.  </w:t>
      </w:r>
    </w:p>
    <w:p w14:paraId="1CC61C11" w14:textId="77777777" w:rsidR="008C588F" w:rsidRDefault="008C588F" w:rsidP="006B48B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772F7B29" w14:textId="00CEF98A" w:rsidR="009D4240" w:rsidRDefault="006B48B9" w:rsidP="006B48B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V</w:t>
      </w:r>
      <w:r w:rsidR="002C481C">
        <w:rPr>
          <w:rFonts w:ascii="Technical" w:hAnsi="Technical"/>
          <w:spacing w:val="-3"/>
          <w:kern w:val="1"/>
        </w:rPr>
        <w:t>I</w:t>
      </w:r>
      <w:r>
        <w:rPr>
          <w:rFonts w:ascii="Technical" w:hAnsi="Technical"/>
          <w:spacing w:val="-3"/>
          <w:kern w:val="1"/>
        </w:rPr>
        <w:t xml:space="preserve">. </w:t>
      </w:r>
      <w:r>
        <w:rPr>
          <w:rFonts w:ascii="Technical" w:hAnsi="Technical"/>
          <w:spacing w:val="-3"/>
          <w:kern w:val="1"/>
        </w:rPr>
        <w:tab/>
      </w:r>
      <w:r w:rsidR="008C588F">
        <w:rPr>
          <w:rFonts w:ascii="Technical" w:hAnsi="Technical"/>
          <w:spacing w:val="-3"/>
          <w:kern w:val="1"/>
        </w:rPr>
        <w:t xml:space="preserve">Applicants should plan on submitting an application for </w:t>
      </w:r>
      <w:proofErr w:type="spellStart"/>
      <w:r w:rsidR="008C588F">
        <w:rPr>
          <w:rFonts w:ascii="Technical" w:hAnsi="Technical"/>
          <w:spacing w:val="-3"/>
          <w:kern w:val="1"/>
        </w:rPr>
        <w:t>observership</w:t>
      </w:r>
      <w:proofErr w:type="spellEnd"/>
      <w:r w:rsidR="008C588F">
        <w:rPr>
          <w:rFonts w:ascii="Technical" w:hAnsi="Technical"/>
          <w:spacing w:val="-3"/>
          <w:kern w:val="1"/>
        </w:rPr>
        <w:t xml:space="preserve"> at least </w:t>
      </w:r>
      <w:r w:rsidR="002C481C">
        <w:rPr>
          <w:rFonts w:ascii="Technical" w:hAnsi="Technical"/>
          <w:spacing w:val="-3"/>
          <w:kern w:val="1"/>
        </w:rPr>
        <w:t>six</w:t>
      </w:r>
      <w:r w:rsidR="008C588F">
        <w:rPr>
          <w:rFonts w:ascii="Technical" w:hAnsi="Technical"/>
          <w:spacing w:val="-3"/>
          <w:kern w:val="1"/>
        </w:rPr>
        <w:t xml:space="preserve"> weeks prior to anticipated dates.  </w:t>
      </w:r>
    </w:p>
    <w:p w14:paraId="7394BC91" w14:textId="77777777" w:rsidR="008C588F" w:rsidRDefault="008C588F" w:rsidP="006B48B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2C12FD70" w14:textId="6016BA67" w:rsidR="008C588F" w:rsidRDefault="008C588F" w:rsidP="006B48B9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VI</w:t>
      </w:r>
      <w:r w:rsidR="002C481C">
        <w:rPr>
          <w:rFonts w:ascii="Technical" w:hAnsi="Technical"/>
          <w:spacing w:val="-3"/>
          <w:kern w:val="1"/>
        </w:rPr>
        <w:t>I</w:t>
      </w:r>
      <w:r>
        <w:rPr>
          <w:rFonts w:ascii="Technical" w:hAnsi="Technical"/>
          <w:spacing w:val="-3"/>
          <w:kern w:val="1"/>
        </w:rPr>
        <w:t xml:space="preserve">. </w:t>
      </w:r>
      <w:r>
        <w:rPr>
          <w:rFonts w:ascii="Technical" w:hAnsi="Technical"/>
          <w:spacing w:val="-3"/>
          <w:kern w:val="1"/>
        </w:rPr>
        <w:tab/>
        <w:t xml:space="preserve">Student Observers should notify the SCM Student Services Office and the hosting department of cancellations at least one week prior to scheduled </w:t>
      </w:r>
      <w:proofErr w:type="spellStart"/>
      <w:r>
        <w:rPr>
          <w:rFonts w:ascii="Technical" w:hAnsi="Technical"/>
          <w:spacing w:val="-3"/>
          <w:kern w:val="1"/>
        </w:rPr>
        <w:t>observership</w:t>
      </w:r>
      <w:proofErr w:type="spellEnd"/>
      <w:r w:rsidR="002C481C">
        <w:rPr>
          <w:rFonts w:ascii="Technical" w:hAnsi="Technical"/>
          <w:spacing w:val="-3"/>
          <w:kern w:val="1"/>
        </w:rPr>
        <w:t xml:space="preserve">. </w:t>
      </w:r>
    </w:p>
    <w:p w14:paraId="6F9187C7" w14:textId="77777777" w:rsidR="00E51A7E" w:rsidRDefault="00E51A7E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3D12D22E" w14:textId="77777777" w:rsidR="00E51A7E" w:rsidRDefault="00E51A7E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16161657" w14:textId="77777777" w:rsidR="00E51A7E" w:rsidRDefault="00E51A7E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6863C319" w14:textId="77777777" w:rsidR="00E51A7E" w:rsidRDefault="00E51A7E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56407876" w14:textId="77777777" w:rsidR="00E51A7E" w:rsidRDefault="00E51A7E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025A33AB" w14:textId="77777777" w:rsidR="009D4240" w:rsidRDefault="009D4240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597CD0B4" w14:textId="77777777" w:rsidR="009D4240" w:rsidRDefault="009D4240" w:rsidP="009D4240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echnical" w:hAnsi="Technical"/>
          <w:spacing w:val="-3"/>
          <w:kern w:val="1"/>
        </w:rPr>
      </w:pPr>
    </w:p>
    <w:p w14:paraId="245F8254" w14:textId="77777777" w:rsidR="009D4240" w:rsidRDefault="009D4240" w:rsidP="009D4240">
      <w:pPr>
        <w:tabs>
          <w:tab w:val="left" w:pos="-720"/>
        </w:tabs>
        <w:suppressAutoHyphens/>
        <w:jc w:val="center"/>
        <w:rPr>
          <w:rFonts w:ascii="Technical" w:hAnsi="Technical"/>
          <w:i/>
          <w:kern w:val="1"/>
        </w:rPr>
      </w:pPr>
      <w:r>
        <w:rPr>
          <w:rFonts w:ascii="Technical" w:hAnsi="Technical"/>
          <w:i/>
          <w:kern w:val="1"/>
        </w:rPr>
        <w:t>PLEASE DIRECT ALL INQUIRIES TO:</w:t>
      </w:r>
    </w:p>
    <w:p w14:paraId="7F17A16F" w14:textId="77777777" w:rsidR="009D4240" w:rsidRDefault="009D4240" w:rsidP="009D4240">
      <w:pPr>
        <w:tabs>
          <w:tab w:val="left" w:pos="-720"/>
        </w:tabs>
        <w:suppressAutoHyphens/>
        <w:jc w:val="both"/>
        <w:rPr>
          <w:rFonts w:ascii="Technical" w:hAnsi="Technical"/>
          <w:spacing w:val="-3"/>
          <w:kern w:val="1"/>
        </w:rPr>
      </w:pPr>
    </w:p>
    <w:p w14:paraId="36584469" w14:textId="77777777" w:rsidR="009D4240" w:rsidRDefault="009D4240" w:rsidP="009D4240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College of Medicine, School of Community Medicine</w:t>
      </w:r>
    </w:p>
    <w:p w14:paraId="73453F1E" w14:textId="77777777" w:rsidR="009D4240" w:rsidRDefault="007F538F" w:rsidP="009D4240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Office of Student Services</w:t>
      </w:r>
    </w:p>
    <w:p w14:paraId="42934CF9" w14:textId="77777777" w:rsidR="009D4240" w:rsidRDefault="009D4240" w:rsidP="009D4240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4502 E. 41</w:t>
      </w:r>
      <w:r>
        <w:rPr>
          <w:rFonts w:ascii="Technical" w:hAnsi="Technical"/>
          <w:spacing w:val="-3"/>
          <w:kern w:val="1"/>
          <w:vertAlign w:val="superscript"/>
        </w:rPr>
        <w:t>st</w:t>
      </w:r>
      <w:r>
        <w:rPr>
          <w:rFonts w:ascii="Technical" w:hAnsi="Technical"/>
          <w:spacing w:val="-3"/>
          <w:kern w:val="1"/>
        </w:rPr>
        <w:t xml:space="preserve"> Street</w:t>
      </w:r>
      <w:r w:rsidR="007F538F">
        <w:rPr>
          <w:rFonts w:ascii="Technical" w:hAnsi="Technical"/>
          <w:spacing w:val="-3"/>
          <w:kern w:val="1"/>
        </w:rPr>
        <w:t>, #1</w:t>
      </w:r>
      <w:r w:rsidR="00E51A7E">
        <w:rPr>
          <w:rFonts w:ascii="Technical" w:hAnsi="Technical"/>
          <w:spacing w:val="-3"/>
          <w:kern w:val="1"/>
        </w:rPr>
        <w:t>C54</w:t>
      </w:r>
    </w:p>
    <w:p w14:paraId="27FCB5AA" w14:textId="77777777" w:rsidR="009D4240" w:rsidRDefault="009D4240" w:rsidP="009D4240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echnical" w:hAnsi="Technical"/>
              <w:spacing w:val="-3"/>
              <w:kern w:val="1"/>
            </w:rPr>
            <w:t>Tulsa</w:t>
          </w:r>
        </w:smartTag>
        <w:r>
          <w:rPr>
            <w:rFonts w:ascii="Technical" w:hAnsi="Technical"/>
            <w:spacing w:val="-3"/>
            <w:kern w:val="1"/>
          </w:rPr>
          <w:t xml:space="preserve">, </w:t>
        </w:r>
        <w:smartTag w:uri="urn:schemas-microsoft-com:office:smarttags" w:element="State">
          <w:r>
            <w:rPr>
              <w:rFonts w:ascii="Technical" w:hAnsi="Technical"/>
              <w:spacing w:val="-3"/>
              <w:kern w:val="1"/>
            </w:rPr>
            <w:t>OK</w:t>
          </w:r>
        </w:smartTag>
        <w:r>
          <w:rPr>
            <w:rFonts w:ascii="Technical" w:hAnsi="Technical"/>
            <w:spacing w:val="-3"/>
            <w:kern w:val="1"/>
          </w:rPr>
          <w:t xml:space="preserve">  </w:t>
        </w:r>
        <w:smartTag w:uri="urn:schemas-microsoft-com:office:smarttags" w:element="PostalCode">
          <w:r>
            <w:rPr>
              <w:rFonts w:ascii="Technical" w:hAnsi="Technical"/>
              <w:spacing w:val="-3"/>
              <w:kern w:val="1"/>
            </w:rPr>
            <w:t>74135</w:t>
          </w:r>
        </w:smartTag>
      </w:smartTag>
    </w:p>
    <w:p w14:paraId="24D1FFFE" w14:textId="77777777" w:rsidR="009D4240" w:rsidRDefault="0091704F" w:rsidP="009D4240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r>
        <w:rPr>
          <w:rFonts w:ascii="Technical" w:hAnsi="Technical"/>
          <w:spacing w:val="-3"/>
          <w:kern w:val="1"/>
        </w:rPr>
        <w:t>Voice: (918) 660-3500</w:t>
      </w:r>
    </w:p>
    <w:p w14:paraId="275686D2" w14:textId="1C7BF22F" w:rsidR="00D47869" w:rsidRDefault="0026072D" w:rsidP="008762C5">
      <w:pPr>
        <w:tabs>
          <w:tab w:val="left" w:pos="-720"/>
        </w:tabs>
        <w:suppressAutoHyphens/>
        <w:jc w:val="center"/>
        <w:rPr>
          <w:rFonts w:ascii="Technical" w:hAnsi="Technical"/>
          <w:spacing w:val="-3"/>
          <w:kern w:val="1"/>
        </w:rPr>
      </w:pPr>
      <w:hyperlink r:id="rId8" w:history="1">
        <w:r w:rsidR="002C481C">
          <w:rPr>
            <w:rStyle w:val="Hyperlink"/>
            <w:rFonts w:ascii="Technical" w:hAnsi="Technical"/>
            <w:spacing w:val="-3"/>
            <w:kern w:val="1"/>
          </w:rPr>
          <w:t>tulsa-scm@ouhsc.edu</w:t>
        </w:r>
      </w:hyperlink>
      <w:r w:rsidR="00660654">
        <w:rPr>
          <w:rStyle w:val="Hyperlink"/>
          <w:rFonts w:ascii="Technical" w:hAnsi="Technical"/>
          <w:spacing w:val="-3"/>
          <w:kern w:val="1"/>
        </w:rPr>
        <w:t xml:space="preserve"> </w:t>
      </w:r>
      <w:r w:rsidR="00B82BDC">
        <w:rPr>
          <w:rFonts w:ascii="Technical" w:hAnsi="Technical"/>
          <w:spacing w:val="-3"/>
          <w:kern w:val="1"/>
        </w:rPr>
        <w:t xml:space="preserve"> </w:t>
      </w:r>
    </w:p>
    <w:sectPr w:rsidR="00D47869" w:rsidSect="00034302">
      <w:footerReference w:type="default" r:id="rId9"/>
      <w:footerReference w:type="first" r:id="rId10"/>
      <w:pgSz w:w="12240" w:h="15840" w:code="1"/>
      <w:pgMar w:top="144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531A" w14:textId="77777777" w:rsidR="007E5745" w:rsidRDefault="007E5745">
      <w:r>
        <w:separator/>
      </w:r>
    </w:p>
  </w:endnote>
  <w:endnote w:type="continuationSeparator" w:id="0">
    <w:p w14:paraId="462394A5" w14:textId="77777777" w:rsidR="007E5745" w:rsidRDefault="007E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LuzSans-Book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7E37" w14:textId="77777777" w:rsidR="00BD5310" w:rsidRDefault="00E51A7E" w:rsidP="00BD5310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>
      <w:rPr>
        <w:rFonts w:asciiTheme="majorHAnsi" w:hAnsiTheme="majorHAnsi"/>
        <w:sz w:val="18"/>
        <w:szCs w:val="18"/>
      </w:rPr>
      <w:t>Visiting College Student</w:t>
    </w:r>
    <w:r w:rsidR="00BD5310" w:rsidRPr="00F03145">
      <w:rPr>
        <w:rFonts w:asciiTheme="majorHAnsi" w:hAnsiTheme="majorHAnsi"/>
        <w:sz w:val="18"/>
        <w:szCs w:val="18"/>
      </w:rPr>
      <w:t xml:space="preserve"> Policy Statement</w:t>
    </w:r>
    <w:r w:rsidR="00BD5310" w:rsidRPr="00F03145">
      <w:rPr>
        <w:rFonts w:asciiTheme="majorHAnsi" w:hAnsiTheme="majorHAnsi"/>
        <w:sz w:val="18"/>
        <w:szCs w:val="18"/>
      </w:rPr>
      <w:ptab w:relativeTo="margin" w:alignment="right" w:leader="none"/>
    </w:r>
    <w:r w:rsidR="00BD5310" w:rsidRPr="00F03145">
      <w:rPr>
        <w:rFonts w:asciiTheme="majorHAnsi" w:hAnsiTheme="majorHAnsi"/>
        <w:sz w:val="18"/>
        <w:szCs w:val="18"/>
      </w:rPr>
      <w:t xml:space="preserve">Page </w:t>
    </w:r>
    <w:r w:rsidR="00C65B33" w:rsidRPr="00F03145">
      <w:rPr>
        <w:sz w:val="18"/>
        <w:szCs w:val="18"/>
      </w:rPr>
      <w:fldChar w:fldCharType="begin"/>
    </w:r>
    <w:r w:rsidR="00BD5310" w:rsidRPr="00F03145">
      <w:rPr>
        <w:sz w:val="18"/>
        <w:szCs w:val="18"/>
      </w:rPr>
      <w:instrText xml:space="preserve"> PAGE   \* MERGEFORMAT </w:instrText>
    </w:r>
    <w:r w:rsidR="00C65B33" w:rsidRPr="00F03145">
      <w:rPr>
        <w:sz w:val="18"/>
        <w:szCs w:val="18"/>
      </w:rPr>
      <w:fldChar w:fldCharType="separate"/>
    </w:r>
    <w:r w:rsidR="00B77A27" w:rsidRPr="00B77A27">
      <w:rPr>
        <w:rFonts w:asciiTheme="majorHAnsi" w:hAnsiTheme="majorHAnsi"/>
        <w:noProof/>
        <w:sz w:val="18"/>
        <w:szCs w:val="18"/>
      </w:rPr>
      <w:t>2</w:t>
    </w:r>
    <w:r w:rsidR="00C65B33" w:rsidRPr="00F03145">
      <w:rPr>
        <w:sz w:val="18"/>
        <w:szCs w:val="18"/>
      </w:rPr>
      <w:fldChar w:fldCharType="end"/>
    </w:r>
  </w:p>
  <w:p w14:paraId="661AE0E4" w14:textId="77777777" w:rsidR="00BD5310" w:rsidRDefault="00BD5310" w:rsidP="00BD5310">
    <w:pPr>
      <w:pStyle w:val="Footer"/>
      <w:pBdr>
        <w:top w:val="thinThickSmallGap" w:sz="24" w:space="1" w:color="622423" w:themeColor="accent2" w:themeShade="7F"/>
      </w:pBdr>
    </w:pPr>
    <w:r>
      <w:rPr>
        <w:sz w:val="18"/>
        <w:szCs w:val="18"/>
      </w:rPr>
      <w:tab/>
      <w:t>Revised 20</w:t>
    </w:r>
    <w:r w:rsidR="006B48B9">
      <w:rPr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5B647" w14:textId="77777777" w:rsidR="00C31560" w:rsidRDefault="00DD5754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>
      <w:rPr>
        <w:rFonts w:asciiTheme="majorHAnsi" w:hAnsiTheme="majorHAnsi"/>
        <w:sz w:val="18"/>
        <w:szCs w:val="18"/>
      </w:rPr>
      <w:t>Visiting College Student</w:t>
    </w:r>
    <w:r w:rsidRPr="00F03145">
      <w:rPr>
        <w:rFonts w:asciiTheme="majorHAnsi" w:hAnsiTheme="majorHAnsi"/>
        <w:sz w:val="18"/>
        <w:szCs w:val="18"/>
      </w:rPr>
      <w:t xml:space="preserve"> Policy Statement </w:t>
    </w:r>
    <w:r w:rsidR="00C31560" w:rsidRPr="00F03145">
      <w:rPr>
        <w:rFonts w:asciiTheme="majorHAnsi" w:hAnsiTheme="majorHAnsi"/>
        <w:sz w:val="18"/>
        <w:szCs w:val="18"/>
      </w:rPr>
      <w:ptab w:relativeTo="margin" w:alignment="right" w:leader="none"/>
    </w:r>
    <w:r w:rsidR="00C31560" w:rsidRPr="00F03145">
      <w:rPr>
        <w:rFonts w:asciiTheme="majorHAnsi" w:hAnsiTheme="majorHAnsi"/>
        <w:sz w:val="18"/>
        <w:szCs w:val="18"/>
      </w:rPr>
      <w:t xml:space="preserve">Page </w:t>
    </w:r>
    <w:r w:rsidR="00C65B33" w:rsidRPr="00F03145">
      <w:rPr>
        <w:sz w:val="18"/>
        <w:szCs w:val="18"/>
      </w:rPr>
      <w:fldChar w:fldCharType="begin"/>
    </w:r>
    <w:r w:rsidR="00C31560" w:rsidRPr="00F03145">
      <w:rPr>
        <w:sz w:val="18"/>
        <w:szCs w:val="18"/>
      </w:rPr>
      <w:instrText xml:space="preserve"> PAGE   \* MERGEFORMAT </w:instrText>
    </w:r>
    <w:r w:rsidR="00C65B33" w:rsidRPr="00F03145">
      <w:rPr>
        <w:sz w:val="18"/>
        <w:szCs w:val="18"/>
      </w:rPr>
      <w:fldChar w:fldCharType="separate"/>
    </w:r>
    <w:r w:rsidR="00B77A27" w:rsidRPr="00B77A27">
      <w:rPr>
        <w:rFonts w:asciiTheme="majorHAnsi" w:hAnsiTheme="majorHAnsi"/>
        <w:noProof/>
        <w:sz w:val="18"/>
        <w:szCs w:val="18"/>
      </w:rPr>
      <w:t>1</w:t>
    </w:r>
    <w:r w:rsidR="00C65B33" w:rsidRPr="00F03145">
      <w:rPr>
        <w:sz w:val="18"/>
        <w:szCs w:val="18"/>
      </w:rPr>
      <w:fldChar w:fldCharType="end"/>
    </w:r>
  </w:p>
  <w:p w14:paraId="054E7905" w14:textId="77777777" w:rsidR="00D50753" w:rsidRDefault="00F03145" w:rsidP="00F03145">
    <w:pPr>
      <w:pStyle w:val="Footer"/>
      <w:pBdr>
        <w:top w:val="thinThickSmallGap" w:sz="24" w:space="1" w:color="622423" w:themeColor="accent2" w:themeShade="7F"/>
      </w:pBdr>
    </w:pPr>
    <w:r>
      <w:rPr>
        <w:sz w:val="18"/>
        <w:szCs w:val="18"/>
      </w:rPr>
      <w:tab/>
      <w:t>Revised 20</w:t>
    </w:r>
    <w:r w:rsidR="006B48B9">
      <w:rPr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02D4" w14:textId="77777777" w:rsidR="007E5745" w:rsidRDefault="007E5745">
      <w:r>
        <w:separator/>
      </w:r>
    </w:p>
  </w:footnote>
  <w:footnote w:type="continuationSeparator" w:id="0">
    <w:p w14:paraId="4E1D8361" w14:textId="77777777" w:rsidR="007E5745" w:rsidRDefault="007E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669C"/>
    <w:multiLevelType w:val="hybridMultilevel"/>
    <w:tmpl w:val="D6983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931157"/>
    <w:multiLevelType w:val="hybridMultilevel"/>
    <w:tmpl w:val="B6DCC58C"/>
    <w:lvl w:ilvl="0" w:tplc="8B325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934A4"/>
    <w:multiLevelType w:val="hybridMultilevel"/>
    <w:tmpl w:val="11648318"/>
    <w:lvl w:ilvl="0" w:tplc="3530DC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4F93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867FD5"/>
    <w:multiLevelType w:val="hybridMultilevel"/>
    <w:tmpl w:val="0066A024"/>
    <w:lvl w:ilvl="0" w:tplc="9C666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83F45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1692142577">
    <w:abstractNumId w:val="3"/>
  </w:num>
  <w:num w:numId="2" w16cid:durableId="407657806">
    <w:abstractNumId w:val="5"/>
  </w:num>
  <w:num w:numId="3" w16cid:durableId="210119750">
    <w:abstractNumId w:val="1"/>
  </w:num>
  <w:num w:numId="4" w16cid:durableId="2049914326">
    <w:abstractNumId w:val="0"/>
  </w:num>
  <w:num w:numId="5" w16cid:durableId="1040323546">
    <w:abstractNumId w:val="4"/>
  </w:num>
  <w:num w:numId="6" w16cid:durableId="7912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8A"/>
    <w:rsid w:val="00034302"/>
    <w:rsid w:val="000513C1"/>
    <w:rsid w:val="00100675"/>
    <w:rsid w:val="001F2205"/>
    <w:rsid w:val="002105FC"/>
    <w:rsid w:val="0026072D"/>
    <w:rsid w:val="002616A2"/>
    <w:rsid w:val="00265E56"/>
    <w:rsid w:val="00290984"/>
    <w:rsid w:val="002A3883"/>
    <w:rsid w:val="002B17F9"/>
    <w:rsid w:val="002C1DC5"/>
    <w:rsid w:val="002C481C"/>
    <w:rsid w:val="003E3A8A"/>
    <w:rsid w:val="003F1093"/>
    <w:rsid w:val="003F413C"/>
    <w:rsid w:val="0046418A"/>
    <w:rsid w:val="004801D0"/>
    <w:rsid w:val="00492B76"/>
    <w:rsid w:val="004A2FD0"/>
    <w:rsid w:val="004F5980"/>
    <w:rsid w:val="005B149D"/>
    <w:rsid w:val="005B7646"/>
    <w:rsid w:val="005F4EB0"/>
    <w:rsid w:val="00602439"/>
    <w:rsid w:val="006529AB"/>
    <w:rsid w:val="00660654"/>
    <w:rsid w:val="006B48B9"/>
    <w:rsid w:val="006E79B2"/>
    <w:rsid w:val="007E5745"/>
    <w:rsid w:val="007F538F"/>
    <w:rsid w:val="007F6AAB"/>
    <w:rsid w:val="008369F3"/>
    <w:rsid w:val="00847E82"/>
    <w:rsid w:val="00860AD5"/>
    <w:rsid w:val="008743B0"/>
    <w:rsid w:val="008762C5"/>
    <w:rsid w:val="008C588F"/>
    <w:rsid w:val="0091704F"/>
    <w:rsid w:val="0093789A"/>
    <w:rsid w:val="00962BE6"/>
    <w:rsid w:val="009D4240"/>
    <w:rsid w:val="009D437F"/>
    <w:rsid w:val="009E46A1"/>
    <w:rsid w:val="009F3F1C"/>
    <w:rsid w:val="00A253F4"/>
    <w:rsid w:val="00AD7033"/>
    <w:rsid w:val="00B160F4"/>
    <w:rsid w:val="00B327C3"/>
    <w:rsid w:val="00B77A27"/>
    <w:rsid w:val="00B82BDC"/>
    <w:rsid w:val="00B82FC3"/>
    <w:rsid w:val="00BD5310"/>
    <w:rsid w:val="00C052F1"/>
    <w:rsid w:val="00C31560"/>
    <w:rsid w:val="00C65B33"/>
    <w:rsid w:val="00C67E89"/>
    <w:rsid w:val="00CE03D7"/>
    <w:rsid w:val="00D238A7"/>
    <w:rsid w:val="00D47869"/>
    <w:rsid w:val="00D50753"/>
    <w:rsid w:val="00D55C50"/>
    <w:rsid w:val="00D565FB"/>
    <w:rsid w:val="00DD5754"/>
    <w:rsid w:val="00E51A7E"/>
    <w:rsid w:val="00ED3309"/>
    <w:rsid w:val="00F03145"/>
    <w:rsid w:val="00F273A5"/>
    <w:rsid w:val="00F81EFE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51201"/>
    <o:shapelayout v:ext="edit">
      <o:idmap v:ext="edit" data="1"/>
    </o:shapelayout>
  </w:shapeDefaults>
  <w:decimalSymbol w:val="."/>
  <w:listSeparator w:val=","/>
  <w14:docId w14:val="151ADF7C"/>
  <w15:docId w15:val="{231B05A9-24AB-46DA-BC96-9C61B443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302"/>
    <w:rPr>
      <w:sz w:val="24"/>
    </w:rPr>
  </w:style>
  <w:style w:type="paragraph" w:styleId="Heading1">
    <w:name w:val="heading 1"/>
    <w:basedOn w:val="Normal"/>
    <w:next w:val="Normal"/>
    <w:qFormat/>
    <w:rsid w:val="00034302"/>
    <w:pPr>
      <w:keepNext/>
      <w:suppressAutoHyphens/>
      <w:jc w:val="center"/>
      <w:outlineLvl w:val="0"/>
    </w:pPr>
    <w:rPr>
      <w:rFonts w:ascii="Technical" w:hAnsi="Technical"/>
      <w:i/>
      <w:kern w:val="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3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43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34302"/>
    <w:pPr>
      <w:suppressAutoHyphens/>
      <w:jc w:val="center"/>
    </w:pPr>
    <w:rPr>
      <w:rFonts w:ascii="CG Times" w:hAnsi="CG Times"/>
      <w:b/>
      <w:kern w:val="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53"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D5075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50753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rsid w:val="00D5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7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0753"/>
    <w:rPr>
      <w:sz w:val="24"/>
    </w:rPr>
  </w:style>
  <w:style w:type="character" w:styleId="Hyperlink">
    <w:name w:val="Hyperlink"/>
    <w:basedOn w:val="DefaultParagraphFont"/>
    <w:rsid w:val="00B82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8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-peaker@o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B66B-D789-4AE4-8301-A03A7041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 FOR VISITING COLLEGE STUDENTS</vt:lpstr>
    </vt:vector>
  </TitlesOfParts>
  <Company>ou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FOR VISITING COLLEGE STUDENTS</dc:title>
  <dc:subject/>
  <dc:creator>Deans Office</dc:creator>
  <cp:keywords/>
  <cp:lastModifiedBy>Lowe, Melody   (HSC)</cp:lastModifiedBy>
  <cp:revision>4</cp:revision>
  <cp:lastPrinted>2009-11-17T22:11:00Z</cp:lastPrinted>
  <dcterms:created xsi:type="dcterms:W3CDTF">2024-11-13T18:22:00Z</dcterms:created>
  <dcterms:modified xsi:type="dcterms:W3CDTF">2024-11-13T18:27:00Z</dcterms:modified>
</cp:coreProperties>
</file>