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0FD" w:rsidRPr="0089719B" w:rsidRDefault="000C30FD" w:rsidP="00AD6899">
      <w:pPr>
        <w:jc w:val="center"/>
        <w:rPr>
          <w:rFonts w:ascii="Book Antiqua" w:hAnsi="Book Antiqua"/>
          <w:smallCaps/>
          <w:sz w:val="40"/>
          <w:szCs w:val="40"/>
        </w:rPr>
      </w:pPr>
      <w:bookmarkStart w:id="0" w:name="_GoBack"/>
      <w:bookmarkEnd w:id="0"/>
      <w:r w:rsidRPr="0089719B">
        <w:rPr>
          <w:rFonts w:ascii="Book Antiqua" w:hAnsi="Book Antiqua"/>
          <w:smallCaps/>
          <w:sz w:val="40"/>
          <w:szCs w:val="40"/>
        </w:rPr>
        <w:t>Graduate Student Handbook</w:t>
      </w:r>
    </w:p>
    <w:p w:rsidR="000C30FD" w:rsidRPr="0089719B" w:rsidRDefault="000C30FD" w:rsidP="000C30FD">
      <w:pPr>
        <w:rPr>
          <w:rFonts w:ascii="Book Antiqua" w:hAnsi="Book Antiqua"/>
        </w:rPr>
      </w:pPr>
    </w:p>
    <w:p w:rsidR="000C30FD" w:rsidRPr="0089719B" w:rsidRDefault="000C30FD" w:rsidP="000C30FD">
      <w:pPr>
        <w:rPr>
          <w:rFonts w:ascii="Book Antiqua" w:hAnsi="Book Antiqua"/>
        </w:rPr>
      </w:pPr>
    </w:p>
    <w:p w:rsidR="000C30FD" w:rsidRPr="0089719B" w:rsidRDefault="000C30FD" w:rsidP="000C30FD">
      <w:pPr>
        <w:jc w:val="center"/>
        <w:rPr>
          <w:rFonts w:ascii="Book Antiqua" w:hAnsi="Book Antiqua"/>
        </w:rPr>
      </w:pPr>
      <w:r w:rsidRPr="0089719B">
        <w:rPr>
          <w:rFonts w:ascii="Book Antiqua" w:hAnsi="Book Antiqua"/>
          <w:noProof/>
        </w:rPr>
        <w:drawing>
          <wp:anchor distT="0" distB="0" distL="114300" distR="114300" simplePos="0" relativeHeight="251658240" behindDoc="1" locked="0" layoutInCell="1" allowOverlap="1" wp14:anchorId="7303BF73" wp14:editId="71D488A6">
            <wp:simplePos x="0" y="0"/>
            <wp:positionH relativeFrom="column">
              <wp:posOffset>571500</wp:posOffset>
            </wp:positionH>
            <wp:positionV relativeFrom="paragraph">
              <wp:posOffset>0</wp:posOffset>
            </wp:positionV>
            <wp:extent cx="4819650" cy="6724650"/>
            <wp:effectExtent l="19050" t="0" r="0" b="0"/>
            <wp:wrapNone/>
            <wp:docPr id="1" name="Picture 3" descr="GradCollege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CollegeLogo2.gif"/>
                    <pic:cNvPicPr>
                      <a:picLocks noChangeAspect="1" noChangeArrowheads="1"/>
                    </pic:cNvPicPr>
                  </pic:nvPicPr>
                  <pic:blipFill>
                    <a:blip r:embed="rId8" cstate="print"/>
                    <a:srcRect/>
                    <a:stretch>
                      <a:fillRect/>
                    </a:stretch>
                  </pic:blipFill>
                  <pic:spPr bwMode="auto">
                    <a:xfrm>
                      <a:off x="0" y="0"/>
                      <a:ext cx="4819650" cy="6724650"/>
                    </a:xfrm>
                    <a:prstGeom prst="rect">
                      <a:avLst/>
                    </a:prstGeom>
                    <a:noFill/>
                    <a:ln w="9525">
                      <a:noFill/>
                      <a:miter lim="800000"/>
                      <a:headEnd/>
                      <a:tailEnd/>
                    </a:ln>
                  </pic:spPr>
                </pic:pic>
              </a:graphicData>
            </a:graphic>
          </wp:anchor>
        </w:drawing>
      </w:r>
    </w:p>
    <w:p w:rsidR="000C30FD" w:rsidRPr="0089719B" w:rsidRDefault="000C30FD" w:rsidP="000C30FD">
      <w:pPr>
        <w:jc w:val="center"/>
        <w:rPr>
          <w:rFonts w:ascii="Book Antiqua" w:hAnsi="Book Antiqua"/>
        </w:rPr>
      </w:pPr>
    </w:p>
    <w:p w:rsidR="000C30FD" w:rsidRPr="0089719B" w:rsidRDefault="000C30FD" w:rsidP="000C30FD">
      <w:pPr>
        <w:jc w:val="center"/>
        <w:rPr>
          <w:rFonts w:ascii="Book Antiqua" w:hAnsi="Book Antiqua"/>
        </w:rPr>
      </w:pPr>
    </w:p>
    <w:p w:rsidR="000C30FD" w:rsidRPr="0089719B" w:rsidRDefault="000C30FD" w:rsidP="000C30FD">
      <w:pPr>
        <w:jc w:val="center"/>
        <w:rPr>
          <w:rFonts w:ascii="Book Antiqua" w:hAnsi="Book Antiqua"/>
        </w:rPr>
      </w:pPr>
    </w:p>
    <w:p w:rsidR="004D4A04" w:rsidRPr="0089719B" w:rsidRDefault="004B3880" w:rsidP="00FA3CD3">
      <w:pPr>
        <w:spacing w:line="264" w:lineRule="auto"/>
        <w:rPr>
          <w:rFonts w:ascii="Book Antiqua" w:hAnsi="Book Antiqua"/>
        </w:rPr>
        <w:sectPr w:rsidR="004D4A04" w:rsidRPr="0089719B" w:rsidSect="00AD6899">
          <w:headerReference w:type="default" r:id="rId9"/>
          <w:footerReference w:type="default" r:id="rId10"/>
          <w:pgSz w:w="12240" w:h="15840"/>
          <w:pgMar w:top="1440" w:right="1440" w:bottom="1440" w:left="1440" w:header="720" w:footer="720" w:gutter="0"/>
          <w:pgBorders w:display="firstPage" w:offsetFrom="page">
            <w:top w:val="thinThickSmallGap" w:sz="18" w:space="30" w:color="auto"/>
            <w:left w:val="thinThickSmallGap" w:sz="18" w:space="30" w:color="auto"/>
            <w:bottom w:val="thickThinSmallGap" w:sz="18" w:space="30" w:color="auto"/>
            <w:right w:val="thickThinSmallGap" w:sz="18" w:space="30" w:color="auto"/>
          </w:pgBorders>
          <w:pgNumType w:start="1"/>
          <w:cols w:space="720"/>
          <w:titlePg/>
          <w:docGrid w:linePitch="360"/>
        </w:sectPr>
      </w:pPr>
      <w:r w:rsidRPr="0089719B">
        <w:rPr>
          <w:rFonts w:ascii="Book Antiqua" w:hAnsi="Book Antiqua"/>
        </w:rPr>
        <w:br w:type="page"/>
      </w:r>
    </w:p>
    <w:p w:rsidR="0077742F" w:rsidRPr="0089719B" w:rsidRDefault="0077742F" w:rsidP="0077742F">
      <w:pPr>
        <w:pStyle w:val="Heading1"/>
        <w:spacing w:before="0"/>
        <w:rPr>
          <w:rFonts w:ascii="Book Antiqua" w:hAnsi="Book Antiqua" w:cs="Times New Roman"/>
          <w:color w:val="000000" w:themeColor="text1"/>
        </w:rPr>
      </w:pPr>
      <w:bookmarkStart w:id="1" w:name="_Toc272244162"/>
      <w:r w:rsidRPr="0089719B">
        <w:rPr>
          <w:rFonts w:ascii="Book Antiqua" w:hAnsi="Book Antiqua" w:cs="Times New Roman"/>
          <w:color w:val="000000" w:themeColor="text1"/>
        </w:rPr>
        <w:lastRenderedPageBreak/>
        <w:t>A LETTER FROM THE DEAN</w:t>
      </w:r>
      <w:bookmarkEnd w:id="1"/>
    </w:p>
    <w:p w:rsidR="0077742F" w:rsidRPr="0089719B" w:rsidRDefault="0077742F" w:rsidP="00FA3CD3">
      <w:pPr>
        <w:spacing w:line="264" w:lineRule="auto"/>
        <w:rPr>
          <w:rFonts w:ascii="Book Antiqua" w:hAnsi="Book Antiqua"/>
          <w:color w:val="000000" w:themeColor="text1"/>
          <w:sz w:val="22"/>
          <w:szCs w:val="22"/>
        </w:rPr>
      </w:pPr>
    </w:p>
    <w:p w:rsidR="004B3880" w:rsidRPr="006D272E" w:rsidRDefault="004B3880" w:rsidP="00FA3CD3">
      <w:pPr>
        <w:spacing w:line="264" w:lineRule="auto"/>
        <w:rPr>
          <w:sz w:val="22"/>
          <w:szCs w:val="22"/>
        </w:rPr>
      </w:pPr>
      <w:r w:rsidRPr="006D272E">
        <w:rPr>
          <w:color w:val="000000" w:themeColor="text1"/>
          <w:sz w:val="22"/>
          <w:szCs w:val="22"/>
        </w:rPr>
        <w:t xml:space="preserve">Welcome to the University of Oklahoma. </w:t>
      </w:r>
    </w:p>
    <w:p w:rsidR="004B3880" w:rsidRPr="006D272E" w:rsidRDefault="004B3880" w:rsidP="00FA3CD3">
      <w:pPr>
        <w:spacing w:line="264" w:lineRule="auto"/>
        <w:jc w:val="both"/>
        <w:rPr>
          <w:color w:val="000000" w:themeColor="text1"/>
          <w:sz w:val="22"/>
          <w:szCs w:val="22"/>
        </w:rPr>
      </w:pPr>
    </w:p>
    <w:p w:rsidR="004B3880" w:rsidRPr="006D272E" w:rsidRDefault="004B3880" w:rsidP="00FA3CD3">
      <w:pPr>
        <w:spacing w:line="264" w:lineRule="auto"/>
        <w:jc w:val="both"/>
        <w:rPr>
          <w:color w:val="000000" w:themeColor="text1"/>
          <w:sz w:val="22"/>
          <w:szCs w:val="22"/>
        </w:rPr>
      </w:pPr>
      <w:r w:rsidRPr="006D272E">
        <w:rPr>
          <w:color w:val="000000" w:themeColor="text1"/>
          <w:sz w:val="22"/>
          <w:szCs w:val="22"/>
        </w:rPr>
        <w:t>Since 1909, the Graduate College at OU has helped students from all around the state, nation and world pursue graduate studies in the sciences, humanities, fine arts and professional fields.  The Graduate College is dedicated to ensuring the best possi</w:t>
      </w:r>
      <w:r w:rsidR="000E00DE" w:rsidRPr="006D272E">
        <w:rPr>
          <w:color w:val="000000" w:themeColor="text1"/>
          <w:sz w:val="22"/>
          <w:szCs w:val="22"/>
        </w:rPr>
        <w:t>ble graduate student experience—a</w:t>
      </w:r>
      <w:r w:rsidRPr="006D272E">
        <w:rPr>
          <w:color w:val="000000" w:themeColor="text1"/>
          <w:sz w:val="22"/>
          <w:szCs w:val="22"/>
        </w:rPr>
        <w:t xml:space="preserve">ssisting students with funding, travel, academic recognition and, ultimately, obtaining graduate degrees. </w:t>
      </w:r>
    </w:p>
    <w:p w:rsidR="004B3880" w:rsidRPr="006D272E" w:rsidRDefault="004B3880" w:rsidP="00FA3CD3">
      <w:pPr>
        <w:spacing w:line="264" w:lineRule="auto"/>
        <w:jc w:val="both"/>
        <w:rPr>
          <w:color w:val="000000" w:themeColor="text1"/>
          <w:sz w:val="22"/>
          <w:szCs w:val="22"/>
        </w:rPr>
      </w:pPr>
    </w:p>
    <w:p w:rsidR="004B3880" w:rsidRPr="006D272E" w:rsidRDefault="004B3880" w:rsidP="00FA3CD3">
      <w:pPr>
        <w:spacing w:line="264" w:lineRule="auto"/>
        <w:jc w:val="both"/>
        <w:rPr>
          <w:color w:val="000000" w:themeColor="text1"/>
          <w:sz w:val="22"/>
          <w:szCs w:val="22"/>
        </w:rPr>
      </w:pPr>
      <w:r w:rsidRPr="006D272E">
        <w:rPr>
          <w:color w:val="000000" w:themeColor="text1"/>
          <w:sz w:val="22"/>
          <w:szCs w:val="22"/>
        </w:rPr>
        <w:t>While the graduate faculty and staff are here to direct and facilitate advanced studies at OU, you, as a graduate student, assume the greatest responsibility for your personal degree pursuit. Beyond simply remaining in good standing academically, it is essential that you stay cognizant of the following:</w:t>
      </w:r>
    </w:p>
    <w:p w:rsidR="004B3880" w:rsidRPr="006D272E" w:rsidRDefault="004B3880" w:rsidP="00FA3CD3">
      <w:pPr>
        <w:pStyle w:val="ListParagraph"/>
        <w:spacing w:line="264" w:lineRule="auto"/>
        <w:rPr>
          <w:rFonts w:ascii="Times New Roman" w:hAnsi="Times New Roman" w:cs="Times New Roman"/>
          <w:color w:val="000000" w:themeColor="text1"/>
        </w:rPr>
      </w:pPr>
    </w:p>
    <w:p w:rsidR="004B3880" w:rsidRPr="006D272E" w:rsidRDefault="004B3880" w:rsidP="00FA3CD3">
      <w:pPr>
        <w:pStyle w:val="ListParagraph"/>
        <w:numPr>
          <w:ilvl w:val="0"/>
          <w:numId w:val="1"/>
        </w:numPr>
        <w:spacing w:line="264" w:lineRule="auto"/>
        <w:rPr>
          <w:rFonts w:ascii="Times New Roman" w:hAnsi="Times New Roman" w:cs="Times New Roman"/>
          <w:b/>
          <w:color w:val="000000" w:themeColor="text1"/>
        </w:rPr>
      </w:pPr>
      <w:r w:rsidRPr="006D272E">
        <w:rPr>
          <w:rFonts w:ascii="Times New Roman" w:hAnsi="Times New Roman" w:cs="Times New Roman"/>
          <w:b/>
          <w:color w:val="000000" w:themeColor="text1"/>
        </w:rPr>
        <w:t>Be aware of the necessary administrative steps for obtaining your degree.</w:t>
      </w:r>
      <w:r w:rsidRPr="006D272E">
        <w:rPr>
          <w:rFonts w:ascii="Times New Roman" w:hAnsi="Times New Roman" w:cs="Times New Roman"/>
          <w:color w:val="000000" w:themeColor="text1"/>
        </w:rPr>
        <w:t xml:space="preserve">  Pay attention to required forms, examination schedules and other deadlines.  The Graduate College degree forms and graduation calendar are online at </w:t>
      </w:r>
      <w:hyperlink r:id="rId11" w:history="1">
        <w:r w:rsidRPr="006D272E">
          <w:rPr>
            <w:rStyle w:val="Hyperlink"/>
            <w:rFonts w:ascii="Times New Roman" w:hAnsi="Times New Roman" w:cs="Times New Roman"/>
          </w:rPr>
          <w:t>http://gradweb.ou.edu/</w:t>
        </w:r>
      </w:hyperlink>
      <w:r w:rsidRPr="006D272E">
        <w:rPr>
          <w:rFonts w:ascii="Times New Roman" w:hAnsi="Times New Roman" w:cs="Times New Roman"/>
          <w:color w:val="000000" w:themeColor="text1"/>
        </w:rPr>
        <w:t>.  Individual departments may have other forms and deadlines.  We will help you with information, but, ultimately, you are responsible for timely and accurate completion of all degree requirements.</w:t>
      </w:r>
    </w:p>
    <w:p w:rsidR="004B3880" w:rsidRPr="006D272E" w:rsidRDefault="004B3880" w:rsidP="00FA3CD3">
      <w:pPr>
        <w:pStyle w:val="ListParagraph"/>
        <w:spacing w:line="264" w:lineRule="auto"/>
        <w:rPr>
          <w:rFonts w:ascii="Times New Roman" w:hAnsi="Times New Roman" w:cs="Times New Roman"/>
          <w:b/>
          <w:color w:val="000000" w:themeColor="text1"/>
        </w:rPr>
      </w:pPr>
      <w:r w:rsidRPr="006D272E">
        <w:rPr>
          <w:rFonts w:ascii="Times New Roman" w:hAnsi="Times New Roman" w:cs="Times New Roman"/>
          <w:color w:val="000000" w:themeColor="text1"/>
        </w:rPr>
        <w:t xml:space="preserve">  </w:t>
      </w:r>
    </w:p>
    <w:p w:rsidR="0077742F" w:rsidRPr="006D272E" w:rsidRDefault="004B3880" w:rsidP="0077742F">
      <w:pPr>
        <w:pStyle w:val="ListParagraph"/>
        <w:numPr>
          <w:ilvl w:val="0"/>
          <w:numId w:val="1"/>
        </w:numPr>
        <w:spacing w:before="240" w:line="264" w:lineRule="auto"/>
        <w:rPr>
          <w:rFonts w:ascii="Times New Roman" w:hAnsi="Times New Roman" w:cs="Times New Roman"/>
          <w:b/>
          <w:color w:val="000000" w:themeColor="text1"/>
        </w:rPr>
      </w:pPr>
      <w:r w:rsidRPr="006D272E">
        <w:rPr>
          <w:rFonts w:ascii="Times New Roman" w:hAnsi="Times New Roman" w:cs="Times New Roman"/>
          <w:b/>
          <w:color w:val="000000" w:themeColor="text1"/>
        </w:rPr>
        <w:t xml:space="preserve">Read the Graduate College Bulletin:  </w:t>
      </w:r>
      <w:r w:rsidRPr="006D272E">
        <w:rPr>
          <w:rFonts w:ascii="Times New Roman" w:hAnsi="Times New Roman" w:cs="Times New Roman"/>
          <w:color w:val="000000" w:themeColor="text1"/>
        </w:rPr>
        <w:t xml:space="preserve"> You are responsible for maintaining familiarity with the information in the Graduate College Bulletin.  It also is found online at the Graduate College </w:t>
      </w:r>
      <w:r w:rsidR="000E00DE" w:rsidRPr="006D272E">
        <w:rPr>
          <w:rFonts w:ascii="Times New Roman" w:hAnsi="Times New Roman" w:cs="Times New Roman"/>
          <w:color w:val="000000" w:themeColor="text1"/>
        </w:rPr>
        <w:t>Web site</w:t>
      </w:r>
      <w:r w:rsidRPr="006D272E">
        <w:rPr>
          <w:rFonts w:ascii="Times New Roman" w:hAnsi="Times New Roman" w:cs="Times New Roman"/>
          <w:color w:val="000000" w:themeColor="text1"/>
        </w:rPr>
        <w:t xml:space="preserve"> (</w:t>
      </w:r>
      <w:r w:rsidRPr="006D272E">
        <w:rPr>
          <w:rFonts w:ascii="Times New Roman" w:hAnsi="Times New Roman" w:cs="Times New Roman"/>
        </w:rPr>
        <w:t>http://gradweb.ou.</w:t>
      </w:r>
      <w:r w:rsidR="00D2129F" w:rsidRPr="006D272E">
        <w:rPr>
          <w:rFonts w:ascii="Times New Roman" w:hAnsi="Times New Roman" w:cs="Times New Roman"/>
        </w:rPr>
        <w:t>edu/Current/gcBulletin</w:t>
      </w:r>
      <w:r w:rsidRPr="006D272E">
        <w:rPr>
          <w:rFonts w:ascii="Times New Roman" w:hAnsi="Times New Roman" w:cs="Times New Roman"/>
        </w:rPr>
        <w:t>)</w:t>
      </w:r>
      <w:r w:rsidRPr="006D272E">
        <w:rPr>
          <w:rFonts w:ascii="Times New Roman" w:hAnsi="Times New Roman" w:cs="Times New Roman"/>
          <w:color w:val="000000" w:themeColor="text1"/>
        </w:rPr>
        <w:t xml:space="preserve">.  Students should review the bulletin annually for updates, but the policies outlined in the bulletin when you begin your program are the ones that govern your graduate degree. </w:t>
      </w:r>
    </w:p>
    <w:p w:rsidR="0077742F" w:rsidRPr="006D272E" w:rsidRDefault="0077742F" w:rsidP="0077742F">
      <w:pPr>
        <w:pStyle w:val="ListParagraph"/>
        <w:spacing w:before="240" w:after="0" w:line="264" w:lineRule="auto"/>
        <w:rPr>
          <w:rFonts w:ascii="Times New Roman" w:hAnsi="Times New Roman" w:cs="Times New Roman"/>
          <w:b/>
          <w:color w:val="000000" w:themeColor="text1"/>
        </w:rPr>
      </w:pPr>
    </w:p>
    <w:p w:rsidR="0077742F" w:rsidRPr="006D272E" w:rsidRDefault="0077742F" w:rsidP="0077742F">
      <w:pPr>
        <w:pStyle w:val="ListParagraph"/>
        <w:numPr>
          <w:ilvl w:val="0"/>
          <w:numId w:val="1"/>
        </w:numPr>
        <w:spacing w:line="264" w:lineRule="auto"/>
        <w:rPr>
          <w:rFonts w:ascii="Times New Roman" w:hAnsi="Times New Roman" w:cs="Times New Roman"/>
          <w:color w:val="000000" w:themeColor="text1"/>
        </w:rPr>
      </w:pPr>
      <w:r w:rsidRPr="006D272E">
        <w:rPr>
          <w:rFonts w:ascii="Times New Roman" w:hAnsi="Times New Roman" w:cs="Times New Roman"/>
          <w:b/>
          <w:color w:val="000000" w:themeColor="text1"/>
        </w:rPr>
        <w:t xml:space="preserve">Be available to OU faculty and staff.  </w:t>
      </w:r>
      <w:r w:rsidRPr="006D272E">
        <w:rPr>
          <w:rFonts w:ascii="Times New Roman" w:hAnsi="Times New Roman" w:cs="Times New Roman"/>
          <w:color w:val="000000" w:themeColor="text1"/>
        </w:rPr>
        <w:t xml:space="preserve">Activate and monitor your OU </w:t>
      </w:r>
      <w:r w:rsidR="000E00DE" w:rsidRPr="006D272E">
        <w:rPr>
          <w:rFonts w:ascii="Times New Roman" w:hAnsi="Times New Roman" w:cs="Times New Roman"/>
          <w:color w:val="000000" w:themeColor="text1"/>
        </w:rPr>
        <w:t>e-mail</w:t>
      </w:r>
      <w:r w:rsidRPr="006D272E">
        <w:rPr>
          <w:rFonts w:ascii="Times New Roman" w:hAnsi="Times New Roman" w:cs="Times New Roman"/>
          <w:color w:val="000000" w:themeColor="text1"/>
        </w:rPr>
        <w:t xml:space="preserve">.  When members of the Graduate College staff need to contact you, </w:t>
      </w:r>
      <w:r w:rsidR="000E00DE" w:rsidRPr="006D272E">
        <w:rPr>
          <w:rFonts w:ascii="Times New Roman" w:hAnsi="Times New Roman" w:cs="Times New Roman"/>
          <w:color w:val="000000" w:themeColor="text1"/>
        </w:rPr>
        <w:t>e-mail</w:t>
      </w:r>
      <w:r w:rsidRPr="006D272E">
        <w:rPr>
          <w:rFonts w:ascii="Times New Roman" w:hAnsi="Times New Roman" w:cs="Times New Roman"/>
          <w:color w:val="000000" w:themeColor="text1"/>
        </w:rPr>
        <w:t xml:space="preserve"> or OU directory information </w:t>
      </w:r>
      <w:r w:rsidR="000E00DE" w:rsidRPr="006D272E">
        <w:rPr>
          <w:rFonts w:ascii="Times New Roman" w:hAnsi="Times New Roman" w:cs="Times New Roman"/>
          <w:color w:val="000000" w:themeColor="text1"/>
        </w:rPr>
        <w:t>often are</w:t>
      </w:r>
      <w:r w:rsidRPr="006D272E">
        <w:rPr>
          <w:rFonts w:ascii="Times New Roman" w:hAnsi="Times New Roman" w:cs="Times New Roman"/>
          <w:color w:val="000000" w:themeColor="text1"/>
        </w:rPr>
        <w:t xml:space="preserve"> the only means available. Communicate your questions and concerns to both your department and to the Graduate College.  When you receive requests for information, please respond quickly. </w:t>
      </w:r>
    </w:p>
    <w:p w:rsidR="004B3880" w:rsidRPr="006D272E" w:rsidRDefault="004B3880" w:rsidP="00FA3CD3">
      <w:pPr>
        <w:pStyle w:val="ListParagraph"/>
        <w:spacing w:before="240" w:line="264" w:lineRule="auto"/>
        <w:rPr>
          <w:rFonts w:ascii="Times New Roman" w:hAnsi="Times New Roman" w:cs="Times New Roman"/>
          <w:b/>
          <w:color w:val="000000" w:themeColor="text1"/>
        </w:rPr>
      </w:pPr>
    </w:p>
    <w:p w:rsidR="004B3880" w:rsidRPr="006D272E" w:rsidRDefault="004B3880" w:rsidP="00FA3CD3">
      <w:pPr>
        <w:pStyle w:val="ListParagraph"/>
        <w:numPr>
          <w:ilvl w:val="0"/>
          <w:numId w:val="1"/>
        </w:numPr>
        <w:spacing w:line="264" w:lineRule="auto"/>
        <w:rPr>
          <w:rFonts w:ascii="Times New Roman" w:hAnsi="Times New Roman" w:cs="Times New Roman"/>
          <w:b/>
          <w:color w:val="000000" w:themeColor="text1"/>
        </w:rPr>
      </w:pPr>
      <w:r w:rsidRPr="006D272E">
        <w:rPr>
          <w:rFonts w:ascii="Times New Roman" w:hAnsi="Times New Roman" w:cs="Times New Roman"/>
          <w:b/>
          <w:color w:val="000000" w:themeColor="text1"/>
        </w:rPr>
        <w:t>Talk to your counselor.</w:t>
      </w:r>
      <w:r w:rsidRPr="006D272E">
        <w:rPr>
          <w:rFonts w:ascii="Times New Roman" w:hAnsi="Times New Roman" w:cs="Times New Roman"/>
        </w:rPr>
        <w:t xml:space="preserve">  Graduate College counselors are your source for information and advice as you progress toward your advanced degree.  Make sure you ask them for help if you need clarification of degree requirements or need to confirm your degree progress.</w:t>
      </w:r>
    </w:p>
    <w:p w:rsidR="004B3880" w:rsidRPr="006D272E" w:rsidRDefault="004B3880" w:rsidP="00FA3CD3">
      <w:pPr>
        <w:spacing w:line="264" w:lineRule="auto"/>
        <w:rPr>
          <w:color w:val="000000" w:themeColor="text1"/>
          <w:sz w:val="22"/>
          <w:szCs w:val="22"/>
        </w:rPr>
      </w:pPr>
      <w:r w:rsidRPr="006D272E">
        <w:rPr>
          <w:color w:val="000000" w:themeColor="text1"/>
          <w:sz w:val="22"/>
          <w:szCs w:val="22"/>
        </w:rPr>
        <w:t xml:space="preserve">Whatever your field of interest, I am confident that, at the University of Oklahoma,  you will find a committed academic community, dedicated to the spirit of learning and with a passion for assisting others </w:t>
      </w:r>
      <w:r w:rsidR="00E7698E" w:rsidRPr="006D272E">
        <w:rPr>
          <w:color w:val="000000" w:themeColor="text1"/>
          <w:sz w:val="22"/>
          <w:szCs w:val="22"/>
        </w:rPr>
        <w:t xml:space="preserve">to </w:t>
      </w:r>
      <w:r w:rsidRPr="006D272E">
        <w:rPr>
          <w:color w:val="000000" w:themeColor="text1"/>
          <w:sz w:val="22"/>
          <w:szCs w:val="22"/>
        </w:rPr>
        <w:t xml:space="preserve">explore their full intellectual potential. </w:t>
      </w:r>
    </w:p>
    <w:p w:rsidR="004B3880" w:rsidRPr="006D272E" w:rsidRDefault="004B3880" w:rsidP="00FA3CD3">
      <w:pPr>
        <w:spacing w:line="264" w:lineRule="auto"/>
        <w:rPr>
          <w:color w:val="000000" w:themeColor="text1"/>
          <w:sz w:val="22"/>
          <w:szCs w:val="22"/>
        </w:rPr>
      </w:pPr>
    </w:p>
    <w:p w:rsidR="004B3880" w:rsidRPr="006D272E" w:rsidRDefault="004B3880" w:rsidP="00FA3CD3">
      <w:pPr>
        <w:spacing w:line="264" w:lineRule="auto"/>
        <w:rPr>
          <w:color w:val="000000" w:themeColor="text1"/>
          <w:sz w:val="22"/>
          <w:szCs w:val="22"/>
        </w:rPr>
      </w:pPr>
      <w:r w:rsidRPr="006D272E">
        <w:rPr>
          <w:color w:val="000000" w:themeColor="text1"/>
          <w:sz w:val="22"/>
          <w:szCs w:val="22"/>
        </w:rPr>
        <w:t>I wish you the best of luck in your academic pursuits at OU.</w:t>
      </w:r>
    </w:p>
    <w:p w:rsidR="004B3880" w:rsidRPr="006D272E" w:rsidRDefault="00B53F83" w:rsidP="00FA3CD3">
      <w:pPr>
        <w:spacing w:line="264" w:lineRule="auto"/>
        <w:rPr>
          <w:color w:val="000000" w:themeColor="text1"/>
          <w:sz w:val="22"/>
          <w:szCs w:val="22"/>
        </w:rPr>
      </w:pPr>
      <w:r w:rsidRPr="006D272E">
        <w:rPr>
          <w:noProof/>
          <w:color w:val="000000" w:themeColor="text1"/>
          <w:sz w:val="22"/>
          <w:szCs w:val="22"/>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120015</wp:posOffset>
            </wp:positionV>
            <wp:extent cx="1447800" cy="485775"/>
            <wp:effectExtent l="19050" t="0" r="0" b="0"/>
            <wp:wrapThrough wrapText="bothSides">
              <wp:wrapPolygon edited="0">
                <wp:start x="-284" y="0"/>
                <wp:lineTo x="-284" y="21176"/>
                <wp:lineTo x="21600" y="21176"/>
                <wp:lineTo x="21600" y="0"/>
                <wp:lineTo x="-284" y="0"/>
              </wp:wrapPolygon>
            </wp:wrapThrough>
            <wp:docPr id="3" name="Picture 1" descr="Dean Williams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 Williams signature.bmp"/>
                    <pic:cNvPicPr/>
                  </pic:nvPicPr>
                  <pic:blipFill>
                    <a:blip r:embed="rId12" cstate="print"/>
                    <a:stretch>
                      <a:fillRect/>
                    </a:stretch>
                  </pic:blipFill>
                  <pic:spPr>
                    <a:xfrm>
                      <a:off x="0" y="0"/>
                      <a:ext cx="1447800" cy="485775"/>
                    </a:xfrm>
                    <a:prstGeom prst="rect">
                      <a:avLst/>
                    </a:prstGeom>
                  </pic:spPr>
                </pic:pic>
              </a:graphicData>
            </a:graphic>
          </wp:anchor>
        </w:drawing>
      </w:r>
    </w:p>
    <w:p w:rsidR="004B3880" w:rsidRPr="006D272E" w:rsidRDefault="004B3880" w:rsidP="00FA3CD3">
      <w:pPr>
        <w:spacing w:line="264" w:lineRule="auto"/>
        <w:rPr>
          <w:color w:val="000000" w:themeColor="text1"/>
          <w:sz w:val="22"/>
          <w:szCs w:val="22"/>
        </w:rPr>
      </w:pPr>
    </w:p>
    <w:p w:rsidR="00B53F83" w:rsidRPr="006D272E" w:rsidRDefault="00B53F83" w:rsidP="00FA3CD3">
      <w:pPr>
        <w:spacing w:line="264" w:lineRule="auto"/>
        <w:rPr>
          <w:color w:val="000000" w:themeColor="text1"/>
          <w:sz w:val="22"/>
          <w:szCs w:val="22"/>
        </w:rPr>
      </w:pPr>
    </w:p>
    <w:p w:rsidR="00B53F83" w:rsidRPr="006D272E" w:rsidRDefault="00B53F83" w:rsidP="00FA3CD3">
      <w:pPr>
        <w:spacing w:line="264" w:lineRule="auto"/>
        <w:rPr>
          <w:color w:val="000000" w:themeColor="text1"/>
          <w:sz w:val="22"/>
          <w:szCs w:val="22"/>
        </w:rPr>
      </w:pPr>
    </w:p>
    <w:p w:rsidR="004B3880" w:rsidRPr="006D272E" w:rsidRDefault="004B3880" w:rsidP="00FA3CD3">
      <w:pPr>
        <w:spacing w:line="264" w:lineRule="auto"/>
        <w:rPr>
          <w:color w:val="000000" w:themeColor="text1"/>
          <w:sz w:val="22"/>
          <w:szCs w:val="22"/>
        </w:rPr>
      </w:pPr>
      <w:r w:rsidRPr="006D272E">
        <w:rPr>
          <w:color w:val="000000" w:themeColor="text1"/>
          <w:sz w:val="22"/>
          <w:szCs w:val="22"/>
        </w:rPr>
        <w:t>T.H. Lee Williams</w:t>
      </w:r>
    </w:p>
    <w:p w:rsidR="004B3880" w:rsidRPr="006D272E" w:rsidRDefault="004B3880" w:rsidP="00FA3CD3">
      <w:pPr>
        <w:spacing w:line="264" w:lineRule="auto"/>
        <w:rPr>
          <w:color w:val="000000" w:themeColor="text1"/>
          <w:sz w:val="22"/>
          <w:szCs w:val="22"/>
        </w:rPr>
      </w:pPr>
      <w:r w:rsidRPr="006D272E">
        <w:rPr>
          <w:color w:val="000000" w:themeColor="text1"/>
          <w:sz w:val="22"/>
          <w:szCs w:val="22"/>
        </w:rPr>
        <w:t>Dean of the Graduate College</w:t>
      </w:r>
    </w:p>
    <w:p w:rsidR="007C4D5F" w:rsidRPr="006D272E" w:rsidRDefault="004B3880" w:rsidP="00FA3CD3">
      <w:pPr>
        <w:spacing w:line="264" w:lineRule="auto"/>
        <w:rPr>
          <w:color w:val="000000" w:themeColor="text1"/>
          <w:sz w:val="22"/>
          <w:szCs w:val="22"/>
        </w:rPr>
      </w:pPr>
      <w:r w:rsidRPr="006D272E">
        <w:rPr>
          <w:color w:val="000000" w:themeColor="text1"/>
          <w:sz w:val="22"/>
          <w:szCs w:val="22"/>
        </w:rPr>
        <w:t>University of Oklahoma</w:t>
      </w:r>
    </w:p>
    <w:p w:rsidR="007C4D5F" w:rsidRPr="0089719B" w:rsidRDefault="007C4D5F" w:rsidP="007C4D5F">
      <w:pPr>
        <w:pStyle w:val="Heading1"/>
        <w:spacing w:before="0"/>
        <w:jc w:val="center"/>
        <w:rPr>
          <w:rFonts w:ascii="Book Antiqua" w:hAnsi="Book Antiqua"/>
          <w:sz w:val="22"/>
          <w:szCs w:val="22"/>
          <w:lang w:val="en-GB"/>
        </w:rPr>
      </w:pPr>
    </w:p>
    <w:p w:rsidR="000149A0" w:rsidRPr="000149A0" w:rsidRDefault="000149A0" w:rsidP="000149A0">
      <w:pPr>
        <w:widowControl w:val="0"/>
        <w:autoSpaceDE w:val="0"/>
        <w:autoSpaceDN w:val="0"/>
        <w:adjustRightInd w:val="0"/>
        <w:rPr>
          <w:rFonts w:asciiTheme="majorHAnsi" w:hAnsiTheme="majorHAnsi" w:cs="Cambria"/>
          <w:b/>
          <w:bCs/>
          <w:color w:val="2A4A82"/>
          <w:sz w:val="28"/>
          <w:szCs w:val="28"/>
        </w:rPr>
      </w:pPr>
      <w:r w:rsidRPr="000149A0">
        <w:rPr>
          <w:rFonts w:asciiTheme="majorHAnsi" w:hAnsiTheme="majorHAnsi" w:cs="Book Antiqua"/>
          <w:b/>
          <w:bCs/>
          <w:sz w:val="28"/>
          <w:szCs w:val="28"/>
        </w:rPr>
        <w:t>A LETTER FROM THE CHAIR</w:t>
      </w:r>
    </w:p>
    <w:p w:rsidR="000149A0" w:rsidRDefault="000149A0" w:rsidP="000149A0">
      <w:pPr>
        <w:widowControl w:val="0"/>
        <w:autoSpaceDE w:val="0"/>
        <w:autoSpaceDN w:val="0"/>
        <w:adjustRightInd w:val="0"/>
        <w:rPr>
          <w:rFonts w:asciiTheme="minorHAnsi" w:hAnsiTheme="minorHAnsi" w:cs="Cambria"/>
          <w:b/>
          <w:bCs/>
          <w:color w:val="2A4A82"/>
        </w:rPr>
      </w:pPr>
      <w:r>
        <w:rPr>
          <w:rFonts w:cs="Book Antiqua"/>
          <w:b/>
          <w:bCs/>
        </w:rPr>
        <w:t> </w:t>
      </w:r>
    </w:p>
    <w:p w:rsidR="000149A0" w:rsidRPr="000149A0" w:rsidRDefault="000149A0" w:rsidP="000149A0">
      <w:pPr>
        <w:widowControl w:val="0"/>
        <w:autoSpaceDE w:val="0"/>
        <w:autoSpaceDN w:val="0"/>
        <w:adjustRightInd w:val="0"/>
        <w:rPr>
          <w:rFonts w:cs="Calibri"/>
          <w:sz w:val="22"/>
          <w:szCs w:val="22"/>
        </w:rPr>
      </w:pPr>
      <w:r w:rsidRPr="000149A0">
        <w:rPr>
          <w:rFonts w:cs="Calibri"/>
          <w:sz w:val="22"/>
          <w:szCs w:val="22"/>
        </w:rPr>
        <w:t>Welcome to the Department of Educational Psychology!</w:t>
      </w:r>
    </w:p>
    <w:p w:rsidR="000149A0" w:rsidRPr="000149A0" w:rsidRDefault="000149A0" w:rsidP="000149A0">
      <w:pPr>
        <w:widowControl w:val="0"/>
        <w:autoSpaceDE w:val="0"/>
        <w:autoSpaceDN w:val="0"/>
        <w:adjustRightInd w:val="0"/>
        <w:rPr>
          <w:rFonts w:cs="Calibri"/>
          <w:sz w:val="22"/>
          <w:szCs w:val="22"/>
        </w:rPr>
      </w:pPr>
      <w:r w:rsidRPr="000149A0">
        <w:rPr>
          <w:rFonts w:cs="Calibri"/>
          <w:sz w:val="22"/>
          <w:szCs w:val="22"/>
        </w:rPr>
        <w:t> </w:t>
      </w:r>
    </w:p>
    <w:p w:rsidR="000149A0" w:rsidRPr="000149A0" w:rsidRDefault="000149A0" w:rsidP="000149A0">
      <w:pPr>
        <w:widowControl w:val="0"/>
        <w:autoSpaceDE w:val="0"/>
        <w:autoSpaceDN w:val="0"/>
        <w:adjustRightInd w:val="0"/>
        <w:rPr>
          <w:rFonts w:cs="Calibri"/>
          <w:sz w:val="22"/>
          <w:szCs w:val="22"/>
        </w:rPr>
      </w:pPr>
      <w:r w:rsidRPr="000149A0">
        <w:rPr>
          <w:rFonts w:cs="Calibri"/>
          <w:sz w:val="22"/>
          <w:szCs w:val="22"/>
        </w:rPr>
        <w:t>I wanted to say a few words about this Handbook and other documents that you will find useful during your graduate studies in the Department of Educational Psychology.</w:t>
      </w:r>
    </w:p>
    <w:p w:rsidR="000149A0" w:rsidRPr="000149A0" w:rsidRDefault="000149A0" w:rsidP="000149A0">
      <w:pPr>
        <w:widowControl w:val="0"/>
        <w:autoSpaceDE w:val="0"/>
        <w:autoSpaceDN w:val="0"/>
        <w:adjustRightInd w:val="0"/>
        <w:rPr>
          <w:rFonts w:cs="Calibri"/>
          <w:sz w:val="22"/>
          <w:szCs w:val="22"/>
        </w:rPr>
      </w:pPr>
      <w:r w:rsidRPr="000149A0">
        <w:rPr>
          <w:rFonts w:cs="Calibri"/>
          <w:sz w:val="22"/>
          <w:szCs w:val="22"/>
        </w:rPr>
        <w:t> </w:t>
      </w:r>
    </w:p>
    <w:p w:rsidR="000149A0" w:rsidRPr="000149A0" w:rsidRDefault="000149A0" w:rsidP="000149A0">
      <w:pPr>
        <w:widowControl w:val="0"/>
        <w:autoSpaceDE w:val="0"/>
        <w:autoSpaceDN w:val="0"/>
        <w:adjustRightInd w:val="0"/>
        <w:rPr>
          <w:rFonts w:cs="Calibri"/>
          <w:sz w:val="22"/>
          <w:szCs w:val="22"/>
        </w:rPr>
      </w:pPr>
      <w:r w:rsidRPr="000149A0">
        <w:rPr>
          <w:rFonts w:cs="Calibri"/>
          <w:sz w:val="22"/>
          <w:szCs w:val="22"/>
        </w:rPr>
        <w:t>This Handbook is written primarily for students who have already been admitted into a graduate program housed in the Department of Educational Psychology (DEP).  It contains complete information from the</w:t>
      </w:r>
      <w:r w:rsidRPr="000149A0">
        <w:rPr>
          <w:rFonts w:cs="Calibri"/>
          <w:i/>
          <w:iCs/>
          <w:sz w:val="22"/>
          <w:szCs w:val="22"/>
        </w:rPr>
        <w:t xml:space="preserve"> OU Graduate Student Handbook</w:t>
      </w:r>
      <w:r w:rsidRPr="000149A0">
        <w:rPr>
          <w:rFonts w:cs="Calibri"/>
          <w:b/>
          <w:bCs/>
          <w:i/>
          <w:iCs/>
          <w:color w:val="0000FF"/>
          <w:sz w:val="22"/>
          <w:szCs w:val="22"/>
        </w:rPr>
        <w:t>[i]</w:t>
      </w:r>
      <w:r w:rsidRPr="000149A0">
        <w:rPr>
          <w:rFonts w:cs="Calibri"/>
          <w:i/>
          <w:iCs/>
          <w:sz w:val="22"/>
          <w:szCs w:val="22"/>
        </w:rPr>
        <w:t xml:space="preserve"> </w:t>
      </w:r>
      <w:r w:rsidRPr="000149A0">
        <w:rPr>
          <w:rFonts w:cs="Calibri"/>
          <w:sz w:val="22"/>
          <w:szCs w:val="22"/>
        </w:rPr>
        <w:t xml:space="preserve">as well as information about requirements and procedures that are unique to the DEP.  Please use this Handbook in conjunction with other vital publications such as the current </w:t>
      </w:r>
      <w:r w:rsidRPr="000149A0">
        <w:rPr>
          <w:rFonts w:cs="Calibri"/>
          <w:i/>
          <w:iCs/>
          <w:sz w:val="22"/>
          <w:szCs w:val="22"/>
        </w:rPr>
        <w:t>Class Schedule</w:t>
      </w:r>
      <w:r w:rsidRPr="000149A0">
        <w:rPr>
          <w:rFonts w:cs="Calibri"/>
          <w:b/>
          <w:bCs/>
          <w:i/>
          <w:iCs/>
          <w:color w:val="0000FF"/>
          <w:sz w:val="22"/>
          <w:szCs w:val="22"/>
        </w:rPr>
        <w:t>[ii]</w:t>
      </w:r>
      <w:r w:rsidRPr="000149A0">
        <w:rPr>
          <w:rFonts w:cs="Calibri"/>
          <w:sz w:val="22"/>
          <w:szCs w:val="22"/>
        </w:rPr>
        <w:t xml:space="preserve">, the </w:t>
      </w:r>
      <w:r w:rsidRPr="000149A0">
        <w:rPr>
          <w:rFonts w:cs="Calibri"/>
          <w:i/>
          <w:iCs/>
          <w:sz w:val="22"/>
          <w:szCs w:val="22"/>
        </w:rPr>
        <w:t>Student Code</w:t>
      </w:r>
      <w:r w:rsidRPr="000149A0">
        <w:rPr>
          <w:rFonts w:cs="Calibri"/>
          <w:b/>
          <w:bCs/>
          <w:i/>
          <w:iCs/>
          <w:color w:val="0000FF"/>
          <w:sz w:val="22"/>
          <w:szCs w:val="22"/>
        </w:rPr>
        <w:t>[iii]</w:t>
      </w:r>
      <w:r w:rsidRPr="000149A0">
        <w:rPr>
          <w:rFonts w:cs="Calibri"/>
          <w:sz w:val="22"/>
          <w:szCs w:val="22"/>
        </w:rPr>
        <w:t xml:space="preserve">, and the </w:t>
      </w:r>
      <w:r w:rsidRPr="000149A0">
        <w:rPr>
          <w:rFonts w:cs="Calibri"/>
          <w:i/>
          <w:iCs/>
          <w:sz w:val="22"/>
          <w:szCs w:val="22"/>
        </w:rPr>
        <w:t>Graduate Assistant's Handbook</w:t>
      </w:r>
      <w:r w:rsidRPr="000149A0">
        <w:rPr>
          <w:rFonts w:cs="Calibri"/>
          <w:i/>
          <w:iCs/>
          <w:sz w:val="22"/>
          <w:szCs w:val="22"/>
          <w:vertAlign w:val="superscript"/>
        </w:rPr>
        <w:t>i</w:t>
      </w:r>
      <w:r w:rsidRPr="000149A0">
        <w:rPr>
          <w:rFonts w:cs="Calibri"/>
          <w:i/>
          <w:iCs/>
          <w:sz w:val="22"/>
          <w:szCs w:val="22"/>
        </w:rPr>
        <w:t>. </w:t>
      </w:r>
    </w:p>
    <w:p w:rsidR="000149A0" w:rsidRPr="000149A0" w:rsidRDefault="000149A0" w:rsidP="000149A0">
      <w:pPr>
        <w:widowControl w:val="0"/>
        <w:autoSpaceDE w:val="0"/>
        <w:autoSpaceDN w:val="0"/>
        <w:adjustRightInd w:val="0"/>
        <w:rPr>
          <w:rFonts w:cs="Calibri"/>
          <w:sz w:val="22"/>
          <w:szCs w:val="22"/>
        </w:rPr>
      </w:pPr>
      <w:r w:rsidRPr="000149A0">
        <w:rPr>
          <w:rFonts w:cs="Calibri"/>
          <w:sz w:val="22"/>
          <w:szCs w:val="22"/>
        </w:rPr>
        <w:t> </w:t>
      </w:r>
    </w:p>
    <w:p w:rsidR="000149A0" w:rsidRPr="000149A0" w:rsidRDefault="000149A0" w:rsidP="000149A0">
      <w:pPr>
        <w:widowControl w:val="0"/>
        <w:autoSpaceDE w:val="0"/>
        <w:autoSpaceDN w:val="0"/>
        <w:adjustRightInd w:val="0"/>
        <w:rPr>
          <w:rFonts w:cs="Calibri"/>
          <w:sz w:val="22"/>
          <w:szCs w:val="22"/>
        </w:rPr>
      </w:pPr>
      <w:r w:rsidRPr="000149A0">
        <w:rPr>
          <w:rFonts w:cs="Calibri"/>
          <w:sz w:val="22"/>
          <w:szCs w:val="22"/>
        </w:rPr>
        <w:t xml:space="preserve">Nothing in this Handbook supersedes any existing Graduate College or University regulations.  However, certain program requirements are legitimately more stringent than those stated in the </w:t>
      </w:r>
      <w:r w:rsidRPr="000149A0">
        <w:rPr>
          <w:rFonts w:cs="Calibri"/>
          <w:i/>
          <w:iCs/>
          <w:sz w:val="22"/>
          <w:szCs w:val="22"/>
        </w:rPr>
        <w:t>Graduate College Bulletin</w:t>
      </w:r>
      <w:r w:rsidRPr="000149A0">
        <w:rPr>
          <w:rFonts w:cs="Calibri"/>
          <w:i/>
          <w:iCs/>
          <w:sz w:val="22"/>
          <w:szCs w:val="22"/>
          <w:vertAlign w:val="superscript"/>
        </w:rPr>
        <w:t>i</w:t>
      </w:r>
      <w:r w:rsidRPr="000149A0">
        <w:rPr>
          <w:rFonts w:cs="Calibri"/>
          <w:sz w:val="22"/>
          <w:szCs w:val="22"/>
        </w:rPr>
        <w:t xml:space="preserve"> and do not constitute a conflict.  Please bear in mind that it is the responsibility of students to know and follow the academic requirements of the Graduate College, the DEP, and their particular program, as well as the conduct requirements detailed in</w:t>
      </w:r>
      <w:r w:rsidRPr="000149A0">
        <w:rPr>
          <w:rFonts w:cs="Calibri"/>
          <w:i/>
          <w:iCs/>
          <w:sz w:val="22"/>
          <w:szCs w:val="22"/>
        </w:rPr>
        <w:t xml:space="preserve"> The Student Code</w:t>
      </w:r>
      <w:r w:rsidRPr="000149A0">
        <w:rPr>
          <w:rFonts w:cs="Calibri"/>
          <w:i/>
          <w:iCs/>
          <w:sz w:val="22"/>
          <w:szCs w:val="22"/>
          <w:vertAlign w:val="superscript"/>
        </w:rPr>
        <w:t>iii</w:t>
      </w:r>
      <w:r w:rsidRPr="000149A0">
        <w:rPr>
          <w:rFonts w:cs="Calibri"/>
          <w:i/>
          <w:iCs/>
          <w:sz w:val="22"/>
          <w:szCs w:val="22"/>
        </w:rPr>
        <w:t>.</w:t>
      </w:r>
    </w:p>
    <w:p w:rsidR="000149A0" w:rsidRPr="000149A0" w:rsidRDefault="000149A0" w:rsidP="000149A0">
      <w:pPr>
        <w:widowControl w:val="0"/>
        <w:autoSpaceDE w:val="0"/>
        <w:autoSpaceDN w:val="0"/>
        <w:adjustRightInd w:val="0"/>
        <w:rPr>
          <w:rFonts w:cs="Calibri"/>
          <w:sz w:val="22"/>
          <w:szCs w:val="22"/>
        </w:rPr>
      </w:pPr>
      <w:r w:rsidRPr="000149A0">
        <w:rPr>
          <w:rFonts w:cs="Calibri"/>
          <w:sz w:val="22"/>
          <w:szCs w:val="22"/>
        </w:rPr>
        <w:t> </w:t>
      </w:r>
    </w:p>
    <w:p w:rsidR="000149A0" w:rsidRPr="000149A0" w:rsidRDefault="000149A0" w:rsidP="000149A0">
      <w:pPr>
        <w:widowControl w:val="0"/>
        <w:autoSpaceDE w:val="0"/>
        <w:autoSpaceDN w:val="0"/>
        <w:adjustRightInd w:val="0"/>
        <w:rPr>
          <w:rFonts w:cs="Calibri"/>
          <w:sz w:val="22"/>
          <w:szCs w:val="22"/>
        </w:rPr>
      </w:pPr>
      <w:r w:rsidRPr="000149A0">
        <w:rPr>
          <w:rFonts w:cs="Calibri"/>
          <w:sz w:val="22"/>
          <w:szCs w:val="22"/>
        </w:rPr>
        <w:t>In addition, it is expected that all students subscribe to the code of ethics appropriate to his/her field of training.  Information as to which codes are appropriate is available from the Program Area Coordinator.</w:t>
      </w:r>
    </w:p>
    <w:p w:rsidR="000149A0" w:rsidRPr="000149A0" w:rsidRDefault="000149A0" w:rsidP="000149A0">
      <w:pPr>
        <w:widowControl w:val="0"/>
        <w:autoSpaceDE w:val="0"/>
        <w:autoSpaceDN w:val="0"/>
        <w:adjustRightInd w:val="0"/>
        <w:rPr>
          <w:rFonts w:cs="Calibri"/>
          <w:sz w:val="22"/>
          <w:szCs w:val="22"/>
        </w:rPr>
      </w:pPr>
      <w:r w:rsidRPr="000149A0">
        <w:rPr>
          <w:rFonts w:cs="Calibri"/>
          <w:sz w:val="22"/>
          <w:szCs w:val="22"/>
        </w:rPr>
        <w:t> </w:t>
      </w:r>
    </w:p>
    <w:p w:rsidR="000149A0" w:rsidRPr="000149A0" w:rsidRDefault="000149A0" w:rsidP="000149A0">
      <w:pPr>
        <w:widowControl w:val="0"/>
        <w:autoSpaceDE w:val="0"/>
        <w:autoSpaceDN w:val="0"/>
        <w:adjustRightInd w:val="0"/>
        <w:rPr>
          <w:rFonts w:cs="Calibri"/>
          <w:sz w:val="22"/>
          <w:szCs w:val="22"/>
        </w:rPr>
      </w:pPr>
      <w:r w:rsidRPr="000149A0">
        <w:rPr>
          <w:rFonts w:cs="Calibri"/>
          <w:sz w:val="22"/>
          <w:szCs w:val="22"/>
        </w:rPr>
        <w:t xml:space="preserve">Inasmuch as policy changes occur in the University by action of the University administration, the Graduate College, or the DEP, the DEP will do its best to inform all members of the Department of relevant changes and whom they affect.  Also, certain parts of this Handbook, particularly appended material, will be updated periodically.  It is the student's responsibility to check with their Program Area Coordinator for these informational updates.  Please visit the DEP website at </w:t>
      </w:r>
      <w:hyperlink r:id="rId13" w:history="1">
        <w:r w:rsidR="004A77A5">
          <w:rPr>
            <w:rStyle w:val="Hyperlink"/>
            <w:rFonts w:eastAsiaTheme="majorEastAsia" w:cs="Calibri"/>
            <w:sz w:val="22"/>
            <w:szCs w:val="22"/>
          </w:rPr>
          <w:t>http://www.ou.edu/content/education/edpy.html</w:t>
        </w:r>
      </w:hyperlink>
    </w:p>
    <w:p w:rsidR="000149A0" w:rsidRPr="000149A0" w:rsidRDefault="000149A0" w:rsidP="000149A0">
      <w:pPr>
        <w:widowControl w:val="0"/>
        <w:autoSpaceDE w:val="0"/>
        <w:autoSpaceDN w:val="0"/>
        <w:adjustRightInd w:val="0"/>
        <w:rPr>
          <w:rFonts w:cs="Calibri"/>
          <w:sz w:val="22"/>
          <w:szCs w:val="22"/>
        </w:rPr>
      </w:pPr>
      <w:r w:rsidRPr="000149A0">
        <w:rPr>
          <w:rFonts w:cs="Calibri"/>
          <w:sz w:val="22"/>
          <w:szCs w:val="22"/>
        </w:rPr>
        <w:t> </w:t>
      </w:r>
    </w:p>
    <w:p w:rsidR="000149A0" w:rsidRPr="000149A0" w:rsidRDefault="000149A0" w:rsidP="000149A0">
      <w:pPr>
        <w:widowControl w:val="0"/>
        <w:autoSpaceDE w:val="0"/>
        <w:autoSpaceDN w:val="0"/>
        <w:adjustRightInd w:val="0"/>
        <w:rPr>
          <w:rFonts w:cs="Calibri"/>
          <w:sz w:val="22"/>
          <w:szCs w:val="22"/>
        </w:rPr>
      </w:pPr>
      <w:r w:rsidRPr="000149A0">
        <w:rPr>
          <w:rFonts w:cs="Calibri"/>
          <w:sz w:val="22"/>
          <w:szCs w:val="22"/>
        </w:rPr>
        <w:t>Best wishes for your studies in the Department of Educational Psychology.</w:t>
      </w:r>
    </w:p>
    <w:p w:rsidR="000149A0" w:rsidRDefault="000149A0" w:rsidP="000149A0">
      <w:pPr>
        <w:widowControl w:val="0"/>
        <w:autoSpaceDE w:val="0"/>
        <w:autoSpaceDN w:val="0"/>
        <w:adjustRightInd w:val="0"/>
        <w:rPr>
          <w:rFonts w:cs="Calibri"/>
        </w:rPr>
      </w:pPr>
      <w:r>
        <w:rPr>
          <w:rFonts w:cs="Calibri"/>
        </w:rPr>
        <w:t> </w:t>
      </w:r>
    </w:p>
    <w:p w:rsidR="000149A0" w:rsidRDefault="000149A0" w:rsidP="000149A0">
      <w:pPr>
        <w:widowControl w:val="0"/>
        <w:autoSpaceDE w:val="0"/>
        <w:autoSpaceDN w:val="0"/>
        <w:adjustRightInd w:val="0"/>
        <w:rPr>
          <w:rFonts w:cs="Calibri"/>
        </w:rPr>
      </w:pPr>
    </w:p>
    <w:p w:rsidR="000149A0" w:rsidRDefault="000149A0" w:rsidP="000149A0">
      <w:pPr>
        <w:widowControl w:val="0"/>
        <w:autoSpaceDE w:val="0"/>
        <w:autoSpaceDN w:val="0"/>
        <w:adjustRightInd w:val="0"/>
        <w:rPr>
          <w:rFonts w:cs="Calibri"/>
        </w:rPr>
      </w:pPr>
      <w:r>
        <w:rPr>
          <w:noProof/>
        </w:rPr>
        <w:drawing>
          <wp:inline distT="0" distB="0" distL="0" distR="0">
            <wp:extent cx="1371600" cy="56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a:ln>
                      <a:noFill/>
                    </a:ln>
                  </pic:spPr>
                </pic:pic>
              </a:graphicData>
            </a:graphic>
          </wp:inline>
        </w:drawing>
      </w:r>
    </w:p>
    <w:p w:rsidR="000149A0" w:rsidRPr="000149A0" w:rsidRDefault="000149A0" w:rsidP="000149A0">
      <w:pPr>
        <w:widowControl w:val="0"/>
        <w:autoSpaceDE w:val="0"/>
        <w:autoSpaceDN w:val="0"/>
        <w:adjustRightInd w:val="0"/>
        <w:rPr>
          <w:rFonts w:cs="Calibri"/>
          <w:sz w:val="22"/>
          <w:szCs w:val="22"/>
        </w:rPr>
      </w:pPr>
      <w:r w:rsidRPr="000149A0">
        <w:rPr>
          <w:rFonts w:cs="Calibri"/>
          <w:sz w:val="22"/>
          <w:szCs w:val="22"/>
        </w:rPr>
        <w:t>Xun Ge, Ph.D.</w:t>
      </w:r>
    </w:p>
    <w:p w:rsidR="000149A0" w:rsidRDefault="000149A0" w:rsidP="000149A0">
      <w:pPr>
        <w:widowControl w:val="0"/>
        <w:autoSpaceDE w:val="0"/>
        <w:autoSpaceDN w:val="0"/>
        <w:adjustRightInd w:val="0"/>
        <w:rPr>
          <w:rFonts w:cs="Calibri"/>
        </w:rPr>
      </w:pPr>
      <w:r w:rsidRPr="000149A0">
        <w:rPr>
          <w:rFonts w:cs="Calibri"/>
          <w:sz w:val="22"/>
          <w:szCs w:val="22"/>
        </w:rPr>
        <w:t>Professor and Department Chair</w:t>
      </w:r>
      <w:r>
        <w:rPr>
          <w:rFonts w:cs="Calibri"/>
        </w:rPr>
        <w:t xml:space="preserve"> </w:t>
      </w:r>
      <w:r>
        <w:rPr>
          <w:rFonts w:cs="Calibri"/>
          <w:color w:val="0000FF"/>
        </w:rPr>
        <w:t>[iv]</w:t>
      </w:r>
    </w:p>
    <w:p w:rsidR="003F5D47" w:rsidRPr="009C110A" w:rsidRDefault="003F5D47" w:rsidP="003F5D47">
      <w:pPr>
        <w:rPr>
          <w:szCs w:val="24"/>
          <w:lang w:val="en-GB"/>
        </w:rPr>
      </w:pPr>
    </w:p>
    <w:p w:rsidR="003F5D47" w:rsidRDefault="003F5D47" w:rsidP="003F5D47"/>
    <w:p w:rsidR="003F5D47" w:rsidRDefault="003F5D47" w:rsidP="003F5D47"/>
    <w:p w:rsidR="003F5D47" w:rsidRDefault="003F5D47" w:rsidP="003F5D47"/>
    <w:p w:rsidR="007C4D5F" w:rsidRPr="0089719B" w:rsidRDefault="007C4D5F" w:rsidP="007C4D5F">
      <w:pPr>
        <w:rPr>
          <w:rFonts w:ascii="Book Antiqua" w:hAnsi="Book Antiqua"/>
        </w:rPr>
      </w:pPr>
    </w:p>
    <w:p w:rsidR="007C4D5F" w:rsidRPr="0089719B" w:rsidRDefault="007C4D5F" w:rsidP="007C4D5F">
      <w:pPr>
        <w:rPr>
          <w:rFonts w:ascii="Book Antiqua" w:hAnsi="Book Antiqua"/>
        </w:rPr>
      </w:pPr>
    </w:p>
    <w:p w:rsidR="007C4D5F" w:rsidRPr="0089719B" w:rsidRDefault="007C4D5F" w:rsidP="007C4D5F">
      <w:pPr>
        <w:rPr>
          <w:rFonts w:ascii="Book Antiqua" w:hAnsi="Book Antiqua"/>
          <w:u w:val="single"/>
        </w:rPr>
      </w:pPr>
      <w:r w:rsidRPr="0089719B">
        <w:rPr>
          <w:rFonts w:ascii="Book Antiqua" w:hAnsi="Book Antiqua"/>
          <w:u w:val="single"/>
        </w:rPr>
        <w:tab/>
      </w:r>
      <w:r w:rsidRPr="0089719B">
        <w:rPr>
          <w:rFonts w:ascii="Book Antiqua" w:hAnsi="Book Antiqua"/>
          <w:u w:val="single"/>
        </w:rPr>
        <w:tab/>
      </w:r>
      <w:r w:rsidRPr="0089719B">
        <w:rPr>
          <w:rFonts w:ascii="Book Antiqua" w:hAnsi="Book Antiqua"/>
          <w:u w:val="single"/>
        </w:rPr>
        <w:tab/>
      </w:r>
      <w:r w:rsidRPr="0089719B">
        <w:rPr>
          <w:rFonts w:ascii="Book Antiqua" w:hAnsi="Book Antiqua"/>
          <w:u w:val="single"/>
        </w:rPr>
        <w:tab/>
      </w:r>
    </w:p>
    <w:p w:rsidR="007C4D5F" w:rsidRPr="0089719B" w:rsidRDefault="007C4D5F" w:rsidP="007C4D5F">
      <w:pPr>
        <w:pStyle w:val="EndnoteText"/>
        <w:rPr>
          <w:rFonts w:ascii="Book Antiqua" w:hAnsi="Book Antiqua"/>
        </w:rPr>
      </w:pPr>
      <w:r w:rsidRPr="0089719B">
        <w:rPr>
          <w:rFonts w:ascii="Book Antiqua" w:hAnsi="Book Antiqua"/>
          <w:vertAlign w:val="superscript"/>
        </w:rPr>
        <w:t>i</w:t>
      </w:r>
      <w:hyperlink r:id="rId15" w:history="1">
        <w:r w:rsidRPr="0089719B">
          <w:rPr>
            <w:rStyle w:val="Hyperlink"/>
            <w:rFonts w:ascii="Book Antiqua" w:hAnsi="Book Antiqua"/>
            <w:szCs w:val="24"/>
            <w:lang w:val="en-GB"/>
          </w:rPr>
          <w:t>http://gradweb.ou.edu/Current/index.asp</w:t>
        </w:r>
      </w:hyperlink>
      <w:r w:rsidRPr="0089719B">
        <w:rPr>
          <w:rFonts w:ascii="Book Antiqua" w:hAnsi="Book Antiqua"/>
          <w:szCs w:val="24"/>
          <w:lang w:val="en-GB"/>
        </w:rPr>
        <w:t xml:space="preserve"> </w:t>
      </w:r>
    </w:p>
    <w:p w:rsidR="007C4D5F" w:rsidRPr="0089719B" w:rsidRDefault="007C4D5F" w:rsidP="007C4D5F">
      <w:pPr>
        <w:pStyle w:val="EndnoteText"/>
        <w:rPr>
          <w:rFonts w:ascii="Book Antiqua" w:hAnsi="Book Antiqua"/>
        </w:rPr>
      </w:pPr>
      <w:r w:rsidRPr="0089719B">
        <w:rPr>
          <w:rFonts w:ascii="Book Antiqua" w:hAnsi="Book Antiqua"/>
          <w:vertAlign w:val="superscript"/>
        </w:rPr>
        <w:t>ii</w:t>
      </w:r>
      <w:r w:rsidRPr="0089719B">
        <w:rPr>
          <w:rFonts w:ascii="Book Antiqua" w:hAnsi="Book Antiqua"/>
        </w:rPr>
        <w:t xml:space="preserve"> </w:t>
      </w:r>
      <w:hyperlink r:id="rId16" w:history="1">
        <w:r w:rsidRPr="0089719B">
          <w:rPr>
            <w:rStyle w:val="Hyperlink"/>
            <w:rFonts w:ascii="Book Antiqua" w:hAnsi="Book Antiqua"/>
          </w:rPr>
          <w:t>http://www.ou.edu/enrollment/home/classes_offered/schedules.html</w:t>
        </w:r>
      </w:hyperlink>
      <w:r w:rsidRPr="0089719B">
        <w:rPr>
          <w:rFonts w:ascii="Book Antiqua" w:hAnsi="Book Antiqua"/>
        </w:rPr>
        <w:t xml:space="preserve"> </w:t>
      </w:r>
    </w:p>
    <w:p w:rsidR="007C4D5F" w:rsidRPr="0089719B" w:rsidRDefault="007C4D5F" w:rsidP="007C4D5F">
      <w:pPr>
        <w:pStyle w:val="EndnoteText"/>
        <w:rPr>
          <w:rFonts w:ascii="Book Antiqua" w:hAnsi="Book Antiqua"/>
        </w:rPr>
      </w:pPr>
      <w:r w:rsidRPr="0089719B">
        <w:rPr>
          <w:rFonts w:ascii="Book Antiqua" w:hAnsi="Book Antiqua"/>
          <w:vertAlign w:val="superscript"/>
        </w:rPr>
        <w:t>iii</w:t>
      </w:r>
      <w:hyperlink r:id="rId17" w:history="1">
        <w:r w:rsidRPr="0089719B">
          <w:rPr>
            <w:rStyle w:val="Hyperlink"/>
            <w:rFonts w:ascii="Book Antiqua" w:hAnsi="Book Antiqua"/>
            <w:szCs w:val="24"/>
            <w:lang w:val="en-GB"/>
          </w:rPr>
          <w:t>http://studentconduct.ou.edu/</w:t>
        </w:r>
      </w:hyperlink>
      <w:r w:rsidRPr="0089719B">
        <w:rPr>
          <w:rFonts w:ascii="Book Antiqua" w:hAnsi="Book Antiqua"/>
          <w:szCs w:val="24"/>
          <w:lang w:val="en-GB"/>
        </w:rPr>
        <w:t xml:space="preserve">  </w:t>
      </w:r>
    </w:p>
    <w:p w:rsidR="007C4D5F" w:rsidRPr="0089719B" w:rsidRDefault="007C4D5F" w:rsidP="007C4D5F">
      <w:pPr>
        <w:pStyle w:val="EndnoteText"/>
        <w:rPr>
          <w:rFonts w:ascii="Book Antiqua" w:hAnsi="Book Antiqua"/>
          <w:lang w:val="en-GB"/>
        </w:rPr>
      </w:pPr>
      <w:r w:rsidRPr="0089719B">
        <w:rPr>
          <w:rFonts w:ascii="Book Antiqua" w:hAnsi="Book Antiqua"/>
          <w:vertAlign w:val="superscript"/>
        </w:rPr>
        <w:t>iv</w:t>
      </w:r>
      <w:r w:rsidRPr="0089719B">
        <w:rPr>
          <w:rFonts w:ascii="Book Antiqua" w:hAnsi="Book Antiqua"/>
          <w:lang w:val="en-GB"/>
        </w:rPr>
        <w:t>The Chair of the DEP also serves as the Graduate College Liaison Officer. Separate reference is made to the DEP Chair and the DEP Graduate Liaison Officer solely as a matter of functional clarity.</w:t>
      </w:r>
    </w:p>
    <w:p w:rsidR="007C4D5F" w:rsidRPr="0089719B" w:rsidRDefault="007C4D5F">
      <w:pPr>
        <w:spacing w:after="200" w:line="276" w:lineRule="auto"/>
        <w:rPr>
          <w:rFonts w:ascii="Book Antiqua" w:hAnsi="Book Antiqua"/>
          <w:color w:val="000000" w:themeColor="text1"/>
          <w:sz w:val="22"/>
          <w:szCs w:val="22"/>
        </w:rPr>
      </w:pPr>
      <w:r w:rsidRPr="0089719B">
        <w:rPr>
          <w:rFonts w:ascii="Book Antiqua" w:hAnsi="Book Antiqua"/>
          <w:color w:val="000000" w:themeColor="text1"/>
          <w:sz w:val="22"/>
          <w:szCs w:val="22"/>
        </w:rPr>
        <w:br w:type="page"/>
      </w:r>
    </w:p>
    <w:sdt>
      <w:sdtPr>
        <w:rPr>
          <w:rFonts w:ascii="Book Antiqua" w:eastAsia="Times New Roman" w:hAnsi="Book Antiqua" w:cs="Times New Roman"/>
          <w:b w:val="0"/>
          <w:bCs w:val="0"/>
          <w:color w:val="auto"/>
          <w:sz w:val="20"/>
          <w:szCs w:val="20"/>
        </w:rPr>
        <w:id w:val="117249761"/>
        <w:docPartObj>
          <w:docPartGallery w:val="Table of Contents"/>
          <w:docPartUnique/>
        </w:docPartObj>
      </w:sdtPr>
      <w:sdtEndPr/>
      <w:sdtContent>
        <w:bookmarkStart w:id="2" w:name="_Toc272244164" w:displacedByCustomXml="prev"/>
        <w:p w:rsidR="0077742F" w:rsidRPr="0089719B" w:rsidRDefault="0077742F" w:rsidP="00593C7A">
          <w:pPr>
            <w:pStyle w:val="TOCHeading"/>
            <w:outlineLvl w:val="0"/>
            <w:rPr>
              <w:rFonts w:ascii="Book Antiqua" w:hAnsi="Book Antiqua"/>
            </w:rPr>
          </w:pPr>
          <w:r w:rsidRPr="0089719B">
            <w:rPr>
              <w:rFonts w:ascii="Book Antiqua" w:hAnsi="Book Antiqua"/>
            </w:rPr>
            <w:t>Table of Contents</w:t>
          </w:r>
          <w:bookmarkEnd w:id="2"/>
        </w:p>
        <w:p w:rsidR="003F5D47" w:rsidRDefault="00430F8A">
          <w:pPr>
            <w:pStyle w:val="TOC1"/>
            <w:tabs>
              <w:tab w:val="right" w:leader="dot" w:pos="9350"/>
            </w:tabs>
            <w:rPr>
              <w:rFonts w:asciiTheme="minorHAnsi" w:eastAsiaTheme="minorEastAsia" w:hAnsiTheme="minorHAnsi" w:cstheme="minorBidi"/>
              <w:noProof/>
              <w:sz w:val="22"/>
              <w:szCs w:val="22"/>
            </w:rPr>
          </w:pPr>
          <w:r w:rsidRPr="0089719B">
            <w:rPr>
              <w:rFonts w:ascii="Book Antiqua" w:hAnsi="Book Antiqua"/>
            </w:rPr>
            <w:fldChar w:fldCharType="begin"/>
          </w:r>
          <w:r w:rsidR="0077742F" w:rsidRPr="0089719B">
            <w:rPr>
              <w:rFonts w:ascii="Book Antiqua" w:hAnsi="Book Antiqua"/>
            </w:rPr>
            <w:instrText xml:space="preserve"> TOC \o "1-3" \h \z \u </w:instrText>
          </w:r>
          <w:r w:rsidRPr="0089719B">
            <w:rPr>
              <w:rFonts w:ascii="Book Antiqua" w:hAnsi="Book Antiqua"/>
            </w:rPr>
            <w:fldChar w:fldCharType="separate"/>
          </w:r>
          <w:hyperlink w:anchor="_Toc272244162" w:history="1">
            <w:r w:rsidR="003F5D47" w:rsidRPr="002763B9">
              <w:rPr>
                <w:rStyle w:val="Hyperlink"/>
                <w:rFonts w:ascii="Book Antiqua" w:hAnsi="Book Antiqua"/>
                <w:noProof/>
              </w:rPr>
              <w:t>A LETTER FROM THE DEAN</w:t>
            </w:r>
            <w:r w:rsidR="003F5D47">
              <w:rPr>
                <w:noProof/>
                <w:webHidden/>
              </w:rPr>
              <w:tab/>
            </w:r>
            <w:r w:rsidR="003F5D47">
              <w:rPr>
                <w:noProof/>
                <w:webHidden/>
              </w:rPr>
              <w:fldChar w:fldCharType="begin"/>
            </w:r>
            <w:r w:rsidR="003F5D47">
              <w:rPr>
                <w:noProof/>
                <w:webHidden/>
              </w:rPr>
              <w:instrText xml:space="preserve"> PAGEREF _Toc272244162 \h </w:instrText>
            </w:r>
            <w:r w:rsidR="003F5D47">
              <w:rPr>
                <w:noProof/>
                <w:webHidden/>
              </w:rPr>
            </w:r>
            <w:r w:rsidR="003F5D47">
              <w:rPr>
                <w:noProof/>
                <w:webHidden/>
              </w:rPr>
              <w:fldChar w:fldCharType="separate"/>
            </w:r>
            <w:r w:rsidR="00BB4C15">
              <w:rPr>
                <w:noProof/>
                <w:webHidden/>
              </w:rPr>
              <w:t>2</w:t>
            </w:r>
            <w:r w:rsidR="003F5D47">
              <w:rPr>
                <w:noProof/>
                <w:webHidden/>
              </w:rPr>
              <w:fldChar w:fldCharType="end"/>
            </w:r>
          </w:hyperlink>
        </w:p>
        <w:p w:rsidR="003F5D47" w:rsidRDefault="004A2C89">
          <w:pPr>
            <w:pStyle w:val="TOC1"/>
            <w:tabs>
              <w:tab w:val="right" w:leader="dot" w:pos="9350"/>
            </w:tabs>
            <w:rPr>
              <w:rFonts w:asciiTheme="minorHAnsi" w:eastAsiaTheme="minorEastAsia" w:hAnsiTheme="minorHAnsi" w:cstheme="minorBidi"/>
              <w:noProof/>
              <w:sz w:val="22"/>
              <w:szCs w:val="22"/>
            </w:rPr>
          </w:pPr>
          <w:hyperlink w:anchor="_Toc272244163" w:history="1">
            <w:r w:rsidR="003F5D47" w:rsidRPr="002763B9">
              <w:rPr>
                <w:rStyle w:val="Hyperlink"/>
                <w:rFonts w:ascii="Book Antiqua" w:hAnsi="Book Antiqua"/>
                <w:noProof/>
              </w:rPr>
              <w:t>A LETTER FROM THE CHAIR</w:t>
            </w:r>
            <w:r w:rsidR="003F5D47">
              <w:rPr>
                <w:noProof/>
                <w:webHidden/>
              </w:rPr>
              <w:tab/>
            </w:r>
            <w:r w:rsidR="003F5D47">
              <w:rPr>
                <w:noProof/>
                <w:webHidden/>
              </w:rPr>
              <w:fldChar w:fldCharType="begin"/>
            </w:r>
            <w:r w:rsidR="003F5D47">
              <w:rPr>
                <w:noProof/>
                <w:webHidden/>
              </w:rPr>
              <w:instrText xml:space="preserve"> PAGEREF _Toc272244163 \h </w:instrText>
            </w:r>
            <w:r w:rsidR="003F5D47">
              <w:rPr>
                <w:noProof/>
                <w:webHidden/>
              </w:rPr>
            </w:r>
            <w:r w:rsidR="003F5D47">
              <w:rPr>
                <w:noProof/>
                <w:webHidden/>
              </w:rPr>
              <w:fldChar w:fldCharType="separate"/>
            </w:r>
            <w:r w:rsidR="00BB4C15">
              <w:rPr>
                <w:noProof/>
                <w:webHidden/>
              </w:rPr>
              <w:t>3</w:t>
            </w:r>
            <w:r w:rsidR="003F5D47">
              <w:rPr>
                <w:noProof/>
                <w:webHidden/>
              </w:rPr>
              <w:fldChar w:fldCharType="end"/>
            </w:r>
          </w:hyperlink>
        </w:p>
        <w:p w:rsidR="003F5D47" w:rsidRDefault="004A2C89">
          <w:pPr>
            <w:pStyle w:val="TOC1"/>
            <w:tabs>
              <w:tab w:val="right" w:leader="dot" w:pos="9350"/>
            </w:tabs>
            <w:rPr>
              <w:rFonts w:asciiTheme="minorHAnsi" w:eastAsiaTheme="minorEastAsia" w:hAnsiTheme="minorHAnsi" w:cstheme="minorBidi"/>
              <w:noProof/>
              <w:sz w:val="22"/>
              <w:szCs w:val="22"/>
            </w:rPr>
          </w:pPr>
          <w:hyperlink w:anchor="_Toc272244164" w:history="1">
            <w:r w:rsidR="003F5D47" w:rsidRPr="002763B9">
              <w:rPr>
                <w:rStyle w:val="Hyperlink"/>
                <w:rFonts w:ascii="Book Antiqua" w:hAnsi="Book Antiqua"/>
                <w:noProof/>
              </w:rPr>
              <w:t>Table of Contents</w:t>
            </w:r>
            <w:r w:rsidR="003F5D47">
              <w:rPr>
                <w:noProof/>
                <w:webHidden/>
              </w:rPr>
              <w:tab/>
            </w:r>
            <w:r w:rsidR="003F5D47">
              <w:rPr>
                <w:noProof/>
                <w:webHidden/>
              </w:rPr>
              <w:fldChar w:fldCharType="begin"/>
            </w:r>
            <w:r w:rsidR="003F5D47">
              <w:rPr>
                <w:noProof/>
                <w:webHidden/>
              </w:rPr>
              <w:instrText xml:space="preserve"> PAGEREF _Toc272244164 \h </w:instrText>
            </w:r>
            <w:r w:rsidR="003F5D47">
              <w:rPr>
                <w:noProof/>
                <w:webHidden/>
              </w:rPr>
            </w:r>
            <w:r w:rsidR="003F5D47">
              <w:rPr>
                <w:noProof/>
                <w:webHidden/>
              </w:rPr>
              <w:fldChar w:fldCharType="separate"/>
            </w:r>
            <w:r w:rsidR="00BB4C15">
              <w:rPr>
                <w:noProof/>
                <w:webHidden/>
              </w:rPr>
              <w:t>4</w:t>
            </w:r>
            <w:r w:rsidR="003F5D47">
              <w:rPr>
                <w:noProof/>
                <w:webHidden/>
              </w:rPr>
              <w:fldChar w:fldCharType="end"/>
            </w:r>
          </w:hyperlink>
        </w:p>
        <w:p w:rsidR="003F5D47" w:rsidRDefault="004A2C89">
          <w:pPr>
            <w:pStyle w:val="TOC1"/>
            <w:tabs>
              <w:tab w:val="right" w:leader="dot" w:pos="9350"/>
            </w:tabs>
            <w:rPr>
              <w:rFonts w:asciiTheme="minorHAnsi" w:eastAsiaTheme="minorEastAsia" w:hAnsiTheme="minorHAnsi" w:cstheme="minorBidi"/>
              <w:noProof/>
              <w:sz w:val="22"/>
              <w:szCs w:val="22"/>
            </w:rPr>
          </w:pPr>
          <w:hyperlink w:anchor="_Toc272244165" w:history="1">
            <w:r w:rsidR="003F5D47" w:rsidRPr="002763B9">
              <w:rPr>
                <w:rStyle w:val="Hyperlink"/>
                <w:rFonts w:ascii="Book Antiqua" w:hAnsi="Book Antiqua"/>
                <w:noProof/>
              </w:rPr>
              <w:t>DEPARTMENT of EDUCATIONAL PSYCHOLOGY</w:t>
            </w:r>
            <w:r w:rsidR="003F5D47">
              <w:rPr>
                <w:noProof/>
                <w:webHidden/>
              </w:rPr>
              <w:tab/>
            </w:r>
            <w:r w:rsidR="003F5D47">
              <w:rPr>
                <w:noProof/>
                <w:webHidden/>
              </w:rPr>
              <w:fldChar w:fldCharType="begin"/>
            </w:r>
            <w:r w:rsidR="003F5D47">
              <w:rPr>
                <w:noProof/>
                <w:webHidden/>
              </w:rPr>
              <w:instrText xml:space="preserve"> PAGEREF _Toc272244165 \h </w:instrText>
            </w:r>
            <w:r w:rsidR="003F5D47">
              <w:rPr>
                <w:noProof/>
                <w:webHidden/>
              </w:rPr>
            </w:r>
            <w:r w:rsidR="003F5D47">
              <w:rPr>
                <w:noProof/>
                <w:webHidden/>
              </w:rPr>
              <w:fldChar w:fldCharType="separate"/>
            </w:r>
            <w:r w:rsidR="00BB4C15">
              <w:rPr>
                <w:noProof/>
                <w:webHidden/>
              </w:rPr>
              <w:t>7</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166" w:history="1">
            <w:r w:rsidR="003F5D47" w:rsidRPr="002763B9">
              <w:rPr>
                <w:rStyle w:val="Hyperlink"/>
                <w:rFonts w:ascii="Book Antiqua" w:hAnsi="Book Antiqua"/>
                <w:noProof/>
              </w:rPr>
              <w:t>DEPARTMENTAL INTRODUCTION</w:t>
            </w:r>
            <w:r w:rsidR="003F5D47">
              <w:rPr>
                <w:noProof/>
                <w:webHidden/>
              </w:rPr>
              <w:tab/>
            </w:r>
            <w:r w:rsidR="003F5D47">
              <w:rPr>
                <w:noProof/>
                <w:webHidden/>
              </w:rPr>
              <w:fldChar w:fldCharType="begin"/>
            </w:r>
            <w:r w:rsidR="003F5D47">
              <w:rPr>
                <w:noProof/>
                <w:webHidden/>
              </w:rPr>
              <w:instrText xml:space="preserve"> PAGEREF _Toc272244166 \h </w:instrText>
            </w:r>
            <w:r w:rsidR="003F5D47">
              <w:rPr>
                <w:noProof/>
                <w:webHidden/>
              </w:rPr>
            </w:r>
            <w:r w:rsidR="003F5D47">
              <w:rPr>
                <w:noProof/>
                <w:webHidden/>
              </w:rPr>
              <w:fldChar w:fldCharType="separate"/>
            </w:r>
            <w:r w:rsidR="00BB4C15">
              <w:rPr>
                <w:noProof/>
                <w:webHidden/>
              </w:rPr>
              <w:t>7</w:t>
            </w:r>
            <w:r w:rsidR="003F5D47">
              <w:rPr>
                <w:noProof/>
                <w:webHidden/>
              </w:rPr>
              <w:fldChar w:fldCharType="end"/>
            </w:r>
          </w:hyperlink>
        </w:p>
        <w:p w:rsidR="003F5D47" w:rsidRDefault="004A2C89">
          <w:pPr>
            <w:pStyle w:val="TOC1"/>
            <w:tabs>
              <w:tab w:val="right" w:leader="dot" w:pos="9350"/>
            </w:tabs>
            <w:rPr>
              <w:rFonts w:asciiTheme="minorHAnsi" w:eastAsiaTheme="minorEastAsia" w:hAnsiTheme="minorHAnsi" w:cstheme="minorBidi"/>
              <w:noProof/>
              <w:sz w:val="22"/>
              <w:szCs w:val="22"/>
            </w:rPr>
          </w:pPr>
          <w:hyperlink w:anchor="_Toc272244167" w:history="1">
            <w:r w:rsidR="003F5D47" w:rsidRPr="002763B9">
              <w:rPr>
                <w:rStyle w:val="Hyperlink"/>
                <w:rFonts w:ascii="Book Antiqua" w:hAnsi="Book Antiqua"/>
                <w:b/>
                <w:noProof/>
                <w:lang w:val="en-GB"/>
              </w:rPr>
              <w:t>DEPARTMENT OF EDUCATIONAL PSYCHOLOGY</w:t>
            </w:r>
            <w:r w:rsidR="003F5D47">
              <w:rPr>
                <w:noProof/>
                <w:webHidden/>
              </w:rPr>
              <w:tab/>
            </w:r>
            <w:r w:rsidR="003F5D47">
              <w:rPr>
                <w:noProof/>
                <w:webHidden/>
              </w:rPr>
              <w:fldChar w:fldCharType="begin"/>
            </w:r>
            <w:r w:rsidR="003F5D47">
              <w:rPr>
                <w:noProof/>
                <w:webHidden/>
              </w:rPr>
              <w:instrText xml:space="preserve"> PAGEREF _Toc272244167 \h </w:instrText>
            </w:r>
            <w:r w:rsidR="003F5D47">
              <w:rPr>
                <w:noProof/>
                <w:webHidden/>
              </w:rPr>
            </w:r>
            <w:r w:rsidR="003F5D47">
              <w:rPr>
                <w:noProof/>
                <w:webHidden/>
              </w:rPr>
              <w:fldChar w:fldCharType="separate"/>
            </w:r>
            <w:r w:rsidR="00BB4C15">
              <w:rPr>
                <w:noProof/>
                <w:webHidden/>
              </w:rPr>
              <w:t>8</w:t>
            </w:r>
            <w:r w:rsidR="003F5D47">
              <w:rPr>
                <w:noProof/>
                <w:webHidden/>
              </w:rPr>
              <w:fldChar w:fldCharType="end"/>
            </w:r>
          </w:hyperlink>
        </w:p>
        <w:p w:rsidR="003F5D47" w:rsidRDefault="004A2C89">
          <w:pPr>
            <w:pStyle w:val="TOC1"/>
            <w:tabs>
              <w:tab w:val="right" w:leader="dot" w:pos="9350"/>
            </w:tabs>
            <w:rPr>
              <w:rFonts w:asciiTheme="minorHAnsi" w:eastAsiaTheme="minorEastAsia" w:hAnsiTheme="minorHAnsi" w:cstheme="minorBidi"/>
              <w:noProof/>
              <w:sz w:val="22"/>
              <w:szCs w:val="22"/>
            </w:rPr>
          </w:pPr>
          <w:hyperlink w:anchor="_Toc272244168" w:history="1">
            <w:r w:rsidR="003F5D47" w:rsidRPr="002763B9">
              <w:rPr>
                <w:rStyle w:val="Hyperlink"/>
                <w:rFonts w:ascii="Book Antiqua" w:hAnsi="Book Antiqua"/>
                <w:b/>
                <w:noProof/>
                <w:lang w:val="en-GB"/>
              </w:rPr>
              <w:t>FACULTY</w:t>
            </w:r>
            <w:r w:rsidR="003F5D47">
              <w:rPr>
                <w:noProof/>
                <w:webHidden/>
              </w:rPr>
              <w:tab/>
            </w:r>
            <w:r w:rsidR="003F5D47">
              <w:rPr>
                <w:noProof/>
                <w:webHidden/>
              </w:rPr>
              <w:fldChar w:fldCharType="begin"/>
            </w:r>
            <w:r w:rsidR="003F5D47">
              <w:rPr>
                <w:noProof/>
                <w:webHidden/>
              </w:rPr>
              <w:instrText xml:space="preserve"> PAGEREF _Toc272244168 \h </w:instrText>
            </w:r>
            <w:r w:rsidR="003F5D47">
              <w:rPr>
                <w:noProof/>
                <w:webHidden/>
              </w:rPr>
            </w:r>
            <w:r w:rsidR="003F5D47">
              <w:rPr>
                <w:noProof/>
                <w:webHidden/>
              </w:rPr>
              <w:fldChar w:fldCharType="separate"/>
            </w:r>
            <w:r w:rsidR="00BB4C15">
              <w:rPr>
                <w:noProof/>
                <w:webHidden/>
              </w:rPr>
              <w:t>8</w:t>
            </w:r>
            <w:r w:rsidR="003F5D47">
              <w:rPr>
                <w:noProof/>
                <w:webHidden/>
              </w:rPr>
              <w:fldChar w:fldCharType="end"/>
            </w:r>
          </w:hyperlink>
        </w:p>
        <w:p w:rsidR="003F5D47" w:rsidRDefault="004A2C89">
          <w:pPr>
            <w:pStyle w:val="TOC1"/>
            <w:tabs>
              <w:tab w:val="right" w:leader="dot" w:pos="9350"/>
            </w:tabs>
            <w:rPr>
              <w:rFonts w:asciiTheme="minorHAnsi" w:eastAsiaTheme="minorEastAsia" w:hAnsiTheme="minorHAnsi" w:cstheme="minorBidi"/>
              <w:noProof/>
              <w:sz w:val="22"/>
              <w:szCs w:val="22"/>
            </w:rPr>
          </w:pPr>
          <w:hyperlink w:anchor="_Toc272244169" w:history="1">
            <w:r w:rsidR="003F5D47" w:rsidRPr="002763B9">
              <w:rPr>
                <w:rStyle w:val="Hyperlink"/>
                <w:rFonts w:ascii="Book Antiqua" w:hAnsi="Book Antiqua"/>
                <w:noProof/>
              </w:rPr>
              <w:t>DEGREE REQUIREMENTS</w:t>
            </w:r>
            <w:r w:rsidR="003F5D47">
              <w:rPr>
                <w:noProof/>
                <w:webHidden/>
              </w:rPr>
              <w:tab/>
            </w:r>
            <w:r w:rsidR="003F5D47">
              <w:rPr>
                <w:noProof/>
                <w:webHidden/>
              </w:rPr>
              <w:fldChar w:fldCharType="begin"/>
            </w:r>
            <w:r w:rsidR="003F5D47">
              <w:rPr>
                <w:noProof/>
                <w:webHidden/>
              </w:rPr>
              <w:instrText xml:space="preserve"> PAGEREF _Toc272244169 \h </w:instrText>
            </w:r>
            <w:r w:rsidR="003F5D47">
              <w:rPr>
                <w:noProof/>
                <w:webHidden/>
              </w:rPr>
            </w:r>
            <w:r w:rsidR="003F5D47">
              <w:rPr>
                <w:noProof/>
                <w:webHidden/>
              </w:rPr>
              <w:fldChar w:fldCharType="separate"/>
            </w:r>
            <w:r w:rsidR="00BB4C15">
              <w:rPr>
                <w:noProof/>
                <w:webHidden/>
              </w:rPr>
              <w:t>9</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170" w:history="1">
            <w:r w:rsidR="003F5D47" w:rsidRPr="002763B9">
              <w:rPr>
                <w:rStyle w:val="Hyperlink"/>
                <w:rFonts w:ascii="Book Antiqua" w:hAnsi="Book Antiqua"/>
                <w:b/>
                <w:noProof/>
              </w:rPr>
              <w:t>FULFILLING DEGREE REQUIREMENTS</w:t>
            </w:r>
            <w:r w:rsidR="003F5D47">
              <w:rPr>
                <w:noProof/>
                <w:webHidden/>
              </w:rPr>
              <w:tab/>
            </w:r>
            <w:r w:rsidR="003F5D47">
              <w:rPr>
                <w:noProof/>
                <w:webHidden/>
              </w:rPr>
              <w:fldChar w:fldCharType="begin"/>
            </w:r>
            <w:r w:rsidR="003F5D47">
              <w:rPr>
                <w:noProof/>
                <w:webHidden/>
              </w:rPr>
              <w:instrText xml:space="preserve"> PAGEREF _Toc272244170 \h </w:instrText>
            </w:r>
            <w:r w:rsidR="003F5D47">
              <w:rPr>
                <w:noProof/>
                <w:webHidden/>
              </w:rPr>
            </w:r>
            <w:r w:rsidR="003F5D47">
              <w:rPr>
                <w:noProof/>
                <w:webHidden/>
              </w:rPr>
              <w:fldChar w:fldCharType="separate"/>
            </w:r>
            <w:r w:rsidR="00BB4C15">
              <w:rPr>
                <w:noProof/>
                <w:webHidden/>
              </w:rPr>
              <w:t>9</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171" w:history="1">
            <w:r w:rsidR="003F5D47" w:rsidRPr="002763B9">
              <w:rPr>
                <w:rStyle w:val="Hyperlink"/>
                <w:rFonts w:ascii="Book Antiqua" w:hAnsi="Book Antiqua"/>
                <w:b/>
                <w:noProof/>
              </w:rPr>
              <w:t>FULFILLING DEGREE REQUIREMENTS</w:t>
            </w:r>
            <w:r w:rsidR="003F5D47">
              <w:rPr>
                <w:noProof/>
                <w:webHidden/>
              </w:rPr>
              <w:tab/>
            </w:r>
            <w:r w:rsidR="003F5D47">
              <w:rPr>
                <w:noProof/>
                <w:webHidden/>
              </w:rPr>
              <w:fldChar w:fldCharType="begin"/>
            </w:r>
            <w:r w:rsidR="003F5D47">
              <w:rPr>
                <w:noProof/>
                <w:webHidden/>
              </w:rPr>
              <w:instrText xml:space="preserve"> PAGEREF _Toc272244171 \h </w:instrText>
            </w:r>
            <w:r w:rsidR="003F5D47">
              <w:rPr>
                <w:noProof/>
                <w:webHidden/>
              </w:rPr>
            </w:r>
            <w:r w:rsidR="003F5D47">
              <w:rPr>
                <w:noProof/>
                <w:webHidden/>
              </w:rPr>
              <w:fldChar w:fldCharType="separate"/>
            </w:r>
            <w:r w:rsidR="00BB4C15">
              <w:rPr>
                <w:noProof/>
                <w:webHidden/>
              </w:rPr>
              <w:t>10</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172" w:history="1">
            <w:r w:rsidR="003F5D47" w:rsidRPr="002763B9">
              <w:rPr>
                <w:rStyle w:val="Hyperlink"/>
                <w:rFonts w:ascii="Book Antiqua" w:hAnsi="Book Antiqua"/>
                <w:b/>
                <w:noProof/>
                <w:lang w:val="en-GB"/>
              </w:rPr>
              <w:t>MASTER’S STUDY IN THE</w:t>
            </w:r>
            <w:r w:rsidR="003F5D47">
              <w:rPr>
                <w:noProof/>
                <w:webHidden/>
              </w:rPr>
              <w:tab/>
            </w:r>
            <w:r w:rsidR="003F5D47">
              <w:rPr>
                <w:noProof/>
                <w:webHidden/>
              </w:rPr>
              <w:fldChar w:fldCharType="begin"/>
            </w:r>
            <w:r w:rsidR="003F5D47">
              <w:rPr>
                <w:noProof/>
                <w:webHidden/>
              </w:rPr>
              <w:instrText xml:space="preserve"> PAGEREF _Toc272244172 \h </w:instrText>
            </w:r>
            <w:r w:rsidR="003F5D47">
              <w:rPr>
                <w:noProof/>
                <w:webHidden/>
              </w:rPr>
            </w:r>
            <w:r w:rsidR="003F5D47">
              <w:rPr>
                <w:noProof/>
                <w:webHidden/>
              </w:rPr>
              <w:fldChar w:fldCharType="separate"/>
            </w:r>
            <w:r w:rsidR="00BB4C15">
              <w:rPr>
                <w:noProof/>
                <w:webHidden/>
              </w:rPr>
              <w:t>10</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173" w:history="1">
            <w:r w:rsidR="003F5D47" w:rsidRPr="002763B9">
              <w:rPr>
                <w:rStyle w:val="Hyperlink"/>
                <w:rFonts w:ascii="Book Antiqua" w:hAnsi="Book Antiqua"/>
                <w:b/>
                <w:noProof/>
                <w:lang w:val="en-GB"/>
              </w:rPr>
              <w:t>DEPARTMENT OF EDUCATIONAL PSYCHOLOGY</w:t>
            </w:r>
            <w:r w:rsidR="003F5D47">
              <w:rPr>
                <w:noProof/>
                <w:webHidden/>
              </w:rPr>
              <w:tab/>
            </w:r>
            <w:r w:rsidR="003F5D47">
              <w:rPr>
                <w:noProof/>
                <w:webHidden/>
              </w:rPr>
              <w:fldChar w:fldCharType="begin"/>
            </w:r>
            <w:r w:rsidR="003F5D47">
              <w:rPr>
                <w:noProof/>
                <w:webHidden/>
              </w:rPr>
              <w:instrText xml:space="preserve"> PAGEREF _Toc272244173 \h </w:instrText>
            </w:r>
            <w:r w:rsidR="003F5D47">
              <w:rPr>
                <w:noProof/>
                <w:webHidden/>
              </w:rPr>
            </w:r>
            <w:r w:rsidR="003F5D47">
              <w:rPr>
                <w:noProof/>
                <w:webHidden/>
              </w:rPr>
              <w:fldChar w:fldCharType="separate"/>
            </w:r>
            <w:r w:rsidR="00BB4C15">
              <w:rPr>
                <w:noProof/>
                <w:webHidden/>
              </w:rPr>
              <w:t>10</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174" w:history="1">
            <w:r w:rsidR="003F5D47" w:rsidRPr="002763B9">
              <w:rPr>
                <w:rStyle w:val="Hyperlink"/>
                <w:rFonts w:ascii="Book Antiqua" w:hAnsi="Book Antiqua"/>
                <w:b/>
                <w:noProof/>
                <w:lang w:val="en-GB"/>
              </w:rPr>
              <w:t>CHECKLIST FOR MASTER’S STUDENTS IN</w:t>
            </w:r>
            <w:r w:rsidR="003F5D47">
              <w:rPr>
                <w:noProof/>
                <w:webHidden/>
              </w:rPr>
              <w:tab/>
            </w:r>
            <w:r w:rsidR="003F5D47">
              <w:rPr>
                <w:noProof/>
                <w:webHidden/>
              </w:rPr>
              <w:fldChar w:fldCharType="begin"/>
            </w:r>
            <w:r w:rsidR="003F5D47">
              <w:rPr>
                <w:noProof/>
                <w:webHidden/>
              </w:rPr>
              <w:instrText xml:space="preserve"> PAGEREF _Toc272244174 \h </w:instrText>
            </w:r>
            <w:r w:rsidR="003F5D47">
              <w:rPr>
                <w:noProof/>
                <w:webHidden/>
              </w:rPr>
            </w:r>
            <w:r w:rsidR="003F5D47">
              <w:rPr>
                <w:noProof/>
                <w:webHidden/>
              </w:rPr>
              <w:fldChar w:fldCharType="separate"/>
            </w:r>
            <w:r w:rsidR="00BB4C15">
              <w:rPr>
                <w:noProof/>
                <w:webHidden/>
              </w:rPr>
              <w:t>11</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175" w:history="1">
            <w:r w:rsidR="003F5D47" w:rsidRPr="002763B9">
              <w:rPr>
                <w:rStyle w:val="Hyperlink"/>
                <w:rFonts w:ascii="Book Antiqua" w:hAnsi="Book Antiqua"/>
                <w:b/>
                <w:noProof/>
                <w:lang w:val="en-GB"/>
              </w:rPr>
              <w:t>THE DEPARTMENT OF EDUCATIONAL PSYCHOLOGY</w:t>
            </w:r>
            <w:r w:rsidR="003F5D47">
              <w:rPr>
                <w:noProof/>
                <w:webHidden/>
              </w:rPr>
              <w:tab/>
            </w:r>
            <w:r w:rsidR="003F5D47">
              <w:rPr>
                <w:noProof/>
                <w:webHidden/>
              </w:rPr>
              <w:fldChar w:fldCharType="begin"/>
            </w:r>
            <w:r w:rsidR="003F5D47">
              <w:rPr>
                <w:noProof/>
                <w:webHidden/>
              </w:rPr>
              <w:instrText xml:space="preserve"> PAGEREF _Toc272244175 \h </w:instrText>
            </w:r>
            <w:r w:rsidR="003F5D47">
              <w:rPr>
                <w:noProof/>
                <w:webHidden/>
              </w:rPr>
            </w:r>
            <w:r w:rsidR="003F5D47">
              <w:rPr>
                <w:noProof/>
                <w:webHidden/>
              </w:rPr>
              <w:fldChar w:fldCharType="separate"/>
            </w:r>
            <w:r w:rsidR="00BB4C15">
              <w:rPr>
                <w:noProof/>
                <w:webHidden/>
              </w:rPr>
              <w:t>11</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176" w:history="1">
            <w:r w:rsidR="003F5D47" w:rsidRPr="002763B9">
              <w:rPr>
                <w:rStyle w:val="Hyperlink"/>
                <w:rFonts w:ascii="Book Antiqua" w:hAnsi="Book Antiqua"/>
                <w:noProof/>
                <w:lang w:val="en-GB"/>
              </w:rPr>
              <w:t>DOCTORAL STUDY IN THE</w:t>
            </w:r>
            <w:r w:rsidR="003F5D47">
              <w:rPr>
                <w:noProof/>
                <w:webHidden/>
              </w:rPr>
              <w:tab/>
            </w:r>
            <w:r w:rsidR="003F5D47">
              <w:rPr>
                <w:noProof/>
                <w:webHidden/>
              </w:rPr>
              <w:fldChar w:fldCharType="begin"/>
            </w:r>
            <w:r w:rsidR="003F5D47">
              <w:rPr>
                <w:noProof/>
                <w:webHidden/>
              </w:rPr>
              <w:instrText xml:space="preserve"> PAGEREF _Toc272244176 \h </w:instrText>
            </w:r>
            <w:r w:rsidR="003F5D47">
              <w:rPr>
                <w:noProof/>
                <w:webHidden/>
              </w:rPr>
            </w:r>
            <w:r w:rsidR="003F5D47">
              <w:rPr>
                <w:noProof/>
                <w:webHidden/>
              </w:rPr>
              <w:fldChar w:fldCharType="separate"/>
            </w:r>
            <w:r w:rsidR="00BB4C15">
              <w:rPr>
                <w:noProof/>
                <w:webHidden/>
              </w:rPr>
              <w:t>12</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177" w:history="1">
            <w:r w:rsidR="003F5D47" w:rsidRPr="002763B9">
              <w:rPr>
                <w:rStyle w:val="Hyperlink"/>
                <w:rFonts w:ascii="Book Antiqua" w:hAnsi="Book Antiqua"/>
                <w:noProof/>
                <w:lang w:val="en-GB"/>
              </w:rPr>
              <w:t>DEPARTMENT OF EDUCATIONAL PSYCHOLOGY</w:t>
            </w:r>
            <w:r w:rsidR="003F5D47">
              <w:rPr>
                <w:noProof/>
                <w:webHidden/>
              </w:rPr>
              <w:tab/>
            </w:r>
            <w:r w:rsidR="003F5D47">
              <w:rPr>
                <w:noProof/>
                <w:webHidden/>
              </w:rPr>
              <w:fldChar w:fldCharType="begin"/>
            </w:r>
            <w:r w:rsidR="003F5D47">
              <w:rPr>
                <w:noProof/>
                <w:webHidden/>
              </w:rPr>
              <w:instrText xml:space="preserve"> PAGEREF _Toc272244177 \h </w:instrText>
            </w:r>
            <w:r w:rsidR="003F5D47">
              <w:rPr>
                <w:noProof/>
                <w:webHidden/>
              </w:rPr>
            </w:r>
            <w:r w:rsidR="003F5D47">
              <w:rPr>
                <w:noProof/>
                <w:webHidden/>
              </w:rPr>
              <w:fldChar w:fldCharType="separate"/>
            </w:r>
            <w:r w:rsidR="00BB4C15">
              <w:rPr>
                <w:noProof/>
                <w:webHidden/>
              </w:rPr>
              <w:t>12</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178" w:history="1">
            <w:r w:rsidR="003F5D47" w:rsidRPr="002763B9">
              <w:rPr>
                <w:rStyle w:val="Hyperlink"/>
                <w:rFonts w:ascii="Book Antiqua" w:hAnsi="Book Antiqua"/>
                <w:noProof/>
                <w:lang w:val="en-GB"/>
              </w:rPr>
              <w:t>THE GENERAL EXAMINATION (“Generals”)</w:t>
            </w:r>
            <w:r w:rsidR="003F5D47">
              <w:rPr>
                <w:noProof/>
                <w:webHidden/>
              </w:rPr>
              <w:tab/>
            </w:r>
            <w:r w:rsidR="003F5D47">
              <w:rPr>
                <w:noProof/>
                <w:webHidden/>
              </w:rPr>
              <w:fldChar w:fldCharType="begin"/>
            </w:r>
            <w:r w:rsidR="003F5D47">
              <w:rPr>
                <w:noProof/>
                <w:webHidden/>
              </w:rPr>
              <w:instrText xml:space="preserve"> PAGEREF _Toc272244178 \h </w:instrText>
            </w:r>
            <w:r w:rsidR="003F5D47">
              <w:rPr>
                <w:noProof/>
                <w:webHidden/>
              </w:rPr>
            </w:r>
            <w:r w:rsidR="003F5D47">
              <w:rPr>
                <w:noProof/>
                <w:webHidden/>
              </w:rPr>
              <w:fldChar w:fldCharType="separate"/>
            </w:r>
            <w:r w:rsidR="00BB4C15">
              <w:rPr>
                <w:noProof/>
                <w:webHidden/>
              </w:rPr>
              <w:t>13</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179" w:history="1">
            <w:r w:rsidR="003F5D47" w:rsidRPr="002763B9">
              <w:rPr>
                <w:rStyle w:val="Hyperlink"/>
                <w:rFonts w:ascii="Book Antiqua" w:hAnsi="Book Antiqua"/>
                <w:noProof/>
                <w:lang w:val="en-GB"/>
              </w:rPr>
              <w:t>THE DISSERTATION</w:t>
            </w:r>
            <w:r w:rsidR="003F5D47">
              <w:rPr>
                <w:noProof/>
                <w:webHidden/>
              </w:rPr>
              <w:tab/>
            </w:r>
            <w:r w:rsidR="003F5D47">
              <w:rPr>
                <w:noProof/>
                <w:webHidden/>
              </w:rPr>
              <w:fldChar w:fldCharType="begin"/>
            </w:r>
            <w:r w:rsidR="003F5D47">
              <w:rPr>
                <w:noProof/>
                <w:webHidden/>
              </w:rPr>
              <w:instrText xml:space="preserve"> PAGEREF _Toc272244179 \h </w:instrText>
            </w:r>
            <w:r w:rsidR="003F5D47">
              <w:rPr>
                <w:noProof/>
                <w:webHidden/>
              </w:rPr>
            </w:r>
            <w:r w:rsidR="003F5D47">
              <w:rPr>
                <w:noProof/>
                <w:webHidden/>
              </w:rPr>
              <w:fldChar w:fldCharType="separate"/>
            </w:r>
            <w:r w:rsidR="00BB4C15">
              <w:rPr>
                <w:noProof/>
                <w:webHidden/>
              </w:rPr>
              <w:t>14</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180" w:history="1">
            <w:r w:rsidR="003F5D47" w:rsidRPr="002763B9">
              <w:rPr>
                <w:rStyle w:val="Hyperlink"/>
                <w:rFonts w:ascii="Book Antiqua" w:hAnsi="Book Antiqua"/>
                <w:noProof/>
                <w:lang w:val="en-GB"/>
              </w:rPr>
              <w:t>DOCTORAL RESIDENCY REQUIREMENT</w:t>
            </w:r>
            <w:r w:rsidR="003F5D47">
              <w:rPr>
                <w:noProof/>
                <w:webHidden/>
              </w:rPr>
              <w:tab/>
            </w:r>
            <w:r w:rsidR="003F5D47">
              <w:rPr>
                <w:noProof/>
                <w:webHidden/>
              </w:rPr>
              <w:fldChar w:fldCharType="begin"/>
            </w:r>
            <w:r w:rsidR="003F5D47">
              <w:rPr>
                <w:noProof/>
                <w:webHidden/>
              </w:rPr>
              <w:instrText xml:space="preserve"> PAGEREF _Toc272244180 \h </w:instrText>
            </w:r>
            <w:r w:rsidR="003F5D47">
              <w:rPr>
                <w:noProof/>
                <w:webHidden/>
              </w:rPr>
            </w:r>
            <w:r w:rsidR="003F5D47">
              <w:rPr>
                <w:noProof/>
                <w:webHidden/>
              </w:rPr>
              <w:fldChar w:fldCharType="separate"/>
            </w:r>
            <w:r w:rsidR="00BB4C15">
              <w:rPr>
                <w:noProof/>
                <w:webHidden/>
              </w:rPr>
              <w:t>16</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181" w:history="1">
            <w:r w:rsidR="003F5D47" w:rsidRPr="002763B9">
              <w:rPr>
                <w:rStyle w:val="Hyperlink"/>
                <w:rFonts w:ascii="Book Antiqua" w:hAnsi="Book Antiqua"/>
                <w:b/>
                <w:noProof/>
                <w:lang w:val="en-GB"/>
              </w:rPr>
              <w:t>CHECKLIST FOR DOCTORAL STUDENTS</w:t>
            </w:r>
            <w:r w:rsidR="003F5D47">
              <w:rPr>
                <w:noProof/>
                <w:webHidden/>
              </w:rPr>
              <w:tab/>
            </w:r>
            <w:r w:rsidR="003F5D47">
              <w:rPr>
                <w:noProof/>
                <w:webHidden/>
              </w:rPr>
              <w:fldChar w:fldCharType="begin"/>
            </w:r>
            <w:r w:rsidR="003F5D47">
              <w:rPr>
                <w:noProof/>
                <w:webHidden/>
              </w:rPr>
              <w:instrText xml:space="preserve"> PAGEREF _Toc272244181 \h </w:instrText>
            </w:r>
            <w:r w:rsidR="003F5D47">
              <w:rPr>
                <w:noProof/>
                <w:webHidden/>
              </w:rPr>
            </w:r>
            <w:r w:rsidR="003F5D47">
              <w:rPr>
                <w:noProof/>
                <w:webHidden/>
              </w:rPr>
              <w:fldChar w:fldCharType="separate"/>
            </w:r>
            <w:r w:rsidR="00BB4C15">
              <w:rPr>
                <w:noProof/>
                <w:webHidden/>
              </w:rPr>
              <w:t>21</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182" w:history="1">
            <w:r w:rsidR="003F5D47" w:rsidRPr="002763B9">
              <w:rPr>
                <w:rStyle w:val="Hyperlink"/>
                <w:rFonts w:ascii="Book Antiqua" w:hAnsi="Book Antiqua"/>
                <w:b/>
                <w:noProof/>
                <w:lang w:val="en-GB"/>
              </w:rPr>
              <w:t>IN THE DEPARTMENT OF EDUCATIONAL PSYCHOLOGY</w:t>
            </w:r>
            <w:r w:rsidR="003F5D47">
              <w:rPr>
                <w:noProof/>
                <w:webHidden/>
              </w:rPr>
              <w:tab/>
            </w:r>
            <w:r w:rsidR="003F5D47">
              <w:rPr>
                <w:noProof/>
                <w:webHidden/>
              </w:rPr>
              <w:fldChar w:fldCharType="begin"/>
            </w:r>
            <w:r w:rsidR="003F5D47">
              <w:rPr>
                <w:noProof/>
                <w:webHidden/>
              </w:rPr>
              <w:instrText xml:space="preserve"> PAGEREF _Toc272244182 \h </w:instrText>
            </w:r>
            <w:r w:rsidR="003F5D47">
              <w:rPr>
                <w:noProof/>
                <w:webHidden/>
              </w:rPr>
            </w:r>
            <w:r w:rsidR="003F5D47">
              <w:rPr>
                <w:noProof/>
                <w:webHidden/>
              </w:rPr>
              <w:fldChar w:fldCharType="separate"/>
            </w:r>
            <w:r w:rsidR="00BB4C15">
              <w:rPr>
                <w:noProof/>
                <w:webHidden/>
              </w:rPr>
              <w:t>21</w:t>
            </w:r>
            <w:r w:rsidR="003F5D47">
              <w:rPr>
                <w:noProof/>
                <w:webHidden/>
              </w:rPr>
              <w:fldChar w:fldCharType="end"/>
            </w:r>
          </w:hyperlink>
        </w:p>
        <w:p w:rsidR="003F5D47" w:rsidRDefault="004A2C89">
          <w:pPr>
            <w:pStyle w:val="TOC1"/>
            <w:tabs>
              <w:tab w:val="right" w:leader="dot" w:pos="9350"/>
            </w:tabs>
            <w:rPr>
              <w:rFonts w:asciiTheme="minorHAnsi" w:eastAsiaTheme="minorEastAsia" w:hAnsiTheme="minorHAnsi" w:cstheme="minorBidi"/>
              <w:noProof/>
              <w:sz w:val="22"/>
              <w:szCs w:val="22"/>
            </w:rPr>
          </w:pPr>
          <w:hyperlink w:anchor="_Toc272244183" w:history="1">
            <w:r w:rsidR="003F5D47" w:rsidRPr="002763B9">
              <w:rPr>
                <w:rStyle w:val="Hyperlink"/>
                <w:rFonts w:ascii="Book Antiqua" w:hAnsi="Book Antiqua"/>
                <w:noProof/>
              </w:rPr>
              <w:t>FINANCIAL SUPPORT</w:t>
            </w:r>
            <w:r w:rsidR="003F5D47">
              <w:rPr>
                <w:noProof/>
                <w:webHidden/>
              </w:rPr>
              <w:tab/>
            </w:r>
            <w:r w:rsidR="003F5D47">
              <w:rPr>
                <w:noProof/>
                <w:webHidden/>
              </w:rPr>
              <w:fldChar w:fldCharType="begin"/>
            </w:r>
            <w:r w:rsidR="003F5D47">
              <w:rPr>
                <w:noProof/>
                <w:webHidden/>
              </w:rPr>
              <w:instrText xml:space="preserve"> PAGEREF _Toc272244183 \h </w:instrText>
            </w:r>
            <w:r w:rsidR="003F5D47">
              <w:rPr>
                <w:noProof/>
                <w:webHidden/>
              </w:rPr>
            </w:r>
            <w:r w:rsidR="003F5D47">
              <w:rPr>
                <w:noProof/>
                <w:webHidden/>
              </w:rPr>
              <w:fldChar w:fldCharType="separate"/>
            </w:r>
            <w:r w:rsidR="00BB4C15">
              <w:rPr>
                <w:noProof/>
                <w:webHidden/>
              </w:rPr>
              <w:t>23</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184" w:history="1">
            <w:r w:rsidR="003F5D47" w:rsidRPr="002763B9">
              <w:rPr>
                <w:rStyle w:val="Hyperlink"/>
                <w:rFonts w:ascii="Book Antiqua" w:hAnsi="Book Antiqua"/>
                <w:b/>
                <w:noProof/>
              </w:rPr>
              <w:t>GRADUATE FELLOWSHIPS</w:t>
            </w:r>
            <w:r w:rsidR="003F5D47">
              <w:rPr>
                <w:noProof/>
                <w:webHidden/>
              </w:rPr>
              <w:tab/>
            </w:r>
            <w:r w:rsidR="003F5D47">
              <w:rPr>
                <w:noProof/>
                <w:webHidden/>
              </w:rPr>
              <w:fldChar w:fldCharType="begin"/>
            </w:r>
            <w:r w:rsidR="003F5D47">
              <w:rPr>
                <w:noProof/>
                <w:webHidden/>
              </w:rPr>
              <w:instrText xml:space="preserve"> PAGEREF _Toc272244184 \h </w:instrText>
            </w:r>
            <w:r w:rsidR="003F5D47">
              <w:rPr>
                <w:noProof/>
                <w:webHidden/>
              </w:rPr>
            </w:r>
            <w:r w:rsidR="003F5D47">
              <w:rPr>
                <w:noProof/>
                <w:webHidden/>
              </w:rPr>
              <w:fldChar w:fldCharType="separate"/>
            </w:r>
            <w:r w:rsidR="00BB4C15">
              <w:rPr>
                <w:noProof/>
                <w:webHidden/>
              </w:rPr>
              <w:t>23</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185" w:history="1">
            <w:r w:rsidR="003F5D47" w:rsidRPr="002763B9">
              <w:rPr>
                <w:rStyle w:val="Hyperlink"/>
                <w:rFonts w:ascii="Book Antiqua" w:hAnsi="Book Antiqua"/>
                <w:b/>
                <w:noProof/>
              </w:rPr>
              <w:t>GRADUATE STUDIES FUNDING</w:t>
            </w:r>
            <w:r w:rsidR="003F5D47">
              <w:rPr>
                <w:noProof/>
                <w:webHidden/>
              </w:rPr>
              <w:tab/>
            </w:r>
            <w:r w:rsidR="003F5D47">
              <w:rPr>
                <w:noProof/>
                <w:webHidden/>
              </w:rPr>
              <w:fldChar w:fldCharType="begin"/>
            </w:r>
            <w:r w:rsidR="003F5D47">
              <w:rPr>
                <w:noProof/>
                <w:webHidden/>
              </w:rPr>
              <w:instrText xml:space="preserve"> PAGEREF _Toc272244185 \h </w:instrText>
            </w:r>
            <w:r w:rsidR="003F5D47">
              <w:rPr>
                <w:noProof/>
                <w:webHidden/>
              </w:rPr>
            </w:r>
            <w:r w:rsidR="003F5D47">
              <w:rPr>
                <w:noProof/>
                <w:webHidden/>
              </w:rPr>
              <w:fldChar w:fldCharType="separate"/>
            </w:r>
            <w:r w:rsidR="00BB4C15">
              <w:rPr>
                <w:noProof/>
                <w:webHidden/>
              </w:rPr>
              <w:t>24</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186" w:history="1">
            <w:r w:rsidR="003F5D47" w:rsidRPr="002763B9">
              <w:rPr>
                <w:rStyle w:val="Hyperlink"/>
                <w:rFonts w:ascii="Book Antiqua" w:hAnsi="Book Antiqua"/>
                <w:b/>
                <w:noProof/>
              </w:rPr>
              <w:t>Awards and Scholarships</w:t>
            </w:r>
            <w:r w:rsidR="003F5D47">
              <w:rPr>
                <w:noProof/>
                <w:webHidden/>
              </w:rPr>
              <w:tab/>
            </w:r>
            <w:r w:rsidR="003F5D47">
              <w:rPr>
                <w:noProof/>
                <w:webHidden/>
              </w:rPr>
              <w:fldChar w:fldCharType="begin"/>
            </w:r>
            <w:r w:rsidR="003F5D47">
              <w:rPr>
                <w:noProof/>
                <w:webHidden/>
              </w:rPr>
              <w:instrText xml:space="preserve"> PAGEREF _Toc272244186 \h </w:instrText>
            </w:r>
            <w:r w:rsidR="003F5D47">
              <w:rPr>
                <w:noProof/>
                <w:webHidden/>
              </w:rPr>
            </w:r>
            <w:r w:rsidR="003F5D47">
              <w:rPr>
                <w:noProof/>
                <w:webHidden/>
              </w:rPr>
              <w:fldChar w:fldCharType="separate"/>
            </w:r>
            <w:r w:rsidR="00BB4C15">
              <w:rPr>
                <w:noProof/>
                <w:webHidden/>
              </w:rPr>
              <w:t>24</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187" w:history="1">
            <w:r w:rsidR="003F5D47" w:rsidRPr="002763B9">
              <w:rPr>
                <w:rStyle w:val="Hyperlink"/>
                <w:rFonts w:ascii="Book Antiqua" w:hAnsi="Book Antiqua"/>
                <w:b/>
                <w:noProof/>
              </w:rPr>
              <w:t>Tuition Waivers</w:t>
            </w:r>
            <w:r w:rsidR="003F5D47">
              <w:rPr>
                <w:noProof/>
                <w:webHidden/>
              </w:rPr>
              <w:tab/>
            </w:r>
            <w:r w:rsidR="003F5D47">
              <w:rPr>
                <w:noProof/>
                <w:webHidden/>
              </w:rPr>
              <w:fldChar w:fldCharType="begin"/>
            </w:r>
            <w:r w:rsidR="003F5D47">
              <w:rPr>
                <w:noProof/>
                <w:webHidden/>
              </w:rPr>
              <w:instrText xml:space="preserve"> PAGEREF _Toc272244187 \h </w:instrText>
            </w:r>
            <w:r w:rsidR="003F5D47">
              <w:rPr>
                <w:noProof/>
                <w:webHidden/>
              </w:rPr>
            </w:r>
            <w:r w:rsidR="003F5D47">
              <w:rPr>
                <w:noProof/>
                <w:webHidden/>
              </w:rPr>
              <w:fldChar w:fldCharType="separate"/>
            </w:r>
            <w:r w:rsidR="00BB4C15">
              <w:rPr>
                <w:noProof/>
                <w:webHidden/>
              </w:rPr>
              <w:t>24</w:t>
            </w:r>
            <w:r w:rsidR="003F5D47">
              <w:rPr>
                <w:noProof/>
                <w:webHidden/>
              </w:rPr>
              <w:fldChar w:fldCharType="end"/>
            </w:r>
          </w:hyperlink>
        </w:p>
        <w:p w:rsidR="003F5D47" w:rsidRDefault="004A2C89">
          <w:pPr>
            <w:pStyle w:val="TOC1"/>
            <w:tabs>
              <w:tab w:val="right" w:leader="dot" w:pos="9350"/>
            </w:tabs>
            <w:rPr>
              <w:rFonts w:asciiTheme="minorHAnsi" w:eastAsiaTheme="minorEastAsia" w:hAnsiTheme="minorHAnsi" w:cstheme="minorBidi"/>
              <w:noProof/>
              <w:sz w:val="22"/>
              <w:szCs w:val="22"/>
            </w:rPr>
          </w:pPr>
          <w:hyperlink w:anchor="_Toc272244188" w:history="1">
            <w:r w:rsidR="003F5D47" w:rsidRPr="002763B9">
              <w:rPr>
                <w:rStyle w:val="Hyperlink"/>
                <w:rFonts w:ascii="Book Antiqua" w:hAnsi="Book Antiqua"/>
                <w:noProof/>
              </w:rPr>
              <w:t>GRADUATE ASSISTANTSHIPS</w:t>
            </w:r>
            <w:r w:rsidR="003F5D47">
              <w:rPr>
                <w:noProof/>
                <w:webHidden/>
              </w:rPr>
              <w:tab/>
            </w:r>
            <w:r w:rsidR="003F5D47">
              <w:rPr>
                <w:noProof/>
                <w:webHidden/>
              </w:rPr>
              <w:fldChar w:fldCharType="begin"/>
            </w:r>
            <w:r w:rsidR="003F5D47">
              <w:rPr>
                <w:noProof/>
                <w:webHidden/>
              </w:rPr>
              <w:instrText xml:space="preserve"> PAGEREF _Toc272244188 \h </w:instrText>
            </w:r>
            <w:r w:rsidR="003F5D47">
              <w:rPr>
                <w:noProof/>
                <w:webHidden/>
              </w:rPr>
            </w:r>
            <w:r w:rsidR="003F5D47">
              <w:rPr>
                <w:noProof/>
                <w:webHidden/>
              </w:rPr>
              <w:fldChar w:fldCharType="separate"/>
            </w:r>
            <w:r w:rsidR="00BB4C15">
              <w:rPr>
                <w:noProof/>
                <w:webHidden/>
              </w:rPr>
              <w:t>25</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189" w:history="1">
            <w:r w:rsidR="003F5D47" w:rsidRPr="002763B9">
              <w:rPr>
                <w:rStyle w:val="Hyperlink"/>
                <w:rFonts w:ascii="Book Antiqua" w:hAnsi="Book Antiqua"/>
                <w:noProof/>
              </w:rPr>
              <w:t>TYPES OF GA POSITIONS</w:t>
            </w:r>
            <w:r w:rsidR="003F5D47">
              <w:rPr>
                <w:noProof/>
                <w:webHidden/>
              </w:rPr>
              <w:tab/>
            </w:r>
            <w:r w:rsidR="003F5D47">
              <w:rPr>
                <w:noProof/>
                <w:webHidden/>
              </w:rPr>
              <w:fldChar w:fldCharType="begin"/>
            </w:r>
            <w:r w:rsidR="003F5D47">
              <w:rPr>
                <w:noProof/>
                <w:webHidden/>
              </w:rPr>
              <w:instrText xml:space="preserve"> PAGEREF _Toc272244189 \h </w:instrText>
            </w:r>
            <w:r w:rsidR="003F5D47">
              <w:rPr>
                <w:noProof/>
                <w:webHidden/>
              </w:rPr>
            </w:r>
            <w:r w:rsidR="003F5D47">
              <w:rPr>
                <w:noProof/>
                <w:webHidden/>
              </w:rPr>
              <w:fldChar w:fldCharType="separate"/>
            </w:r>
            <w:r w:rsidR="00BB4C15">
              <w:rPr>
                <w:noProof/>
                <w:webHidden/>
              </w:rPr>
              <w:t>25</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190" w:history="1">
            <w:r w:rsidR="003F5D47" w:rsidRPr="002763B9">
              <w:rPr>
                <w:rStyle w:val="Hyperlink"/>
                <w:rFonts w:ascii="Book Antiqua" w:hAnsi="Book Antiqua"/>
                <w:b/>
                <w:noProof/>
              </w:rPr>
              <w:t>Graduate Teaching Assistant (GTA)</w:t>
            </w:r>
            <w:r w:rsidR="003F5D47">
              <w:rPr>
                <w:noProof/>
                <w:webHidden/>
              </w:rPr>
              <w:tab/>
            </w:r>
            <w:r w:rsidR="003F5D47">
              <w:rPr>
                <w:noProof/>
                <w:webHidden/>
              </w:rPr>
              <w:fldChar w:fldCharType="begin"/>
            </w:r>
            <w:r w:rsidR="003F5D47">
              <w:rPr>
                <w:noProof/>
                <w:webHidden/>
              </w:rPr>
              <w:instrText xml:space="preserve"> PAGEREF _Toc272244190 \h </w:instrText>
            </w:r>
            <w:r w:rsidR="003F5D47">
              <w:rPr>
                <w:noProof/>
                <w:webHidden/>
              </w:rPr>
            </w:r>
            <w:r w:rsidR="003F5D47">
              <w:rPr>
                <w:noProof/>
                <w:webHidden/>
              </w:rPr>
              <w:fldChar w:fldCharType="separate"/>
            </w:r>
            <w:r w:rsidR="00BB4C15">
              <w:rPr>
                <w:noProof/>
                <w:webHidden/>
              </w:rPr>
              <w:t>25</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191" w:history="1">
            <w:r w:rsidR="003F5D47" w:rsidRPr="002763B9">
              <w:rPr>
                <w:rStyle w:val="Hyperlink"/>
                <w:rFonts w:ascii="Book Antiqua" w:hAnsi="Book Antiqua"/>
                <w:b/>
                <w:noProof/>
              </w:rPr>
              <w:t>Graduate Research Assistant (GRA)</w:t>
            </w:r>
            <w:r w:rsidR="003F5D47">
              <w:rPr>
                <w:noProof/>
                <w:webHidden/>
              </w:rPr>
              <w:tab/>
            </w:r>
            <w:r w:rsidR="003F5D47">
              <w:rPr>
                <w:noProof/>
                <w:webHidden/>
              </w:rPr>
              <w:fldChar w:fldCharType="begin"/>
            </w:r>
            <w:r w:rsidR="003F5D47">
              <w:rPr>
                <w:noProof/>
                <w:webHidden/>
              </w:rPr>
              <w:instrText xml:space="preserve"> PAGEREF _Toc272244191 \h </w:instrText>
            </w:r>
            <w:r w:rsidR="003F5D47">
              <w:rPr>
                <w:noProof/>
                <w:webHidden/>
              </w:rPr>
            </w:r>
            <w:r w:rsidR="003F5D47">
              <w:rPr>
                <w:noProof/>
                <w:webHidden/>
              </w:rPr>
              <w:fldChar w:fldCharType="separate"/>
            </w:r>
            <w:r w:rsidR="00BB4C15">
              <w:rPr>
                <w:noProof/>
                <w:webHidden/>
              </w:rPr>
              <w:t>25</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192" w:history="1">
            <w:r w:rsidR="003F5D47" w:rsidRPr="002763B9">
              <w:rPr>
                <w:rStyle w:val="Hyperlink"/>
                <w:rFonts w:ascii="Book Antiqua" w:hAnsi="Book Antiqua"/>
                <w:b/>
                <w:noProof/>
              </w:rPr>
              <w:t>RESOURCES AVAILABLE</w:t>
            </w:r>
            <w:r w:rsidR="003F5D47">
              <w:rPr>
                <w:noProof/>
                <w:webHidden/>
              </w:rPr>
              <w:tab/>
            </w:r>
            <w:r w:rsidR="003F5D47">
              <w:rPr>
                <w:noProof/>
                <w:webHidden/>
              </w:rPr>
              <w:fldChar w:fldCharType="begin"/>
            </w:r>
            <w:r w:rsidR="003F5D47">
              <w:rPr>
                <w:noProof/>
                <w:webHidden/>
              </w:rPr>
              <w:instrText xml:space="preserve"> PAGEREF _Toc272244192 \h </w:instrText>
            </w:r>
            <w:r w:rsidR="003F5D47">
              <w:rPr>
                <w:noProof/>
                <w:webHidden/>
              </w:rPr>
            </w:r>
            <w:r w:rsidR="003F5D47">
              <w:rPr>
                <w:noProof/>
                <w:webHidden/>
              </w:rPr>
              <w:fldChar w:fldCharType="separate"/>
            </w:r>
            <w:r w:rsidR="00BB4C15">
              <w:rPr>
                <w:noProof/>
                <w:webHidden/>
              </w:rPr>
              <w:t>26</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193" w:history="1">
            <w:r w:rsidR="003F5D47" w:rsidRPr="002763B9">
              <w:rPr>
                <w:rStyle w:val="Hyperlink"/>
                <w:rFonts w:ascii="Book Antiqua" w:hAnsi="Book Antiqua"/>
                <w:b/>
                <w:noProof/>
              </w:rPr>
              <w:t>Learning and Teaching Program</w:t>
            </w:r>
            <w:r w:rsidR="003F5D47">
              <w:rPr>
                <w:noProof/>
                <w:webHidden/>
              </w:rPr>
              <w:tab/>
            </w:r>
            <w:r w:rsidR="003F5D47">
              <w:rPr>
                <w:noProof/>
                <w:webHidden/>
              </w:rPr>
              <w:fldChar w:fldCharType="begin"/>
            </w:r>
            <w:r w:rsidR="003F5D47">
              <w:rPr>
                <w:noProof/>
                <w:webHidden/>
              </w:rPr>
              <w:instrText xml:space="preserve"> PAGEREF _Toc272244193 \h </w:instrText>
            </w:r>
            <w:r w:rsidR="003F5D47">
              <w:rPr>
                <w:noProof/>
                <w:webHidden/>
              </w:rPr>
            </w:r>
            <w:r w:rsidR="003F5D47">
              <w:rPr>
                <w:noProof/>
                <w:webHidden/>
              </w:rPr>
              <w:fldChar w:fldCharType="separate"/>
            </w:r>
            <w:r w:rsidR="00BB4C15">
              <w:rPr>
                <w:noProof/>
                <w:webHidden/>
              </w:rPr>
              <w:t>26</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194" w:history="1">
            <w:r w:rsidR="003F5D47" w:rsidRPr="002763B9">
              <w:rPr>
                <w:rStyle w:val="Hyperlink"/>
                <w:rFonts w:ascii="Book Antiqua" w:hAnsi="Book Antiqua"/>
                <w:b/>
                <w:noProof/>
              </w:rPr>
              <w:t>English Assessment Program (EAP)</w:t>
            </w:r>
            <w:r w:rsidR="003F5D47">
              <w:rPr>
                <w:noProof/>
                <w:webHidden/>
              </w:rPr>
              <w:tab/>
            </w:r>
            <w:r w:rsidR="003F5D47">
              <w:rPr>
                <w:noProof/>
                <w:webHidden/>
              </w:rPr>
              <w:fldChar w:fldCharType="begin"/>
            </w:r>
            <w:r w:rsidR="003F5D47">
              <w:rPr>
                <w:noProof/>
                <w:webHidden/>
              </w:rPr>
              <w:instrText xml:space="preserve"> PAGEREF _Toc272244194 \h </w:instrText>
            </w:r>
            <w:r w:rsidR="003F5D47">
              <w:rPr>
                <w:noProof/>
                <w:webHidden/>
              </w:rPr>
            </w:r>
            <w:r w:rsidR="003F5D47">
              <w:rPr>
                <w:noProof/>
                <w:webHidden/>
              </w:rPr>
              <w:fldChar w:fldCharType="separate"/>
            </w:r>
            <w:r w:rsidR="00BB4C15">
              <w:rPr>
                <w:noProof/>
                <w:webHidden/>
              </w:rPr>
              <w:t>26</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195" w:history="1">
            <w:r w:rsidR="003F5D47" w:rsidRPr="002763B9">
              <w:rPr>
                <w:rStyle w:val="Hyperlink"/>
                <w:rFonts w:ascii="Book Antiqua" w:hAnsi="Book Antiqua"/>
                <w:b/>
                <w:noProof/>
              </w:rPr>
              <w:t>COMPENSATION – INSURANCE, TUITION WAIVERS</w:t>
            </w:r>
            <w:r w:rsidR="003F5D47">
              <w:rPr>
                <w:noProof/>
                <w:webHidden/>
              </w:rPr>
              <w:tab/>
            </w:r>
            <w:r w:rsidR="003F5D47">
              <w:rPr>
                <w:noProof/>
                <w:webHidden/>
              </w:rPr>
              <w:fldChar w:fldCharType="begin"/>
            </w:r>
            <w:r w:rsidR="003F5D47">
              <w:rPr>
                <w:noProof/>
                <w:webHidden/>
              </w:rPr>
              <w:instrText xml:space="preserve"> PAGEREF _Toc272244195 \h </w:instrText>
            </w:r>
            <w:r w:rsidR="003F5D47">
              <w:rPr>
                <w:noProof/>
                <w:webHidden/>
              </w:rPr>
            </w:r>
            <w:r w:rsidR="003F5D47">
              <w:rPr>
                <w:noProof/>
                <w:webHidden/>
              </w:rPr>
              <w:fldChar w:fldCharType="separate"/>
            </w:r>
            <w:r w:rsidR="00BB4C15">
              <w:rPr>
                <w:noProof/>
                <w:webHidden/>
              </w:rPr>
              <w:t>26</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196" w:history="1">
            <w:r w:rsidR="003F5D47" w:rsidRPr="002763B9">
              <w:rPr>
                <w:rStyle w:val="Hyperlink"/>
                <w:rFonts w:ascii="Book Antiqua" w:hAnsi="Book Antiqua"/>
                <w:b/>
                <w:noProof/>
              </w:rPr>
              <w:t>Insurance</w:t>
            </w:r>
            <w:r w:rsidR="003F5D47">
              <w:rPr>
                <w:noProof/>
                <w:webHidden/>
              </w:rPr>
              <w:tab/>
            </w:r>
            <w:r w:rsidR="003F5D47">
              <w:rPr>
                <w:noProof/>
                <w:webHidden/>
              </w:rPr>
              <w:fldChar w:fldCharType="begin"/>
            </w:r>
            <w:r w:rsidR="003F5D47">
              <w:rPr>
                <w:noProof/>
                <w:webHidden/>
              </w:rPr>
              <w:instrText xml:space="preserve"> PAGEREF _Toc272244196 \h </w:instrText>
            </w:r>
            <w:r w:rsidR="003F5D47">
              <w:rPr>
                <w:noProof/>
                <w:webHidden/>
              </w:rPr>
            </w:r>
            <w:r w:rsidR="003F5D47">
              <w:rPr>
                <w:noProof/>
                <w:webHidden/>
              </w:rPr>
              <w:fldChar w:fldCharType="separate"/>
            </w:r>
            <w:r w:rsidR="00BB4C15">
              <w:rPr>
                <w:noProof/>
                <w:webHidden/>
              </w:rPr>
              <w:t>27</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197" w:history="1">
            <w:r w:rsidR="003F5D47" w:rsidRPr="002763B9">
              <w:rPr>
                <w:rStyle w:val="Hyperlink"/>
                <w:rFonts w:ascii="Book Antiqua" w:hAnsi="Book Antiqua"/>
                <w:b/>
                <w:noProof/>
              </w:rPr>
              <w:t>Tuition Waivers</w:t>
            </w:r>
            <w:r w:rsidR="003F5D47">
              <w:rPr>
                <w:noProof/>
                <w:webHidden/>
              </w:rPr>
              <w:tab/>
            </w:r>
            <w:r w:rsidR="003F5D47">
              <w:rPr>
                <w:noProof/>
                <w:webHidden/>
              </w:rPr>
              <w:fldChar w:fldCharType="begin"/>
            </w:r>
            <w:r w:rsidR="003F5D47">
              <w:rPr>
                <w:noProof/>
                <w:webHidden/>
              </w:rPr>
              <w:instrText xml:space="preserve"> PAGEREF _Toc272244197 \h </w:instrText>
            </w:r>
            <w:r w:rsidR="003F5D47">
              <w:rPr>
                <w:noProof/>
                <w:webHidden/>
              </w:rPr>
            </w:r>
            <w:r w:rsidR="003F5D47">
              <w:rPr>
                <w:noProof/>
                <w:webHidden/>
              </w:rPr>
              <w:fldChar w:fldCharType="separate"/>
            </w:r>
            <w:r w:rsidR="00BB4C15">
              <w:rPr>
                <w:noProof/>
                <w:webHidden/>
              </w:rPr>
              <w:t>27</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198" w:history="1">
            <w:r w:rsidR="003F5D47" w:rsidRPr="002763B9">
              <w:rPr>
                <w:rStyle w:val="Hyperlink"/>
                <w:rFonts w:ascii="Book Antiqua" w:hAnsi="Book Antiqua"/>
                <w:b/>
                <w:noProof/>
              </w:rPr>
              <w:t>0.50 - 0.75 FULL TIME EQUIVALENT (FTE)</w:t>
            </w:r>
            <w:r w:rsidR="003F5D47">
              <w:rPr>
                <w:noProof/>
                <w:webHidden/>
              </w:rPr>
              <w:tab/>
            </w:r>
            <w:r w:rsidR="003F5D47">
              <w:rPr>
                <w:noProof/>
                <w:webHidden/>
              </w:rPr>
              <w:fldChar w:fldCharType="begin"/>
            </w:r>
            <w:r w:rsidR="003F5D47">
              <w:rPr>
                <w:noProof/>
                <w:webHidden/>
              </w:rPr>
              <w:instrText xml:space="preserve"> PAGEREF _Toc272244198 \h </w:instrText>
            </w:r>
            <w:r w:rsidR="003F5D47">
              <w:rPr>
                <w:noProof/>
                <w:webHidden/>
              </w:rPr>
            </w:r>
            <w:r w:rsidR="003F5D47">
              <w:rPr>
                <w:noProof/>
                <w:webHidden/>
              </w:rPr>
              <w:fldChar w:fldCharType="separate"/>
            </w:r>
            <w:r w:rsidR="00BB4C15">
              <w:rPr>
                <w:noProof/>
                <w:webHidden/>
              </w:rPr>
              <w:t>27</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199" w:history="1">
            <w:r w:rsidR="003F5D47" w:rsidRPr="002763B9">
              <w:rPr>
                <w:rStyle w:val="Hyperlink"/>
                <w:rFonts w:ascii="Book Antiqua" w:hAnsi="Book Antiqua"/>
                <w:b/>
                <w:noProof/>
              </w:rPr>
              <w:t>UNIVERSITY STUDENT SUPPORT SERVICES</w:t>
            </w:r>
            <w:r w:rsidR="003F5D47">
              <w:rPr>
                <w:noProof/>
                <w:webHidden/>
              </w:rPr>
              <w:tab/>
            </w:r>
            <w:r w:rsidR="003F5D47">
              <w:rPr>
                <w:noProof/>
                <w:webHidden/>
              </w:rPr>
              <w:fldChar w:fldCharType="begin"/>
            </w:r>
            <w:r w:rsidR="003F5D47">
              <w:rPr>
                <w:noProof/>
                <w:webHidden/>
              </w:rPr>
              <w:instrText xml:space="preserve"> PAGEREF _Toc272244199 \h </w:instrText>
            </w:r>
            <w:r w:rsidR="003F5D47">
              <w:rPr>
                <w:noProof/>
                <w:webHidden/>
              </w:rPr>
            </w:r>
            <w:r w:rsidR="003F5D47">
              <w:rPr>
                <w:noProof/>
                <w:webHidden/>
              </w:rPr>
              <w:fldChar w:fldCharType="separate"/>
            </w:r>
            <w:r w:rsidR="00BB4C15">
              <w:rPr>
                <w:noProof/>
                <w:webHidden/>
              </w:rPr>
              <w:t>27</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00" w:history="1">
            <w:r w:rsidR="003F5D47" w:rsidRPr="002763B9">
              <w:rPr>
                <w:rStyle w:val="Hyperlink"/>
                <w:rFonts w:ascii="Book Antiqua" w:hAnsi="Book Antiqua"/>
                <w:b/>
                <w:noProof/>
              </w:rPr>
              <w:t>General Campus Contact Information</w:t>
            </w:r>
            <w:r w:rsidR="003F5D47">
              <w:rPr>
                <w:noProof/>
                <w:webHidden/>
              </w:rPr>
              <w:tab/>
            </w:r>
            <w:r w:rsidR="003F5D47">
              <w:rPr>
                <w:noProof/>
                <w:webHidden/>
              </w:rPr>
              <w:fldChar w:fldCharType="begin"/>
            </w:r>
            <w:r w:rsidR="003F5D47">
              <w:rPr>
                <w:noProof/>
                <w:webHidden/>
              </w:rPr>
              <w:instrText xml:space="preserve"> PAGEREF _Toc272244200 \h </w:instrText>
            </w:r>
            <w:r w:rsidR="003F5D47">
              <w:rPr>
                <w:noProof/>
                <w:webHidden/>
              </w:rPr>
            </w:r>
            <w:r w:rsidR="003F5D47">
              <w:rPr>
                <w:noProof/>
                <w:webHidden/>
              </w:rPr>
              <w:fldChar w:fldCharType="separate"/>
            </w:r>
            <w:r w:rsidR="00BB4C15">
              <w:rPr>
                <w:noProof/>
                <w:webHidden/>
              </w:rPr>
              <w:t>27</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01" w:history="1">
            <w:r w:rsidR="003F5D47" w:rsidRPr="002763B9">
              <w:rPr>
                <w:rStyle w:val="Hyperlink"/>
                <w:rFonts w:ascii="Book Antiqua" w:hAnsi="Book Antiqua"/>
                <w:b/>
                <w:noProof/>
              </w:rPr>
              <w:t>Registering for classes</w:t>
            </w:r>
            <w:r w:rsidR="003F5D47">
              <w:rPr>
                <w:noProof/>
                <w:webHidden/>
              </w:rPr>
              <w:tab/>
            </w:r>
            <w:r w:rsidR="003F5D47">
              <w:rPr>
                <w:noProof/>
                <w:webHidden/>
              </w:rPr>
              <w:fldChar w:fldCharType="begin"/>
            </w:r>
            <w:r w:rsidR="003F5D47">
              <w:rPr>
                <w:noProof/>
                <w:webHidden/>
              </w:rPr>
              <w:instrText xml:space="preserve"> PAGEREF _Toc272244201 \h </w:instrText>
            </w:r>
            <w:r w:rsidR="003F5D47">
              <w:rPr>
                <w:noProof/>
                <w:webHidden/>
              </w:rPr>
            </w:r>
            <w:r w:rsidR="003F5D47">
              <w:rPr>
                <w:noProof/>
                <w:webHidden/>
              </w:rPr>
              <w:fldChar w:fldCharType="separate"/>
            </w:r>
            <w:r w:rsidR="00BB4C15">
              <w:rPr>
                <w:noProof/>
                <w:webHidden/>
              </w:rPr>
              <w:t>28</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02" w:history="1">
            <w:r w:rsidR="003F5D47" w:rsidRPr="002763B9">
              <w:rPr>
                <w:rStyle w:val="Hyperlink"/>
                <w:rFonts w:ascii="Book Antiqua" w:hAnsi="Book Antiqua"/>
                <w:b/>
                <w:noProof/>
              </w:rPr>
              <w:t>Paying tuition</w:t>
            </w:r>
            <w:r w:rsidR="003F5D47">
              <w:rPr>
                <w:noProof/>
                <w:webHidden/>
              </w:rPr>
              <w:tab/>
            </w:r>
            <w:r w:rsidR="003F5D47">
              <w:rPr>
                <w:noProof/>
                <w:webHidden/>
              </w:rPr>
              <w:fldChar w:fldCharType="begin"/>
            </w:r>
            <w:r w:rsidR="003F5D47">
              <w:rPr>
                <w:noProof/>
                <w:webHidden/>
              </w:rPr>
              <w:instrText xml:space="preserve"> PAGEREF _Toc272244202 \h </w:instrText>
            </w:r>
            <w:r w:rsidR="003F5D47">
              <w:rPr>
                <w:noProof/>
                <w:webHidden/>
              </w:rPr>
            </w:r>
            <w:r w:rsidR="003F5D47">
              <w:rPr>
                <w:noProof/>
                <w:webHidden/>
              </w:rPr>
              <w:fldChar w:fldCharType="separate"/>
            </w:r>
            <w:r w:rsidR="00BB4C15">
              <w:rPr>
                <w:noProof/>
                <w:webHidden/>
              </w:rPr>
              <w:t>28</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03" w:history="1">
            <w:r w:rsidR="003F5D47" w:rsidRPr="002763B9">
              <w:rPr>
                <w:rStyle w:val="Hyperlink"/>
                <w:rFonts w:ascii="Book Antiqua" w:hAnsi="Book Antiqua"/>
                <w:b/>
                <w:noProof/>
              </w:rPr>
              <w:t>ID Cards</w:t>
            </w:r>
            <w:r w:rsidR="003F5D47">
              <w:rPr>
                <w:noProof/>
                <w:webHidden/>
              </w:rPr>
              <w:tab/>
            </w:r>
            <w:r w:rsidR="003F5D47">
              <w:rPr>
                <w:noProof/>
                <w:webHidden/>
              </w:rPr>
              <w:fldChar w:fldCharType="begin"/>
            </w:r>
            <w:r w:rsidR="003F5D47">
              <w:rPr>
                <w:noProof/>
                <w:webHidden/>
              </w:rPr>
              <w:instrText xml:space="preserve"> PAGEREF _Toc272244203 \h </w:instrText>
            </w:r>
            <w:r w:rsidR="003F5D47">
              <w:rPr>
                <w:noProof/>
                <w:webHidden/>
              </w:rPr>
            </w:r>
            <w:r w:rsidR="003F5D47">
              <w:rPr>
                <w:noProof/>
                <w:webHidden/>
              </w:rPr>
              <w:fldChar w:fldCharType="separate"/>
            </w:r>
            <w:r w:rsidR="00BB4C15">
              <w:rPr>
                <w:noProof/>
                <w:webHidden/>
              </w:rPr>
              <w:t>28</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04" w:history="1">
            <w:r w:rsidR="003F5D47" w:rsidRPr="002763B9">
              <w:rPr>
                <w:rStyle w:val="Hyperlink"/>
                <w:rFonts w:ascii="Book Antiqua" w:hAnsi="Book Antiqua"/>
                <w:b/>
                <w:noProof/>
              </w:rPr>
              <w:t>Parking and Transportation</w:t>
            </w:r>
            <w:r w:rsidR="003F5D47">
              <w:rPr>
                <w:noProof/>
                <w:webHidden/>
              </w:rPr>
              <w:tab/>
            </w:r>
            <w:r w:rsidR="003F5D47">
              <w:rPr>
                <w:noProof/>
                <w:webHidden/>
              </w:rPr>
              <w:fldChar w:fldCharType="begin"/>
            </w:r>
            <w:r w:rsidR="003F5D47">
              <w:rPr>
                <w:noProof/>
                <w:webHidden/>
              </w:rPr>
              <w:instrText xml:space="preserve"> PAGEREF _Toc272244204 \h </w:instrText>
            </w:r>
            <w:r w:rsidR="003F5D47">
              <w:rPr>
                <w:noProof/>
                <w:webHidden/>
              </w:rPr>
            </w:r>
            <w:r w:rsidR="003F5D47">
              <w:rPr>
                <w:noProof/>
                <w:webHidden/>
              </w:rPr>
              <w:fldChar w:fldCharType="separate"/>
            </w:r>
            <w:r w:rsidR="00BB4C15">
              <w:rPr>
                <w:noProof/>
                <w:webHidden/>
              </w:rPr>
              <w:t>28</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05" w:history="1">
            <w:r w:rsidR="003F5D47" w:rsidRPr="002763B9">
              <w:rPr>
                <w:rStyle w:val="Hyperlink"/>
                <w:rFonts w:ascii="Book Antiqua" w:hAnsi="Book Antiqua"/>
                <w:b/>
                <w:noProof/>
              </w:rPr>
              <w:t>Job Opportunities Outside GA Positions</w:t>
            </w:r>
            <w:r w:rsidR="003F5D47">
              <w:rPr>
                <w:noProof/>
                <w:webHidden/>
              </w:rPr>
              <w:tab/>
            </w:r>
            <w:r w:rsidR="003F5D47">
              <w:rPr>
                <w:noProof/>
                <w:webHidden/>
              </w:rPr>
              <w:fldChar w:fldCharType="begin"/>
            </w:r>
            <w:r w:rsidR="003F5D47">
              <w:rPr>
                <w:noProof/>
                <w:webHidden/>
              </w:rPr>
              <w:instrText xml:space="preserve"> PAGEREF _Toc272244205 \h </w:instrText>
            </w:r>
            <w:r w:rsidR="003F5D47">
              <w:rPr>
                <w:noProof/>
                <w:webHidden/>
              </w:rPr>
            </w:r>
            <w:r w:rsidR="003F5D47">
              <w:rPr>
                <w:noProof/>
                <w:webHidden/>
              </w:rPr>
              <w:fldChar w:fldCharType="separate"/>
            </w:r>
            <w:r w:rsidR="00BB4C15">
              <w:rPr>
                <w:noProof/>
                <w:webHidden/>
              </w:rPr>
              <w:t>29</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06" w:history="1">
            <w:r w:rsidR="003F5D47" w:rsidRPr="002763B9">
              <w:rPr>
                <w:rStyle w:val="Hyperlink"/>
                <w:rFonts w:ascii="Book Antiqua" w:hAnsi="Book Antiqua"/>
                <w:b/>
                <w:noProof/>
              </w:rPr>
              <w:t>Training and Development</w:t>
            </w:r>
            <w:r w:rsidR="003F5D47">
              <w:rPr>
                <w:noProof/>
                <w:webHidden/>
              </w:rPr>
              <w:tab/>
            </w:r>
            <w:r w:rsidR="003F5D47">
              <w:rPr>
                <w:noProof/>
                <w:webHidden/>
              </w:rPr>
              <w:fldChar w:fldCharType="begin"/>
            </w:r>
            <w:r w:rsidR="003F5D47">
              <w:rPr>
                <w:noProof/>
                <w:webHidden/>
              </w:rPr>
              <w:instrText xml:space="preserve"> PAGEREF _Toc272244206 \h </w:instrText>
            </w:r>
            <w:r w:rsidR="003F5D47">
              <w:rPr>
                <w:noProof/>
                <w:webHidden/>
              </w:rPr>
            </w:r>
            <w:r w:rsidR="003F5D47">
              <w:rPr>
                <w:noProof/>
                <w:webHidden/>
              </w:rPr>
              <w:fldChar w:fldCharType="separate"/>
            </w:r>
            <w:r w:rsidR="00BB4C15">
              <w:rPr>
                <w:noProof/>
                <w:webHidden/>
              </w:rPr>
              <w:t>29</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07" w:history="1">
            <w:r w:rsidR="003F5D47" w:rsidRPr="002763B9">
              <w:rPr>
                <w:rStyle w:val="Hyperlink"/>
                <w:rFonts w:ascii="Book Antiqua" w:hAnsi="Book Antiqua"/>
                <w:b/>
                <w:noProof/>
              </w:rPr>
              <w:t>Information Technology Courses</w:t>
            </w:r>
            <w:r w:rsidR="003F5D47">
              <w:rPr>
                <w:noProof/>
                <w:webHidden/>
              </w:rPr>
              <w:tab/>
            </w:r>
            <w:r w:rsidR="003F5D47">
              <w:rPr>
                <w:noProof/>
                <w:webHidden/>
              </w:rPr>
              <w:fldChar w:fldCharType="begin"/>
            </w:r>
            <w:r w:rsidR="003F5D47">
              <w:rPr>
                <w:noProof/>
                <w:webHidden/>
              </w:rPr>
              <w:instrText xml:space="preserve"> PAGEREF _Toc272244207 \h </w:instrText>
            </w:r>
            <w:r w:rsidR="003F5D47">
              <w:rPr>
                <w:noProof/>
                <w:webHidden/>
              </w:rPr>
            </w:r>
            <w:r w:rsidR="003F5D47">
              <w:rPr>
                <w:noProof/>
                <w:webHidden/>
              </w:rPr>
              <w:fldChar w:fldCharType="separate"/>
            </w:r>
            <w:r w:rsidR="00BB4C15">
              <w:rPr>
                <w:noProof/>
                <w:webHidden/>
              </w:rPr>
              <w:t>30</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08" w:history="1">
            <w:r w:rsidR="003F5D47" w:rsidRPr="002763B9">
              <w:rPr>
                <w:rStyle w:val="Hyperlink"/>
                <w:rFonts w:ascii="Book Antiqua" w:hAnsi="Book Antiqua"/>
                <w:b/>
                <w:noProof/>
              </w:rPr>
              <w:t>Libraries</w:t>
            </w:r>
            <w:r w:rsidR="003F5D47">
              <w:rPr>
                <w:noProof/>
                <w:webHidden/>
              </w:rPr>
              <w:tab/>
            </w:r>
            <w:r w:rsidR="003F5D47">
              <w:rPr>
                <w:noProof/>
                <w:webHidden/>
              </w:rPr>
              <w:fldChar w:fldCharType="begin"/>
            </w:r>
            <w:r w:rsidR="003F5D47">
              <w:rPr>
                <w:noProof/>
                <w:webHidden/>
              </w:rPr>
              <w:instrText xml:space="preserve"> PAGEREF _Toc272244208 \h </w:instrText>
            </w:r>
            <w:r w:rsidR="003F5D47">
              <w:rPr>
                <w:noProof/>
                <w:webHidden/>
              </w:rPr>
            </w:r>
            <w:r w:rsidR="003F5D47">
              <w:rPr>
                <w:noProof/>
                <w:webHidden/>
              </w:rPr>
              <w:fldChar w:fldCharType="separate"/>
            </w:r>
            <w:r w:rsidR="00BB4C15">
              <w:rPr>
                <w:noProof/>
                <w:webHidden/>
              </w:rPr>
              <w:t>30</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09" w:history="1">
            <w:r w:rsidR="003F5D47" w:rsidRPr="002763B9">
              <w:rPr>
                <w:rStyle w:val="Hyperlink"/>
                <w:rFonts w:ascii="Book Antiqua" w:hAnsi="Book Antiqua"/>
                <w:b/>
                <w:noProof/>
              </w:rPr>
              <w:t>Bookstores</w:t>
            </w:r>
            <w:r w:rsidR="003F5D47">
              <w:rPr>
                <w:noProof/>
                <w:webHidden/>
              </w:rPr>
              <w:tab/>
            </w:r>
            <w:r w:rsidR="003F5D47">
              <w:rPr>
                <w:noProof/>
                <w:webHidden/>
              </w:rPr>
              <w:fldChar w:fldCharType="begin"/>
            </w:r>
            <w:r w:rsidR="003F5D47">
              <w:rPr>
                <w:noProof/>
                <w:webHidden/>
              </w:rPr>
              <w:instrText xml:space="preserve"> PAGEREF _Toc272244209 \h </w:instrText>
            </w:r>
            <w:r w:rsidR="003F5D47">
              <w:rPr>
                <w:noProof/>
                <w:webHidden/>
              </w:rPr>
            </w:r>
            <w:r w:rsidR="003F5D47">
              <w:rPr>
                <w:noProof/>
                <w:webHidden/>
              </w:rPr>
              <w:fldChar w:fldCharType="separate"/>
            </w:r>
            <w:r w:rsidR="00BB4C15">
              <w:rPr>
                <w:noProof/>
                <w:webHidden/>
              </w:rPr>
              <w:t>31</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10" w:history="1">
            <w:r w:rsidR="003F5D47" w:rsidRPr="002763B9">
              <w:rPr>
                <w:rStyle w:val="Hyperlink"/>
                <w:rFonts w:ascii="Book Antiqua" w:hAnsi="Book Antiqua"/>
                <w:b/>
                <w:noProof/>
              </w:rPr>
              <w:t>Textbook Stores</w:t>
            </w:r>
            <w:r w:rsidR="003F5D47">
              <w:rPr>
                <w:noProof/>
                <w:webHidden/>
              </w:rPr>
              <w:tab/>
            </w:r>
            <w:r w:rsidR="003F5D47">
              <w:rPr>
                <w:noProof/>
                <w:webHidden/>
              </w:rPr>
              <w:fldChar w:fldCharType="begin"/>
            </w:r>
            <w:r w:rsidR="003F5D47">
              <w:rPr>
                <w:noProof/>
                <w:webHidden/>
              </w:rPr>
              <w:instrText xml:space="preserve"> PAGEREF _Toc272244210 \h </w:instrText>
            </w:r>
            <w:r w:rsidR="003F5D47">
              <w:rPr>
                <w:noProof/>
                <w:webHidden/>
              </w:rPr>
            </w:r>
            <w:r w:rsidR="003F5D47">
              <w:rPr>
                <w:noProof/>
                <w:webHidden/>
              </w:rPr>
              <w:fldChar w:fldCharType="separate"/>
            </w:r>
            <w:r w:rsidR="00BB4C15">
              <w:rPr>
                <w:noProof/>
                <w:webHidden/>
              </w:rPr>
              <w:t>31</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11" w:history="1">
            <w:r w:rsidR="003F5D47" w:rsidRPr="002763B9">
              <w:rPr>
                <w:rStyle w:val="Hyperlink"/>
                <w:rFonts w:ascii="Book Antiqua" w:hAnsi="Book Antiqua"/>
                <w:b/>
                <w:noProof/>
              </w:rPr>
              <w:t>Oklahoma Memorial Union</w:t>
            </w:r>
            <w:r w:rsidR="003F5D47">
              <w:rPr>
                <w:noProof/>
                <w:webHidden/>
              </w:rPr>
              <w:tab/>
            </w:r>
            <w:r w:rsidR="003F5D47">
              <w:rPr>
                <w:noProof/>
                <w:webHidden/>
              </w:rPr>
              <w:fldChar w:fldCharType="begin"/>
            </w:r>
            <w:r w:rsidR="003F5D47">
              <w:rPr>
                <w:noProof/>
                <w:webHidden/>
              </w:rPr>
              <w:instrText xml:space="preserve"> PAGEREF _Toc272244211 \h </w:instrText>
            </w:r>
            <w:r w:rsidR="003F5D47">
              <w:rPr>
                <w:noProof/>
                <w:webHidden/>
              </w:rPr>
            </w:r>
            <w:r w:rsidR="003F5D47">
              <w:rPr>
                <w:noProof/>
                <w:webHidden/>
              </w:rPr>
              <w:fldChar w:fldCharType="separate"/>
            </w:r>
            <w:r w:rsidR="00BB4C15">
              <w:rPr>
                <w:noProof/>
                <w:webHidden/>
              </w:rPr>
              <w:t>31</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12" w:history="1">
            <w:r w:rsidR="003F5D47" w:rsidRPr="002763B9">
              <w:rPr>
                <w:rStyle w:val="Hyperlink"/>
                <w:rFonts w:ascii="Book Antiqua" w:hAnsi="Book Antiqua"/>
                <w:b/>
                <w:noProof/>
              </w:rPr>
              <w:t>Campus Corner and Downtown Norman</w:t>
            </w:r>
            <w:r w:rsidR="003F5D47">
              <w:rPr>
                <w:noProof/>
                <w:webHidden/>
              </w:rPr>
              <w:tab/>
            </w:r>
            <w:r w:rsidR="003F5D47">
              <w:rPr>
                <w:noProof/>
                <w:webHidden/>
              </w:rPr>
              <w:fldChar w:fldCharType="begin"/>
            </w:r>
            <w:r w:rsidR="003F5D47">
              <w:rPr>
                <w:noProof/>
                <w:webHidden/>
              </w:rPr>
              <w:instrText xml:space="preserve"> PAGEREF _Toc272244212 \h </w:instrText>
            </w:r>
            <w:r w:rsidR="003F5D47">
              <w:rPr>
                <w:noProof/>
                <w:webHidden/>
              </w:rPr>
            </w:r>
            <w:r w:rsidR="003F5D47">
              <w:rPr>
                <w:noProof/>
                <w:webHidden/>
              </w:rPr>
              <w:fldChar w:fldCharType="separate"/>
            </w:r>
            <w:r w:rsidR="00BB4C15">
              <w:rPr>
                <w:noProof/>
                <w:webHidden/>
              </w:rPr>
              <w:t>31</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13" w:history="1">
            <w:r w:rsidR="003F5D47" w:rsidRPr="002763B9">
              <w:rPr>
                <w:rStyle w:val="Hyperlink"/>
                <w:rFonts w:ascii="Book Antiqua" w:hAnsi="Book Antiqua"/>
                <w:b/>
                <w:noProof/>
              </w:rPr>
              <w:t>Computers, Labs and General Networking Information</w:t>
            </w:r>
            <w:r w:rsidR="003F5D47">
              <w:rPr>
                <w:noProof/>
                <w:webHidden/>
              </w:rPr>
              <w:tab/>
            </w:r>
            <w:r w:rsidR="003F5D47">
              <w:rPr>
                <w:noProof/>
                <w:webHidden/>
              </w:rPr>
              <w:fldChar w:fldCharType="begin"/>
            </w:r>
            <w:r w:rsidR="003F5D47">
              <w:rPr>
                <w:noProof/>
                <w:webHidden/>
              </w:rPr>
              <w:instrText xml:space="preserve"> PAGEREF _Toc272244213 \h </w:instrText>
            </w:r>
            <w:r w:rsidR="003F5D47">
              <w:rPr>
                <w:noProof/>
                <w:webHidden/>
              </w:rPr>
            </w:r>
            <w:r w:rsidR="003F5D47">
              <w:rPr>
                <w:noProof/>
                <w:webHidden/>
              </w:rPr>
              <w:fldChar w:fldCharType="separate"/>
            </w:r>
            <w:r w:rsidR="00BB4C15">
              <w:rPr>
                <w:noProof/>
                <w:webHidden/>
              </w:rPr>
              <w:t>32</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14" w:history="1">
            <w:r w:rsidR="003F5D47" w:rsidRPr="002763B9">
              <w:rPr>
                <w:rStyle w:val="Hyperlink"/>
                <w:rFonts w:ascii="Book Antiqua" w:hAnsi="Book Antiqua"/>
                <w:b/>
                <w:noProof/>
              </w:rPr>
              <w:t>OU E-mail</w:t>
            </w:r>
            <w:r w:rsidR="003F5D47">
              <w:rPr>
                <w:noProof/>
                <w:webHidden/>
              </w:rPr>
              <w:tab/>
            </w:r>
            <w:r w:rsidR="003F5D47">
              <w:rPr>
                <w:noProof/>
                <w:webHidden/>
              </w:rPr>
              <w:fldChar w:fldCharType="begin"/>
            </w:r>
            <w:r w:rsidR="003F5D47">
              <w:rPr>
                <w:noProof/>
                <w:webHidden/>
              </w:rPr>
              <w:instrText xml:space="preserve"> PAGEREF _Toc272244214 \h </w:instrText>
            </w:r>
            <w:r w:rsidR="003F5D47">
              <w:rPr>
                <w:noProof/>
                <w:webHidden/>
              </w:rPr>
            </w:r>
            <w:r w:rsidR="003F5D47">
              <w:rPr>
                <w:noProof/>
                <w:webHidden/>
              </w:rPr>
              <w:fldChar w:fldCharType="separate"/>
            </w:r>
            <w:r w:rsidR="00BB4C15">
              <w:rPr>
                <w:noProof/>
                <w:webHidden/>
              </w:rPr>
              <w:t>33</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15" w:history="1">
            <w:r w:rsidR="003F5D47" w:rsidRPr="002763B9">
              <w:rPr>
                <w:rStyle w:val="Hyperlink"/>
                <w:rFonts w:ascii="Book Antiqua" w:hAnsi="Book Antiqua"/>
                <w:b/>
                <w:noProof/>
              </w:rPr>
              <w:t>Writing Center</w:t>
            </w:r>
            <w:r w:rsidR="003F5D47">
              <w:rPr>
                <w:noProof/>
                <w:webHidden/>
              </w:rPr>
              <w:tab/>
            </w:r>
            <w:r w:rsidR="003F5D47">
              <w:rPr>
                <w:noProof/>
                <w:webHidden/>
              </w:rPr>
              <w:fldChar w:fldCharType="begin"/>
            </w:r>
            <w:r w:rsidR="003F5D47">
              <w:rPr>
                <w:noProof/>
                <w:webHidden/>
              </w:rPr>
              <w:instrText xml:space="preserve"> PAGEREF _Toc272244215 \h </w:instrText>
            </w:r>
            <w:r w:rsidR="003F5D47">
              <w:rPr>
                <w:noProof/>
                <w:webHidden/>
              </w:rPr>
            </w:r>
            <w:r w:rsidR="003F5D47">
              <w:rPr>
                <w:noProof/>
                <w:webHidden/>
              </w:rPr>
              <w:fldChar w:fldCharType="separate"/>
            </w:r>
            <w:r w:rsidR="00BB4C15">
              <w:rPr>
                <w:noProof/>
                <w:webHidden/>
              </w:rPr>
              <w:t>33</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16" w:history="1">
            <w:r w:rsidR="003F5D47" w:rsidRPr="002763B9">
              <w:rPr>
                <w:rStyle w:val="Hyperlink"/>
                <w:rFonts w:ascii="Book Antiqua" w:hAnsi="Book Antiqua"/>
                <w:b/>
                <w:noProof/>
              </w:rPr>
              <w:t>Housing Options</w:t>
            </w:r>
            <w:r w:rsidR="003F5D47">
              <w:rPr>
                <w:noProof/>
                <w:webHidden/>
              </w:rPr>
              <w:tab/>
            </w:r>
            <w:r w:rsidR="003F5D47">
              <w:rPr>
                <w:noProof/>
                <w:webHidden/>
              </w:rPr>
              <w:fldChar w:fldCharType="begin"/>
            </w:r>
            <w:r w:rsidR="003F5D47">
              <w:rPr>
                <w:noProof/>
                <w:webHidden/>
              </w:rPr>
              <w:instrText xml:space="preserve"> PAGEREF _Toc272244216 \h </w:instrText>
            </w:r>
            <w:r w:rsidR="003F5D47">
              <w:rPr>
                <w:noProof/>
                <w:webHidden/>
              </w:rPr>
            </w:r>
            <w:r w:rsidR="003F5D47">
              <w:rPr>
                <w:noProof/>
                <w:webHidden/>
              </w:rPr>
              <w:fldChar w:fldCharType="separate"/>
            </w:r>
            <w:r w:rsidR="00BB4C15">
              <w:rPr>
                <w:noProof/>
                <w:webHidden/>
              </w:rPr>
              <w:t>34</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17" w:history="1">
            <w:r w:rsidR="003F5D47" w:rsidRPr="002763B9">
              <w:rPr>
                <w:rStyle w:val="Hyperlink"/>
                <w:rFonts w:ascii="Book Antiqua" w:hAnsi="Book Antiqua"/>
                <w:b/>
                <w:noProof/>
              </w:rPr>
              <w:t>Graduate Student Senate and University of Oklahoma Student Association</w:t>
            </w:r>
            <w:r w:rsidR="003F5D47">
              <w:rPr>
                <w:noProof/>
                <w:webHidden/>
              </w:rPr>
              <w:tab/>
            </w:r>
            <w:r w:rsidR="003F5D47">
              <w:rPr>
                <w:noProof/>
                <w:webHidden/>
              </w:rPr>
              <w:fldChar w:fldCharType="begin"/>
            </w:r>
            <w:r w:rsidR="003F5D47">
              <w:rPr>
                <w:noProof/>
                <w:webHidden/>
              </w:rPr>
              <w:instrText xml:space="preserve"> PAGEREF _Toc272244217 \h </w:instrText>
            </w:r>
            <w:r w:rsidR="003F5D47">
              <w:rPr>
                <w:noProof/>
                <w:webHidden/>
              </w:rPr>
            </w:r>
            <w:r w:rsidR="003F5D47">
              <w:rPr>
                <w:noProof/>
                <w:webHidden/>
              </w:rPr>
              <w:fldChar w:fldCharType="separate"/>
            </w:r>
            <w:r w:rsidR="00BB4C15">
              <w:rPr>
                <w:noProof/>
                <w:webHidden/>
              </w:rPr>
              <w:t>34</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18" w:history="1">
            <w:r w:rsidR="003F5D47" w:rsidRPr="002763B9">
              <w:rPr>
                <w:rStyle w:val="Hyperlink"/>
                <w:rFonts w:ascii="Book Antiqua" w:hAnsi="Book Antiqua"/>
                <w:b/>
                <w:noProof/>
              </w:rPr>
              <w:t>International Student Services</w:t>
            </w:r>
            <w:r w:rsidR="003F5D47">
              <w:rPr>
                <w:noProof/>
                <w:webHidden/>
              </w:rPr>
              <w:tab/>
            </w:r>
            <w:r w:rsidR="003F5D47">
              <w:rPr>
                <w:noProof/>
                <w:webHidden/>
              </w:rPr>
              <w:fldChar w:fldCharType="begin"/>
            </w:r>
            <w:r w:rsidR="003F5D47">
              <w:rPr>
                <w:noProof/>
                <w:webHidden/>
              </w:rPr>
              <w:instrText xml:space="preserve"> PAGEREF _Toc272244218 \h </w:instrText>
            </w:r>
            <w:r w:rsidR="003F5D47">
              <w:rPr>
                <w:noProof/>
                <w:webHidden/>
              </w:rPr>
            </w:r>
            <w:r w:rsidR="003F5D47">
              <w:rPr>
                <w:noProof/>
                <w:webHidden/>
              </w:rPr>
              <w:fldChar w:fldCharType="separate"/>
            </w:r>
            <w:r w:rsidR="00BB4C15">
              <w:rPr>
                <w:noProof/>
                <w:webHidden/>
              </w:rPr>
              <w:t>35</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19" w:history="1">
            <w:r w:rsidR="003F5D47" w:rsidRPr="002763B9">
              <w:rPr>
                <w:rStyle w:val="Hyperlink"/>
                <w:rFonts w:ascii="Book Antiqua" w:hAnsi="Book Antiqua"/>
                <w:b/>
                <w:noProof/>
              </w:rPr>
              <w:t>Equal Opportunity and Disability Services</w:t>
            </w:r>
            <w:r w:rsidR="003F5D47">
              <w:rPr>
                <w:noProof/>
                <w:webHidden/>
              </w:rPr>
              <w:tab/>
            </w:r>
            <w:r w:rsidR="003F5D47">
              <w:rPr>
                <w:noProof/>
                <w:webHidden/>
              </w:rPr>
              <w:fldChar w:fldCharType="begin"/>
            </w:r>
            <w:r w:rsidR="003F5D47">
              <w:rPr>
                <w:noProof/>
                <w:webHidden/>
              </w:rPr>
              <w:instrText xml:space="preserve"> PAGEREF _Toc272244219 \h </w:instrText>
            </w:r>
            <w:r w:rsidR="003F5D47">
              <w:rPr>
                <w:noProof/>
                <w:webHidden/>
              </w:rPr>
            </w:r>
            <w:r w:rsidR="003F5D47">
              <w:rPr>
                <w:noProof/>
                <w:webHidden/>
              </w:rPr>
              <w:fldChar w:fldCharType="separate"/>
            </w:r>
            <w:r w:rsidR="00BB4C15">
              <w:rPr>
                <w:noProof/>
                <w:webHidden/>
              </w:rPr>
              <w:t>35</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20" w:history="1">
            <w:r w:rsidR="003F5D47" w:rsidRPr="002763B9">
              <w:rPr>
                <w:rStyle w:val="Hyperlink"/>
                <w:rFonts w:ascii="Book Antiqua" w:hAnsi="Book Antiqua"/>
                <w:b/>
                <w:noProof/>
              </w:rPr>
              <w:t>Psychological Counseling and Testing Services</w:t>
            </w:r>
            <w:r w:rsidR="003F5D47">
              <w:rPr>
                <w:noProof/>
                <w:webHidden/>
              </w:rPr>
              <w:tab/>
            </w:r>
            <w:r w:rsidR="003F5D47">
              <w:rPr>
                <w:noProof/>
                <w:webHidden/>
              </w:rPr>
              <w:fldChar w:fldCharType="begin"/>
            </w:r>
            <w:r w:rsidR="003F5D47">
              <w:rPr>
                <w:noProof/>
                <w:webHidden/>
              </w:rPr>
              <w:instrText xml:space="preserve"> PAGEREF _Toc272244220 \h </w:instrText>
            </w:r>
            <w:r w:rsidR="003F5D47">
              <w:rPr>
                <w:noProof/>
                <w:webHidden/>
              </w:rPr>
            </w:r>
            <w:r w:rsidR="003F5D47">
              <w:rPr>
                <w:noProof/>
                <w:webHidden/>
              </w:rPr>
              <w:fldChar w:fldCharType="separate"/>
            </w:r>
            <w:r w:rsidR="00BB4C15">
              <w:rPr>
                <w:noProof/>
                <w:webHidden/>
              </w:rPr>
              <w:t>36</w:t>
            </w:r>
            <w:r w:rsidR="003F5D47">
              <w:rPr>
                <w:noProof/>
                <w:webHidden/>
              </w:rPr>
              <w:fldChar w:fldCharType="end"/>
            </w:r>
          </w:hyperlink>
        </w:p>
        <w:p w:rsidR="003F5D47" w:rsidRDefault="004A2C89">
          <w:pPr>
            <w:pStyle w:val="TOC1"/>
            <w:tabs>
              <w:tab w:val="right" w:leader="dot" w:pos="9350"/>
            </w:tabs>
            <w:rPr>
              <w:rFonts w:asciiTheme="minorHAnsi" w:eastAsiaTheme="minorEastAsia" w:hAnsiTheme="minorHAnsi" w:cstheme="minorBidi"/>
              <w:noProof/>
              <w:sz w:val="22"/>
              <w:szCs w:val="22"/>
            </w:rPr>
          </w:pPr>
          <w:hyperlink w:anchor="_Toc272244221" w:history="1">
            <w:r w:rsidR="003F5D47" w:rsidRPr="002763B9">
              <w:rPr>
                <w:rStyle w:val="Hyperlink"/>
                <w:rFonts w:ascii="Book Antiqua" w:hAnsi="Book Antiqua"/>
                <w:noProof/>
              </w:rPr>
              <w:t>GRADUATE COLLEGE INFORMATION</w:t>
            </w:r>
            <w:r w:rsidR="003F5D47">
              <w:rPr>
                <w:noProof/>
                <w:webHidden/>
              </w:rPr>
              <w:tab/>
            </w:r>
            <w:r w:rsidR="003F5D47">
              <w:rPr>
                <w:noProof/>
                <w:webHidden/>
              </w:rPr>
              <w:fldChar w:fldCharType="begin"/>
            </w:r>
            <w:r w:rsidR="003F5D47">
              <w:rPr>
                <w:noProof/>
                <w:webHidden/>
              </w:rPr>
              <w:instrText xml:space="preserve"> PAGEREF _Toc272244221 \h </w:instrText>
            </w:r>
            <w:r w:rsidR="003F5D47">
              <w:rPr>
                <w:noProof/>
                <w:webHidden/>
              </w:rPr>
            </w:r>
            <w:r w:rsidR="003F5D47">
              <w:rPr>
                <w:noProof/>
                <w:webHidden/>
              </w:rPr>
              <w:fldChar w:fldCharType="separate"/>
            </w:r>
            <w:r w:rsidR="00BB4C15">
              <w:rPr>
                <w:noProof/>
                <w:webHidden/>
              </w:rPr>
              <w:t>37</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222" w:history="1">
            <w:r w:rsidR="003F5D47" w:rsidRPr="002763B9">
              <w:rPr>
                <w:rStyle w:val="Hyperlink"/>
                <w:rFonts w:ascii="Book Antiqua" w:hAnsi="Book Antiqua"/>
                <w:b/>
                <w:noProof/>
              </w:rPr>
              <w:t>INTERNATIONAL TRAVEL FOR ACADEMIC PURPOSES</w:t>
            </w:r>
            <w:r w:rsidR="003F5D47">
              <w:rPr>
                <w:noProof/>
                <w:webHidden/>
              </w:rPr>
              <w:tab/>
            </w:r>
            <w:r w:rsidR="003F5D47">
              <w:rPr>
                <w:noProof/>
                <w:webHidden/>
              </w:rPr>
              <w:fldChar w:fldCharType="begin"/>
            </w:r>
            <w:r w:rsidR="003F5D47">
              <w:rPr>
                <w:noProof/>
                <w:webHidden/>
              </w:rPr>
              <w:instrText xml:space="preserve"> PAGEREF _Toc272244222 \h </w:instrText>
            </w:r>
            <w:r w:rsidR="003F5D47">
              <w:rPr>
                <w:noProof/>
                <w:webHidden/>
              </w:rPr>
            </w:r>
            <w:r w:rsidR="003F5D47">
              <w:rPr>
                <w:noProof/>
                <w:webHidden/>
              </w:rPr>
              <w:fldChar w:fldCharType="separate"/>
            </w:r>
            <w:r w:rsidR="00BB4C15">
              <w:rPr>
                <w:noProof/>
                <w:webHidden/>
              </w:rPr>
              <w:t>38</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223" w:history="1">
            <w:r w:rsidR="003F5D47" w:rsidRPr="002763B9">
              <w:rPr>
                <w:rStyle w:val="Hyperlink"/>
                <w:rFonts w:ascii="Book Antiqua" w:hAnsi="Book Antiqua"/>
                <w:noProof/>
              </w:rPr>
              <w:t>CHANGE OF PROGRAM REQUESTS</w:t>
            </w:r>
            <w:r w:rsidR="003F5D47">
              <w:rPr>
                <w:noProof/>
                <w:webHidden/>
              </w:rPr>
              <w:tab/>
            </w:r>
            <w:r w:rsidR="003F5D47">
              <w:rPr>
                <w:noProof/>
                <w:webHidden/>
              </w:rPr>
              <w:fldChar w:fldCharType="begin"/>
            </w:r>
            <w:r w:rsidR="003F5D47">
              <w:rPr>
                <w:noProof/>
                <w:webHidden/>
              </w:rPr>
              <w:instrText xml:space="preserve"> PAGEREF _Toc272244223 \h </w:instrText>
            </w:r>
            <w:r w:rsidR="003F5D47">
              <w:rPr>
                <w:noProof/>
                <w:webHidden/>
              </w:rPr>
            </w:r>
            <w:r w:rsidR="003F5D47">
              <w:rPr>
                <w:noProof/>
                <w:webHidden/>
              </w:rPr>
              <w:fldChar w:fldCharType="separate"/>
            </w:r>
            <w:r w:rsidR="00BB4C15">
              <w:rPr>
                <w:noProof/>
                <w:webHidden/>
              </w:rPr>
              <w:t>39</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224" w:history="1">
            <w:r w:rsidR="003F5D47" w:rsidRPr="002763B9">
              <w:rPr>
                <w:rStyle w:val="Hyperlink"/>
                <w:rFonts w:ascii="Book Antiqua" w:hAnsi="Book Antiqua"/>
                <w:b/>
                <w:noProof/>
              </w:rPr>
              <w:t>DEPOSITING YOUR DISSERTATION OR THESIS</w:t>
            </w:r>
            <w:r w:rsidR="003F5D47">
              <w:rPr>
                <w:noProof/>
                <w:webHidden/>
              </w:rPr>
              <w:tab/>
            </w:r>
            <w:r w:rsidR="003F5D47">
              <w:rPr>
                <w:noProof/>
                <w:webHidden/>
              </w:rPr>
              <w:fldChar w:fldCharType="begin"/>
            </w:r>
            <w:r w:rsidR="003F5D47">
              <w:rPr>
                <w:noProof/>
                <w:webHidden/>
              </w:rPr>
              <w:instrText xml:space="preserve"> PAGEREF _Toc272244224 \h </w:instrText>
            </w:r>
            <w:r w:rsidR="003F5D47">
              <w:rPr>
                <w:noProof/>
                <w:webHidden/>
              </w:rPr>
            </w:r>
            <w:r w:rsidR="003F5D47">
              <w:rPr>
                <w:noProof/>
                <w:webHidden/>
              </w:rPr>
              <w:fldChar w:fldCharType="separate"/>
            </w:r>
            <w:r w:rsidR="00BB4C15">
              <w:rPr>
                <w:noProof/>
                <w:webHidden/>
              </w:rPr>
              <w:t>39</w:t>
            </w:r>
            <w:r w:rsidR="003F5D47">
              <w:rPr>
                <w:noProof/>
                <w:webHidden/>
              </w:rPr>
              <w:fldChar w:fldCharType="end"/>
            </w:r>
          </w:hyperlink>
        </w:p>
        <w:p w:rsidR="003F5D47" w:rsidRDefault="004A2C89">
          <w:pPr>
            <w:pStyle w:val="TOC1"/>
            <w:tabs>
              <w:tab w:val="right" w:leader="dot" w:pos="9350"/>
            </w:tabs>
            <w:rPr>
              <w:rFonts w:asciiTheme="minorHAnsi" w:eastAsiaTheme="minorEastAsia" w:hAnsiTheme="minorHAnsi" w:cstheme="minorBidi"/>
              <w:noProof/>
              <w:sz w:val="22"/>
              <w:szCs w:val="22"/>
            </w:rPr>
          </w:pPr>
          <w:hyperlink w:anchor="_Toc272244225" w:history="1">
            <w:r w:rsidR="003F5D47" w:rsidRPr="002763B9">
              <w:rPr>
                <w:rStyle w:val="Hyperlink"/>
                <w:rFonts w:ascii="Book Antiqua" w:hAnsi="Book Antiqua"/>
                <w:noProof/>
              </w:rPr>
              <w:t>GRADUATE COLLEGE STANDARDS</w:t>
            </w:r>
            <w:r w:rsidR="003F5D47">
              <w:rPr>
                <w:noProof/>
                <w:webHidden/>
              </w:rPr>
              <w:tab/>
            </w:r>
            <w:r w:rsidR="003F5D47">
              <w:rPr>
                <w:noProof/>
                <w:webHidden/>
              </w:rPr>
              <w:fldChar w:fldCharType="begin"/>
            </w:r>
            <w:r w:rsidR="003F5D47">
              <w:rPr>
                <w:noProof/>
                <w:webHidden/>
              </w:rPr>
              <w:instrText xml:space="preserve"> PAGEREF _Toc272244225 \h </w:instrText>
            </w:r>
            <w:r w:rsidR="003F5D47">
              <w:rPr>
                <w:noProof/>
                <w:webHidden/>
              </w:rPr>
            </w:r>
            <w:r w:rsidR="003F5D47">
              <w:rPr>
                <w:noProof/>
                <w:webHidden/>
              </w:rPr>
              <w:fldChar w:fldCharType="separate"/>
            </w:r>
            <w:r w:rsidR="00BB4C15">
              <w:rPr>
                <w:noProof/>
                <w:webHidden/>
              </w:rPr>
              <w:t>40</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226" w:history="1">
            <w:r w:rsidR="003F5D47" w:rsidRPr="002763B9">
              <w:rPr>
                <w:rStyle w:val="Hyperlink"/>
                <w:rFonts w:ascii="Book Antiqua" w:hAnsi="Book Antiqua"/>
                <w:b/>
                <w:bCs/>
                <w:noProof/>
              </w:rPr>
              <w:t>RETENTION</w:t>
            </w:r>
            <w:r w:rsidR="003F5D47">
              <w:rPr>
                <w:noProof/>
                <w:webHidden/>
              </w:rPr>
              <w:tab/>
            </w:r>
            <w:r w:rsidR="003F5D47">
              <w:rPr>
                <w:noProof/>
                <w:webHidden/>
              </w:rPr>
              <w:fldChar w:fldCharType="begin"/>
            </w:r>
            <w:r w:rsidR="003F5D47">
              <w:rPr>
                <w:noProof/>
                <w:webHidden/>
              </w:rPr>
              <w:instrText xml:space="preserve"> PAGEREF _Toc272244226 \h </w:instrText>
            </w:r>
            <w:r w:rsidR="003F5D47">
              <w:rPr>
                <w:noProof/>
                <w:webHidden/>
              </w:rPr>
            </w:r>
            <w:r w:rsidR="003F5D47">
              <w:rPr>
                <w:noProof/>
                <w:webHidden/>
              </w:rPr>
              <w:fldChar w:fldCharType="separate"/>
            </w:r>
            <w:r w:rsidR="00BB4C15">
              <w:rPr>
                <w:noProof/>
                <w:webHidden/>
              </w:rPr>
              <w:t>40</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227" w:history="1">
            <w:r w:rsidR="003F5D47" w:rsidRPr="002763B9">
              <w:rPr>
                <w:rStyle w:val="Hyperlink"/>
                <w:rFonts w:ascii="Book Antiqua" w:hAnsi="Book Antiqua"/>
                <w:b/>
                <w:bCs/>
                <w:noProof/>
              </w:rPr>
              <w:t>PROGRESS REVIEW</w:t>
            </w:r>
            <w:r w:rsidR="003F5D47">
              <w:rPr>
                <w:noProof/>
                <w:webHidden/>
              </w:rPr>
              <w:tab/>
            </w:r>
            <w:r w:rsidR="003F5D47">
              <w:rPr>
                <w:noProof/>
                <w:webHidden/>
              </w:rPr>
              <w:fldChar w:fldCharType="begin"/>
            </w:r>
            <w:r w:rsidR="003F5D47">
              <w:rPr>
                <w:noProof/>
                <w:webHidden/>
              </w:rPr>
              <w:instrText xml:space="preserve"> PAGEREF _Toc272244227 \h </w:instrText>
            </w:r>
            <w:r w:rsidR="003F5D47">
              <w:rPr>
                <w:noProof/>
                <w:webHidden/>
              </w:rPr>
            </w:r>
            <w:r w:rsidR="003F5D47">
              <w:rPr>
                <w:noProof/>
                <w:webHidden/>
              </w:rPr>
              <w:fldChar w:fldCharType="separate"/>
            </w:r>
            <w:r w:rsidR="00BB4C15">
              <w:rPr>
                <w:noProof/>
                <w:webHidden/>
              </w:rPr>
              <w:t>40</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28" w:history="1">
            <w:r w:rsidR="003F5D47" w:rsidRPr="002763B9">
              <w:rPr>
                <w:rStyle w:val="Hyperlink"/>
                <w:rFonts w:ascii="Book Antiqua" w:hAnsi="Book Antiqua"/>
                <w:b/>
                <w:bCs/>
                <w:noProof/>
              </w:rPr>
              <w:t>Satisfactory Progress</w:t>
            </w:r>
            <w:r w:rsidR="003F5D47">
              <w:rPr>
                <w:noProof/>
                <w:webHidden/>
              </w:rPr>
              <w:tab/>
            </w:r>
            <w:r w:rsidR="003F5D47">
              <w:rPr>
                <w:noProof/>
                <w:webHidden/>
              </w:rPr>
              <w:fldChar w:fldCharType="begin"/>
            </w:r>
            <w:r w:rsidR="003F5D47">
              <w:rPr>
                <w:noProof/>
                <w:webHidden/>
              </w:rPr>
              <w:instrText xml:space="preserve"> PAGEREF _Toc272244228 \h </w:instrText>
            </w:r>
            <w:r w:rsidR="003F5D47">
              <w:rPr>
                <w:noProof/>
                <w:webHidden/>
              </w:rPr>
            </w:r>
            <w:r w:rsidR="003F5D47">
              <w:rPr>
                <w:noProof/>
                <w:webHidden/>
              </w:rPr>
              <w:fldChar w:fldCharType="separate"/>
            </w:r>
            <w:r w:rsidR="00BB4C15">
              <w:rPr>
                <w:noProof/>
                <w:webHidden/>
              </w:rPr>
              <w:t>40</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29" w:history="1">
            <w:r w:rsidR="003F5D47" w:rsidRPr="002763B9">
              <w:rPr>
                <w:rStyle w:val="Hyperlink"/>
                <w:rFonts w:ascii="Book Antiqua" w:hAnsi="Book Antiqua"/>
                <w:b/>
                <w:bCs/>
                <w:noProof/>
              </w:rPr>
              <w:t>The Grade Point Average (GPA)</w:t>
            </w:r>
            <w:r w:rsidR="003F5D47">
              <w:rPr>
                <w:noProof/>
                <w:webHidden/>
              </w:rPr>
              <w:tab/>
            </w:r>
            <w:r w:rsidR="003F5D47">
              <w:rPr>
                <w:noProof/>
                <w:webHidden/>
              </w:rPr>
              <w:fldChar w:fldCharType="begin"/>
            </w:r>
            <w:r w:rsidR="003F5D47">
              <w:rPr>
                <w:noProof/>
                <w:webHidden/>
              </w:rPr>
              <w:instrText xml:space="preserve"> PAGEREF _Toc272244229 \h </w:instrText>
            </w:r>
            <w:r w:rsidR="003F5D47">
              <w:rPr>
                <w:noProof/>
                <w:webHidden/>
              </w:rPr>
            </w:r>
            <w:r w:rsidR="003F5D47">
              <w:rPr>
                <w:noProof/>
                <w:webHidden/>
              </w:rPr>
              <w:fldChar w:fldCharType="separate"/>
            </w:r>
            <w:r w:rsidR="00BB4C15">
              <w:rPr>
                <w:noProof/>
                <w:webHidden/>
              </w:rPr>
              <w:t>40</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230" w:history="1">
            <w:r w:rsidR="003F5D47" w:rsidRPr="002763B9">
              <w:rPr>
                <w:rStyle w:val="Hyperlink"/>
                <w:rFonts w:ascii="Book Antiqua" w:hAnsi="Book Antiqua"/>
                <w:b/>
                <w:bCs/>
                <w:noProof/>
              </w:rPr>
              <w:t>ACADEMIC PROBATION</w:t>
            </w:r>
            <w:r w:rsidR="003F5D47">
              <w:rPr>
                <w:noProof/>
                <w:webHidden/>
              </w:rPr>
              <w:tab/>
            </w:r>
            <w:r w:rsidR="003F5D47">
              <w:rPr>
                <w:noProof/>
                <w:webHidden/>
              </w:rPr>
              <w:fldChar w:fldCharType="begin"/>
            </w:r>
            <w:r w:rsidR="003F5D47">
              <w:rPr>
                <w:noProof/>
                <w:webHidden/>
              </w:rPr>
              <w:instrText xml:space="preserve"> PAGEREF _Toc272244230 \h </w:instrText>
            </w:r>
            <w:r w:rsidR="003F5D47">
              <w:rPr>
                <w:noProof/>
                <w:webHidden/>
              </w:rPr>
            </w:r>
            <w:r w:rsidR="003F5D47">
              <w:rPr>
                <w:noProof/>
                <w:webHidden/>
              </w:rPr>
              <w:fldChar w:fldCharType="separate"/>
            </w:r>
            <w:r w:rsidR="00BB4C15">
              <w:rPr>
                <w:noProof/>
                <w:webHidden/>
              </w:rPr>
              <w:t>41</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31" w:history="1">
            <w:r w:rsidR="003F5D47" w:rsidRPr="002763B9">
              <w:rPr>
                <w:rStyle w:val="Hyperlink"/>
                <w:rFonts w:ascii="Book Antiqua" w:hAnsi="Book Antiqua"/>
                <w:b/>
                <w:bCs/>
                <w:noProof/>
              </w:rPr>
              <w:t>Low Graduate GPA Probation</w:t>
            </w:r>
            <w:r w:rsidR="003F5D47">
              <w:rPr>
                <w:noProof/>
                <w:webHidden/>
              </w:rPr>
              <w:tab/>
            </w:r>
            <w:r w:rsidR="003F5D47">
              <w:rPr>
                <w:noProof/>
                <w:webHidden/>
              </w:rPr>
              <w:fldChar w:fldCharType="begin"/>
            </w:r>
            <w:r w:rsidR="003F5D47">
              <w:rPr>
                <w:noProof/>
                <w:webHidden/>
              </w:rPr>
              <w:instrText xml:space="preserve"> PAGEREF _Toc272244231 \h </w:instrText>
            </w:r>
            <w:r w:rsidR="003F5D47">
              <w:rPr>
                <w:noProof/>
                <w:webHidden/>
              </w:rPr>
            </w:r>
            <w:r w:rsidR="003F5D47">
              <w:rPr>
                <w:noProof/>
                <w:webHidden/>
              </w:rPr>
              <w:fldChar w:fldCharType="separate"/>
            </w:r>
            <w:r w:rsidR="00BB4C15">
              <w:rPr>
                <w:noProof/>
                <w:webHidden/>
              </w:rPr>
              <w:t>41</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32" w:history="1">
            <w:r w:rsidR="003F5D47" w:rsidRPr="002763B9">
              <w:rPr>
                <w:rStyle w:val="Hyperlink"/>
                <w:rFonts w:ascii="Book Antiqua" w:hAnsi="Book Antiqua"/>
                <w:b/>
                <w:bCs/>
                <w:noProof/>
              </w:rPr>
              <w:t>Low Overall Coursework GPA Probation</w:t>
            </w:r>
            <w:r w:rsidR="003F5D47">
              <w:rPr>
                <w:noProof/>
                <w:webHidden/>
              </w:rPr>
              <w:tab/>
            </w:r>
            <w:r w:rsidR="003F5D47">
              <w:rPr>
                <w:noProof/>
                <w:webHidden/>
              </w:rPr>
              <w:fldChar w:fldCharType="begin"/>
            </w:r>
            <w:r w:rsidR="003F5D47">
              <w:rPr>
                <w:noProof/>
                <w:webHidden/>
              </w:rPr>
              <w:instrText xml:space="preserve"> PAGEREF _Toc272244232 \h </w:instrText>
            </w:r>
            <w:r w:rsidR="003F5D47">
              <w:rPr>
                <w:noProof/>
                <w:webHidden/>
              </w:rPr>
            </w:r>
            <w:r w:rsidR="003F5D47">
              <w:rPr>
                <w:noProof/>
                <w:webHidden/>
              </w:rPr>
              <w:fldChar w:fldCharType="separate"/>
            </w:r>
            <w:r w:rsidR="00BB4C15">
              <w:rPr>
                <w:noProof/>
                <w:webHidden/>
              </w:rPr>
              <w:t>41</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33" w:history="1">
            <w:r w:rsidR="003F5D47" w:rsidRPr="002763B9">
              <w:rPr>
                <w:rStyle w:val="Hyperlink"/>
                <w:rFonts w:ascii="Book Antiqua" w:hAnsi="Book Antiqua"/>
                <w:b/>
                <w:bCs/>
                <w:noProof/>
              </w:rPr>
              <w:t>U and NP Probation</w:t>
            </w:r>
            <w:r w:rsidR="003F5D47">
              <w:rPr>
                <w:noProof/>
                <w:webHidden/>
              </w:rPr>
              <w:tab/>
            </w:r>
            <w:r w:rsidR="003F5D47">
              <w:rPr>
                <w:noProof/>
                <w:webHidden/>
              </w:rPr>
              <w:fldChar w:fldCharType="begin"/>
            </w:r>
            <w:r w:rsidR="003F5D47">
              <w:rPr>
                <w:noProof/>
                <w:webHidden/>
              </w:rPr>
              <w:instrText xml:space="preserve"> PAGEREF _Toc272244233 \h </w:instrText>
            </w:r>
            <w:r w:rsidR="003F5D47">
              <w:rPr>
                <w:noProof/>
                <w:webHidden/>
              </w:rPr>
            </w:r>
            <w:r w:rsidR="003F5D47">
              <w:rPr>
                <w:noProof/>
                <w:webHidden/>
              </w:rPr>
              <w:fldChar w:fldCharType="separate"/>
            </w:r>
            <w:r w:rsidR="00BB4C15">
              <w:rPr>
                <w:noProof/>
                <w:webHidden/>
              </w:rPr>
              <w:t>41</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234" w:history="1">
            <w:r w:rsidR="003F5D47" w:rsidRPr="002763B9">
              <w:rPr>
                <w:rStyle w:val="Hyperlink"/>
                <w:rFonts w:ascii="Book Antiqua" w:hAnsi="Book Antiqua"/>
                <w:b/>
                <w:bCs/>
                <w:noProof/>
              </w:rPr>
              <w:t>DISENROLLMENT FOR LOW GRADES</w:t>
            </w:r>
            <w:r w:rsidR="003F5D47">
              <w:rPr>
                <w:noProof/>
                <w:webHidden/>
              </w:rPr>
              <w:tab/>
            </w:r>
            <w:r w:rsidR="003F5D47">
              <w:rPr>
                <w:noProof/>
                <w:webHidden/>
              </w:rPr>
              <w:fldChar w:fldCharType="begin"/>
            </w:r>
            <w:r w:rsidR="003F5D47">
              <w:rPr>
                <w:noProof/>
                <w:webHidden/>
              </w:rPr>
              <w:instrText xml:space="preserve"> PAGEREF _Toc272244234 \h </w:instrText>
            </w:r>
            <w:r w:rsidR="003F5D47">
              <w:rPr>
                <w:noProof/>
                <w:webHidden/>
              </w:rPr>
            </w:r>
            <w:r w:rsidR="003F5D47">
              <w:rPr>
                <w:noProof/>
                <w:webHidden/>
              </w:rPr>
              <w:fldChar w:fldCharType="separate"/>
            </w:r>
            <w:r w:rsidR="00BB4C15">
              <w:rPr>
                <w:noProof/>
                <w:webHidden/>
              </w:rPr>
              <w:t>41</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35" w:history="1">
            <w:r w:rsidR="003F5D47" w:rsidRPr="002763B9">
              <w:rPr>
                <w:rStyle w:val="Hyperlink"/>
                <w:rFonts w:ascii="Book Antiqua" w:hAnsi="Book Antiqua"/>
                <w:b/>
                <w:bCs/>
                <w:noProof/>
              </w:rPr>
              <w:t>Academic Unit Standards</w:t>
            </w:r>
            <w:r w:rsidR="003F5D47">
              <w:rPr>
                <w:noProof/>
                <w:webHidden/>
              </w:rPr>
              <w:tab/>
            </w:r>
            <w:r w:rsidR="003F5D47">
              <w:rPr>
                <w:noProof/>
                <w:webHidden/>
              </w:rPr>
              <w:fldChar w:fldCharType="begin"/>
            </w:r>
            <w:r w:rsidR="003F5D47">
              <w:rPr>
                <w:noProof/>
                <w:webHidden/>
              </w:rPr>
              <w:instrText xml:space="preserve"> PAGEREF _Toc272244235 \h </w:instrText>
            </w:r>
            <w:r w:rsidR="003F5D47">
              <w:rPr>
                <w:noProof/>
                <w:webHidden/>
              </w:rPr>
            </w:r>
            <w:r w:rsidR="003F5D47">
              <w:rPr>
                <w:noProof/>
                <w:webHidden/>
              </w:rPr>
              <w:fldChar w:fldCharType="separate"/>
            </w:r>
            <w:r w:rsidR="00BB4C15">
              <w:rPr>
                <w:noProof/>
                <w:webHidden/>
              </w:rPr>
              <w:t>42</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236" w:history="1">
            <w:r w:rsidR="003F5D47" w:rsidRPr="002763B9">
              <w:rPr>
                <w:rStyle w:val="Hyperlink"/>
                <w:rFonts w:ascii="Book Antiqua" w:hAnsi="Book Antiqua"/>
                <w:b/>
                <w:bCs/>
                <w:noProof/>
              </w:rPr>
              <w:t>EVALUATION OF STUDENTS</w:t>
            </w:r>
            <w:r w:rsidR="003F5D47">
              <w:rPr>
                <w:noProof/>
                <w:webHidden/>
              </w:rPr>
              <w:tab/>
            </w:r>
            <w:r w:rsidR="003F5D47">
              <w:rPr>
                <w:noProof/>
                <w:webHidden/>
              </w:rPr>
              <w:fldChar w:fldCharType="begin"/>
            </w:r>
            <w:r w:rsidR="003F5D47">
              <w:rPr>
                <w:noProof/>
                <w:webHidden/>
              </w:rPr>
              <w:instrText xml:space="preserve"> PAGEREF _Toc272244236 \h </w:instrText>
            </w:r>
            <w:r w:rsidR="003F5D47">
              <w:rPr>
                <w:noProof/>
                <w:webHidden/>
              </w:rPr>
            </w:r>
            <w:r w:rsidR="003F5D47">
              <w:rPr>
                <w:noProof/>
                <w:webHidden/>
              </w:rPr>
              <w:fldChar w:fldCharType="separate"/>
            </w:r>
            <w:r w:rsidR="00BB4C15">
              <w:rPr>
                <w:noProof/>
                <w:webHidden/>
              </w:rPr>
              <w:t>42</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37" w:history="1">
            <w:r w:rsidR="003F5D47" w:rsidRPr="002763B9">
              <w:rPr>
                <w:rStyle w:val="Hyperlink"/>
                <w:rFonts w:ascii="Book Antiqua" w:hAnsi="Book Antiqua"/>
                <w:b/>
                <w:bCs/>
                <w:noProof/>
              </w:rPr>
              <w:t>Review Criteria</w:t>
            </w:r>
            <w:r w:rsidR="003F5D47">
              <w:rPr>
                <w:noProof/>
                <w:webHidden/>
              </w:rPr>
              <w:tab/>
            </w:r>
            <w:r w:rsidR="003F5D47">
              <w:rPr>
                <w:noProof/>
                <w:webHidden/>
              </w:rPr>
              <w:fldChar w:fldCharType="begin"/>
            </w:r>
            <w:r w:rsidR="003F5D47">
              <w:rPr>
                <w:noProof/>
                <w:webHidden/>
              </w:rPr>
              <w:instrText xml:space="preserve"> PAGEREF _Toc272244237 \h </w:instrText>
            </w:r>
            <w:r w:rsidR="003F5D47">
              <w:rPr>
                <w:noProof/>
                <w:webHidden/>
              </w:rPr>
            </w:r>
            <w:r w:rsidR="003F5D47">
              <w:rPr>
                <w:noProof/>
                <w:webHidden/>
              </w:rPr>
              <w:fldChar w:fldCharType="separate"/>
            </w:r>
            <w:r w:rsidR="00BB4C15">
              <w:rPr>
                <w:noProof/>
                <w:webHidden/>
              </w:rPr>
              <w:t>42</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38" w:history="1">
            <w:r w:rsidR="003F5D47" w:rsidRPr="002763B9">
              <w:rPr>
                <w:rStyle w:val="Hyperlink"/>
                <w:rFonts w:ascii="Book Antiqua" w:hAnsi="Book Antiqua"/>
                <w:b/>
                <w:bCs/>
                <w:noProof/>
              </w:rPr>
              <w:t>Review Notification Letter</w:t>
            </w:r>
            <w:r w:rsidR="003F5D47">
              <w:rPr>
                <w:noProof/>
                <w:webHidden/>
              </w:rPr>
              <w:tab/>
            </w:r>
            <w:r w:rsidR="003F5D47">
              <w:rPr>
                <w:noProof/>
                <w:webHidden/>
              </w:rPr>
              <w:fldChar w:fldCharType="begin"/>
            </w:r>
            <w:r w:rsidR="003F5D47">
              <w:rPr>
                <w:noProof/>
                <w:webHidden/>
              </w:rPr>
              <w:instrText xml:space="preserve"> PAGEREF _Toc272244238 \h </w:instrText>
            </w:r>
            <w:r w:rsidR="003F5D47">
              <w:rPr>
                <w:noProof/>
                <w:webHidden/>
              </w:rPr>
            </w:r>
            <w:r w:rsidR="003F5D47">
              <w:rPr>
                <w:noProof/>
                <w:webHidden/>
              </w:rPr>
              <w:fldChar w:fldCharType="separate"/>
            </w:r>
            <w:r w:rsidR="00BB4C15">
              <w:rPr>
                <w:noProof/>
                <w:webHidden/>
              </w:rPr>
              <w:t>43</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39" w:history="1">
            <w:r w:rsidR="003F5D47" w:rsidRPr="002763B9">
              <w:rPr>
                <w:rStyle w:val="Hyperlink"/>
                <w:rFonts w:ascii="Book Antiqua" w:hAnsi="Book Antiqua"/>
                <w:b/>
                <w:bCs/>
                <w:noProof/>
              </w:rPr>
              <w:t>Second Review</w:t>
            </w:r>
            <w:r w:rsidR="003F5D47">
              <w:rPr>
                <w:noProof/>
                <w:webHidden/>
              </w:rPr>
              <w:tab/>
            </w:r>
            <w:r w:rsidR="003F5D47">
              <w:rPr>
                <w:noProof/>
                <w:webHidden/>
              </w:rPr>
              <w:fldChar w:fldCharType="begin"/>
            </w:r>
            <w:r w:rsidR="003F5D47">
              <w:rPr>
                <w:noProof/>
                <w:webHidden/>
              </w:rPr>
              <w:instrText xml:space="preserve"> PAGEREF _Toc272244239 \h </w:instrText>
            </w:r>
            <w:r w:rsidR="003F5D47">
              <w:rPr>
                <w:noProof/>
                <w:webHidden/>
              </w:rPr>
            </w:r>
            <w:r w:rsidR="003F5D47">
              <w:rPr>
                <w:noProof/>
                <w:webHidden/>
              </w:rPr>
              <w:fldChar w:fldCharType="separate"/>
            </w:r>
            <w:r w:rsidR="00BB4C15">
              <w:rPr>
                <w:noProof/>
                <w:webHidden/>
              </w:rPr>
              <w:t>43</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40" w:history="1">
            <w:r w:rsidR="003F5D47" w:rsidRPr="002763B9">
              <w:rPr>
                <w:rStyle w:val="Hyperlink"/>
                <w:rFonts w:ascii="Book Antiqua" w:hAnsi="Book Antiqua"/>
                <w:b/>
                <w:bCs/>
                <w:noProof/>
              </w:rPr>
              <w:t>Third Review</w:t>
            </w:r>
            <w:r w:rsidR="003F5D47">
              <w:rPr>
                <w:noProof/>
                <w:webHidden/>
              </w:rPr>
              <w:tab/>
            </w:r>
            <w:r w:rsidR="003F5D47">
              <w:rPr>
                <w:noProof/>
                <w:webHidden/>
              </w:rPr>
              <w:fldChar w:fldCharType="begin"/>
            </w:r>
            <w:r w:rsidR="003F5D47">
              <w:rPr>
                <w:noProof/>
                <w:webHidden/>
              </w:rPr>
              <w:instrText xml:space="preserve"> PAGEREF _Toc272244240 \h </w:instrText>
            </w:r>
            <w:r w:rsidR="003F5D47">
              <w:rPr>
                <w:noProof/>
                <w:webHidden/>
              </w:rPr>
            </w:r>
            <w:r w:rsidR="003F5D47">
              <w:rPr>
                <w:noProof/>
                <w:webHidden/>
              </w:rPr>
              <w:fldChar w:fldCharType="separate"/>
            </w:r>
            <w:r w:rsidR="00BB4C15">
              <w:rPr>
                <w:noProof/>
                <w:webHidden/>
              </w:rPr>
              <w:t>43</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241" w:history="1">
            <w:r w:rsidR="003F5D47" w:rsidRPr="002763B9">
              <w:rPr>
                <w:rStyle w:val="Hyperlink"/>
                <w:rFonts w:ascii="Book Antiqua" w:hAnsi="Book Antiqua"/>
                <w:b/>
                <w:bCs/>
                <w:noProof/>
              </w:rPr>
              <w:t>DISENROLLMENT</w:t>
            </w:r>
            <w:r w:rsidR="003F5D47">
              <w:rPr>
                <w:noProof/>
                <w:webHidden/>
              </w:rPr>
              <w:tab/>
            </w:r>
            <w:r w:rsidR="003F5D47">
              <w:rPr>
                <w:noProof/>
                <w:webHidden/>
              </w:rPr>
              <w:fldChar w:fldCharType="begin"/>
            </w:r>
            <w:r w:rsidR="003F5D47">
              <w:rPr>
                <w:noProof/>
                <w:webHidden/>
              </w:rPr>
              <w:instrText xml:space="preserve"> PAGEREF _Toc272244241 \h </w:instrText>
            </w:r>
            <w:r w:rsidR="003F5D47">
              <w:rPr>
                <w:noProof/>
                <w:webHidden/>
              </w:rPr>
            </w:r>
            <w:r w:rsidR="003F5D47">
              <w:rPr>
                <w:noProof/>
                <w:webHidden/>
              </w:rPr>
              <w:fldChar w:fldCharType="separate"/>
            </w:r>
            <w:r w:rsidR="00BB4C15">
              <w:rPr>
                <w:noProof/>
                <w:webHidden/>
              </w:rPr>
              <w:t>43</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42" w:history="1">
            <w:r w:rsidR="003F5D47" w:rsidRPr="002763B9">
              <w:rPr>
                <w:rStyle w:val="Hyperlink"/>
                <w:rFonts w:ascii="Book Antiqua" w:hAnsi="Book Antiqua"/>
                <w:b/>
                <w:bCs/>
                <w:noProof/>
              </w:rPr>
              <w:t>Options for Disenrolled Students</w:t>
            </w:r>
            <w:r w:rsidR="003F5D47">
              <w:rPr>
                <w:noProof/>
                <w:webHidden/>
              </w:rPr>
              <w:tab/>
            </w:r>
            <w:r w:rsidR="003F5D47">
              <w:rPr>
                <w:noProof/>
                <w:webHidden/>
              </w:rPr>
              <w:fldChar w:fldCharType="begin"/>
            </w:r>
            <w:r w:rsidR="003F5D47">
              <w:rPr>
                <w:noProof/>
                <w:webHidden/>
              </w:rPr>
              <w:instrText xml:space="preserve"> PAGEREF _Toc272244242 \h </w:instrText>
            </w:r>
            <w:r w:rsidR="003F5D47">
              <w:rPr>
                <w:noProof/>
                <w:webHidden/>
              </w:rPr>
            </w:r>
            <w:r w:rsidR="003F5D47">
              <w:rPr>
                <w:noProof/>
                <w:webHidden/>
              </w:rPr>
              <w:fldChar w:fldCharType="separate"/>
            </w:r>
            <w:r w:rsidR="00BB4C15">
              <w:rPr>
                <w:noProof/>
                <w:webHidden/>
              </w:rPr>
              <w:t>43</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43" w:history="1">
            <w:r w:rsidR="003F5D47" w:rsidRPr="002763B9">
              <w:rPr>
                <w:rStyle w:val="Hyperlink"/>
                <w:rFonts w:ascii="Book Antiqua" w:hAnsi="Book Antiqua"/>
                <w:b/>
                <w:bCs/>
                <w:noProof/>
              </w:rPr>
              <w:t>Special Performance Standards, Professional Experience</w:t>
            </w:r>
            <w:r w:rsidR="003F5D47">
              <w:rPr>
                <w:noProof/>
                <w:webHidden/>
              </w:rPr>
              <w:tab/>
            </w:r>
            <w:r w:rsidR="003F5D47">
              <w:rPr>
                <w:noProof/>
                <w:webHidden/>
              </w:rPr>
              <w:fldChar w:fldCharType="begin"/>
            </w:r>
            <w:r w:rsidR="003F5D47">
              <w:rPr>
                <w:noProof/>
                <w:webHidden/>
              </w:rPr>
              <w:instrText xml:space="preserve"> PAGEREF _Toc272244243 \h </w:instrText>
            </w:r>
            <w:r w:rsidR="003F5D47">
              <w:rPr>
                <w:noProof/>
                <w:webHidden/>
              </w:rPr>
            </w:r>
            <w:r w:rsidR="003F5D47">
              <w:rPr>
                <w:noProof/>
                <w:webHidden/>
              </w:rPr>
              <w:fldChar w:fldCharType="separate"/>
            </w:r>
            <w:r w:rsidR="00BB4C15">
              <w:rPr>
                <w:noProof/>
                <w:webHidden/>
              </w:rPr>
              <w:t>44</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244" w:history="1">
            <w:r w:rsidR="003F5D47" w:rsidRPr="002763B9">
              <w:rPr>
                <w:rStyle w:val="Hyperlink"/>
                <w:rFonts w:ascii="Book Antiqua" w:hAnsi="Book Antiqua"/>
                <w:b/>
                <w:bCs/>
                <w:noProof/>
              </w:rPr>
              <w:t>ACADEMIC MISCONDUCT</w:t>
            </w:r>
            <w:r w:rsidR="003F5D47">
              <w:rPr>
                <w:noProof/>
                <w:webHidden/>
              </w:rPr>
              <w:tab/>
            </w:r>
            <w:r w:rsidR="003F5D47">
              <w:rPr>
                <w:noProof/>
                <w:webHidden/>
              </w:rPr>
              <w:fldChar w:fldCharType="begin"/>
            </w:r>
            <w:r w:rsidR="003F5D47">
              <w:rPr>
                <w:noProof/>
                <w:webHidden/>
              </w:rPr>
              <w:instrText xml:space="preserve"> PAGEREF _Toc272244244 \h </w:instrText>
            </w:r>
            <w:r w:rsidR="003F5D47">
              <w:rPr>
                <w:noProof/>
                <w:webHidden/>
              </w:rPr>
            </w:r>
            <w:r w:rsidR="003F5D47">
              <w:rPr>
                <w:noProof/>
                <w:webHidden/>
              </w:rPr>
              <w:fldChar w:fldCharType="separate"/>
            </w:r>
            <w:r w:rsidR="00BB4C15">
              <w:rPr>
                <w:noProof/>
                <w:webHidden/>
              </w:rPr>
              <w:t>44</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245" w:history="1">
            <w:r w:rsidR="003F5D47" w:rsidRPr="002763B9">
              <w:rPr>
                <w:rStyle w:val="Hyperlink"/>
                <w:rFonts w:ascii="Book Antiqua" w:hAnsi="Book Antiqua"/>
                <w:b/>
                <w:bCs/>
                <w:noProof/>
              </w:rPr>
              <w:t>STUDENT GRIEVANCES</w:t>
            </w:r>
            <w:r w:rsidR="003F5D47">
              <w:rPr>
                <w:noProof/>
                <w:webHidden/>
              </w:rPr>
              <w:tab/>
            </w:r>
            <w:r w:rsidR="003F5D47">
              <w:rPr>
                <w:noProof/>
                <w:webHidden/>
              </w:rPr>
              <w:fldChar w:fldCharType="begin"/>
            </w:r>
            <w:r w:rsidR="003F5D47">
              <w:rPr>
                <w:noProof/>
                <w:webHidden/>
              </w:rPr>
              <w:instrText xml:space="preserve"> PAGEREF _Toc272244245 \h </w:instrText>
            </w:r>
            <w:r w:rsidR="003F5D47">
              <w:rPr>
                <w:noProof/>
                <w:webHidden/>
              </w:rPr>
            </w:r>
            <w:r w:rsidR="003F5D47">
              <w:rPr>
                <w:noProof/>
                <w:webHidden/>
              </w:rPr>
              <w:fldChar w:fldCharType="separate"/>
            </w:r>
            <w:r w:rsidR="00BB4C15">
              <w:rPr>
                <w:noProof/>
                <w:webHidden/>
              </w:rPr>
              <w:t>45</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46" w:history="1">
            <w:r w:rsidR="003F5D47" w:rsidRPr="002763B9">
              <w:rPr>
                <w:rStyle w:val="Hyperlink"/>
                <w:rFonts w:ascii="Book Antiqua" w:hAnsi="Book Antiqua"/>
                <w:b/>
                <w:bCs/>
                <w:noProof/>
              </w:rPr>
              <w:t>Academic Appeals</w:t>
            </w:r>
            <w:r w:rsidR="003F5D47">
              <w:rPr>
                <w:noProof/>
                <w:webHidden/>
              </w:rPr>
              <w:tab/>
            </w:r>
            <w:r w:rsidR="003F5D47">
              <w:rPr>
                <w:noProof/>
                <w:webHidden/>
              </w:rPr>
              <w:fldChar w:fldCharType="begin"/>
            </w:r>
            <w:r w:rsidR="003F5D47">
              <w:rPr>
                <w:noProof/>
                <w:webHidden/>
              </w:rPr>
              <w:instrText xml:space="preserve"> PAGEREF _Toc272244246 \h </w:instrText>
            </w:r>
            <w:r w:rsidR="003F5D47">
              <w:rPr>
                <w:noProof/>
                <w:webHidden/>
              </w:rPr>
            </w:r>
            <w:r w:rsidR="003F5D47">
              <w:rPr>
                <w:noProof/>
                <w:webHidden/>
              </w:rPr>
              <w:fldChar w:fldCharType="separate"/>
            </w:r>
            <w:r w:rsidR="00BB4C15">
              <w:rPr>
                <w:noProof/>
                <w:webHidden/>
              </w:rPr>
              <w:t>45</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47" w:history="1">
            <w:r w:rsidR="003F5D47" w:rsidRPr="002763B9">
              <w:rPr>
                <w:rStyle w:val="Hyperlink"/>
                <w:rFonts w:ascii="Book Antiqua" w:hAnsi="Book Antiqua"/>
                <w:b/>
                <w:noProof/>
              </w:rPr>
              <w:t>Graduate Assistant Appeals</w:t>
            </w:r>
            <w:r w:rsidR="003F5D47">
              <w:rPr>
                <w:noProof/>
                <w:webHidden/>
              </w:rPr>
              <w:tab/>
            </w:r>
            <w:r w:rsidR="003F5D47">
              <w:rPr>
                <w:noProof/>
                <w:webHidden/>
              </w:rPr>
              <w:fldChar w:fldCharType="begin"/>
            </w:r>
            <w:r w:rsidR="003F5D47">
              <w:rPr>
                <w:noProof/>
                <w:webHidden/>
              </w:rPr>
              <w:instrText xml:space="preserve"> PAGEREF _Toc272244247 \h </w:instrText>
            </w:r>
            <w:r w:rsidR="003F5D47">
              <w:rPr>
                <w:noProof/>
                <w:webHidden/>
              </w:rPr>
            </w:r>
            <w:r w:rsidR="003F5D47">
              <w:rPr>
                <w:noProof/>
                <w:webHidden/>
              </w:rPr>
              <w:fldChar w:fldCharType="separate"/>
            </w:r>
            <w:r w:rsidR="00BB4C15">
              <w:rPr>
                <w:noProof/>
                <w:webHidden/>
              </w:rPr>
              <w:t>46</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48" w:history="1">
            <w:r w:rsidR="003F5D47" w:rsidRPr="002763B9">
              <w:rPr>
                <w:rStyle w:val="Hyperlink"/>
                <w:rFonts w:ascii="Book Antiqua" w:hAnsi="Book Antiqua"/>
                <w:b/>
                <w:bCs/>
                <w:noProof/>
              </w:rPr>
              <w:t>Sexual Harassment</w:t>
            </w:r>
            <w:r w:rsidR="003F5D47">
              <w:rPr>
                <w:noProof/>
                <w:webHidden/>
              </w:rPr>
              <w:tab/>
            </w:r>
            <w:r w:rsidR="003F5D47">
              <w:rPr>
                <w:noProof/>
                <w:webHidden/>
              </w:rPr>
              <w:fldChar w:fldCharType="begin"/>
            </w:r>
            <w:r w:rsidR="003F5D47">
              <w:rPr>
                <w:noProof/>
                <w:webHidden/>
              </w:rPr>
              <w:instrText xml:space="preserve"> PAGEREF _Toc272244248 \h </w:instrText>
            </w:r>
            <w:r w:rsidR="003F5D47">
              <w:rPr>
                <w:noProof/>
                <w:webHidden/>
              </w:rPr>
            </w:r>
            <w:r w:rsidR="003F5D47">
              <w:rPr>
                <w:noProof/>
                <w:webHidden/>
              </w:rPr>
              <w:fldChar w:fldCharType="separate"/>
            </w:r>
            <w:r w:rsidR="00BB4C15">
              <w:rPr>
                <w:noProof/>
                <w:webHidden/>
              </w:rPr>
              <w:t>46</w:t>
            </w:r>
            <w:r w:rsidR="003F5D47">
              <w:rPr>
                <w:noProof/>
                <w:webHidden/>
              </w:rPr>
              <w:fldChar w:fldCharType="end"/>
            </w:r>
          </w:hyperlink>
        </w:p>
        <w:p w:rsidR="003F5D47" w:rsidRDefault="004A2C89">
          <w:pPr>
            <w:pStyle w:val="TOC3"/>
            <w:tabs>
              <w:tab w:val="right" w:leader="dot" w:pos="9350"/>
            </w:tabs>
            <w:rPr>
              <w:rFonts w:asciiTheme="minorHAnsi" w:eastAsiaTheme="minorEastAsia" w:hAnsiTheme="minorHAnsi" w:cstheme="minorBidi"/>
              <w:noProof/>
              <w:sz w:val="22"/>
              <w:szCs w:val="22"/>
            </w:rPr>
          </w:pPr>
          <w:hyperlink w:anchor="_Toc272244249" w:history="1">
            <w:r w:rsidR="003F5D47" w:rsidRPr="002763B9">
              <w:rPr>
                <w:rStyle w:val="Hyperlink"/>
                <w:rFonts w:ascii="Book Antiqua" w:hAnsi="Book Antiqua"/>
                <w:b/>
                <w:bCs/>
                <w:noProof/>
              </w:rPr>
              <w:t>Student Discrimination</w:t>
            </w:r>
            <w:r w:rsidR="003F5D47">
              <w:rPr>
                <w:noProof/>
                <w:webHidden/>
              </w:rPr>
              <w:tab/>
            </w:r>
            <w:r w:rsidR="003F5D47">
              <w:rPr>
                <w:noProof/>
                <w:webHidden/>
              </w:rPr>
              <w:fldChar w:fldCharType="begin"/>
            </w:r>
            <w:r w:rsidR="003F5D47">
              <w:rPr>
                <w:noProof/>
                <w:webHidden/>
              </w:rPr>
              <w:instrText xml:space="preserve"> PAGEREF _Toc272244249 \h </w:instrText>
            </w:r>
            <w:r w:rsidR="003F5D47">
              <w:rPr>
                <w:noProof/>
                <w:webHidden/>
              </w:rPr>
            </w:r>
            <w:r w:rsidR="003F5D47">
              <w:rPr>
                <w:noProof/>
                <w:webHidden/>
              </w:rPr>
              <w:fldChar w:fldCharType="separate"/>
            </w:r>
            <w:r w:rsidR="00BB4C15">
              <w:rPr>
                <w:noProof/>
                <w:webHidden/>
              </w:rPr>
              <w:t>46</w:t>
            </w:r>
            <w:r w:rsidR="003F5D47">
              <w:rPr>
                <w:noProof/>
                <w:webHidden/>
              </w:rPr>
              <w:fldChar w:fldCharType="end"/>
            </w:r>
          </w:hyperlink>
        </w:p>
        <w:p w:rsidR="003F5D47" w:rsidRDefault="004A2C89">
          <w:pPr>
            <w:pStyle w:val="TOC1"/>
            <w:tabs>
              <w:tab w:val="right" w:leader="dot" w:pos="9350"/>
            </w:tabs>
            <w:rPr>
              <w:rFonts w:asciiTheme="minorHAnsi" w:eastAsiaTheme="minorEastAsia" w:hAnsiTheme="minorHAnsi" w:cstheme="minorBidi"/>
              <w:noProof/>
              <w:sz w:val="22"/>
              <w:szCs w:val="22"/>
            </w:rPr>
          </w:pPr>
          <w:hyperlink w:anchor="_Toc272244250" w:history="1">
            <w:r w:rsidR="003F5D47" w:rsidRPr="002763B9">
              <w:rPr>
                <w:rStyle w:val="Hyperlink"/>
                <w:rFonts w:ascii="Book Antiqua" w:hAnsi="Book Antiqua"/>
                <w:noProof/>
              </w:rPr>
              <w:t>20</w:t>
            </w:r>
            <w:r w:rsidR="000F5966">
              <w:rPr>
                <w:rStyle w:val="Hyperlink"/>
                <w:rFonts w:ascii="Book Antiqua" w:hAnsi="Book Antiqua"/>
                <w:noProof/>
              </w:rPr>
              <w:t>13-2014</w:t>
            </w:r>
            <w:r w:rsidR="003F5D47" w:rsidRPr="002763B9">
              <w:rPr>
                <w:rStyle w:val="Hyperlink"/>
                <w:rFonts w:ascii="Book Antiqua" w:hAnsi="Book Antiqua"/>
                <w:noProof/>
              </w:rPr>
              <w:t xml:space="preserve"> DEGREE PROGRAM GRADUATE COLLEGE DEADLINES</w:t>
            </w:r>
            <w:r w:rsidR="003F5D47">
              <w:rPr>
                <w:noProof/>
                <w:webHidden/>
              </w:rPr>
              <w:tab/>
            </w:r>
            <w:r w:rsidR="003F5D47">
              <w:rPr>
                <w:noProof/>
                <w:webHidden/>
              </w:rPr>
              <w:fldChar w:fldCharType="begin"/>
            </w:r>
            <w:r w:rsidR="003F5D47">
              <w:rPr>
                <w:noProof/>
                <w:webHidden/>
              </w:rPr>
              <w:instrText xml:space="preserve"> PAGEREF _Toc272244250 \h </w:instrText>
            </w:r>
            <w:r w:rsidR="003F5D47">
              <w:rPr>
                <w:noProof/>
                <w:webHidden/>
              </w:rPr>
            </w:r>
            <w:r w:rsidR="003F5D47">
              <w:rPr>
                <w:noProof/>
                <w:webHidden/>
              </w:rPr>
              <w:fldChar w:fldCharType="separate"/>
            </w:r>
            <w:r w:rsidR="00BB4C15">
              <w:rPr>
                <w:noProof/>
                <w:webHidden/>
              </w:rPr>
              <w:t>47</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251" w:history="1">
            <w:r w:rsidR="003F5D47" w:rsidRPr="002763B9">
              <w:rPr>
                <w:rStyle w:val="Hyperlink"/>
                <w:rFonts w:ascii="Book Antiqua" w:hAnsi="Book Antiqua"/>
                <w:b/>
                <w:noProof/>
              </w:rPr>
              <w:t>Master’s Degree Deadlines</w:t>
            </w:r>
            <w:r w:rsidR="003F5D47">
              <w:rPr>
                <w:noProof/>
                <w:webHidden/>
              </w:rPr>
              <w:tab/>
            </w:r>
            <w:r w:rsidR="003F5D47">
              <w:rPr>
                <w:noProof/>
                <w:webHidden/>
              </w:rPr>
              <w:fldChar w:fldCharType="begin"/>
            </w:r>
            <w:r w:rsidR="003F5D47">
              <w:rPr>
                <w:noProof/>
                <w:webHidden/>
              </w:rPr>
              <w:instrText xml:space="preserve"> PAGEREF _Toc272244251 \h </w:instrText>
            </w:r>
            <w:r w:rsidR="003F5D47">
              <w:rPr>
                <w:noProof/>
                <w:webHidden/>
              </w:rPr>
            </w:r>
            <w:r w:rsidR="003F5D47">
              <w:rPr>
                <w:noProof/>
                <w:webHidden/>
              </w:rPr>
              <w:fldChar w:fldCharType="separate"/>
            </w:r>
            <w:r w:rsidR="00BB4C15">
              <w:rPr>
                <w:noProof/>
                <w:webHidden/>
              </w:rPr>
              <w:t>47</w:t>
            </w:r>
            <w:r w:rsidR="003F5D47">
              <w:rPr>
                <w:noProof/>
                <w:webHidden/>
              </w:rPr>
              <w:fldChar w:fldCharType="end"/>
            </w:r>
          </w:hyperlink>
        </w:p>
        <w:p w:rsidR="003F5D47" w:rsidRDefault="004A2C89">
          <w:pPr>
            <w:pStyle w:val="TOC3"/>
            <w:tabs>
              <w:tab w:val="right" w:leader="dot" w:pos="9350"/>
              <w:tab w:val="left" w:pos="9457"/>
            </w:tabs>
            <w:rPr>
              <w:rFonts w:asciiTheme="minorHAnsi" w:eastAsiaTheme="minorEastAsia" w:hAnsiTheme="minorHAnsi" w:cstheme="minorBidi"/>
              <w:noProof/>
              <w:sz w:val="22"/>
              <w:szCs w:val="22"/>
            </w:rPr>
          </w:pPr>
          <w:hyperlink w:anchor="_Toc272244252" w:history="1">
            <w:r w:rsidR="003F5D47" w:rsidRPr="002763B9">
              <w:rPr>
                <w:rStyle w:val="Hyperlink"/>
                <w:rFonts w:ascii="Book Antiqua" w:hAnsi="Book Antiqua"/>
                <w:noProof/>
              </w:rPr>
              <w:t xml:space="preserve">*DEP departmental deadlines may be different than the deadlines set by the Graduate Colleges and will be sent out to </w:t>
            </w:r>
            <w:r w:rsidR="003F5D47">
              <w:rPr>
                <w:rFonts w:asciiTheme="minorHAnsi" w:eastAsiaTheme="minorEastAsia" w:hAnsiTheme="minorHAnsi" w:cstheme="minorBidi"/>
                <w:noProof/>
                <w:sz w:val="22"/>
                <w:szCs w:val="22"/>
              </w:rPr>
              <w:tab/>
            </w:r>
            <w:r w:rsidR="003F5D47" w:rsidRPr="002763B9">
              <w:rPr>
                <w:rStyle w:val="Hyperlink"/>
                <w:rFonts w:ascii="Book Antiqua" w:hAnsi="Book Antiqua"/>
                <w:noProof/>
              </w:rPr>
              <w:t>students throughout the term. DEP department deadlines allow for time to make revisions, corrections and resubmissions  where necessary.</w:t>
            </w:r>
            <w:r w:rsidR="003F5D47">
              <w:rPr>
                <w:noProof/>
                <w:webHidden/>
              </w:rPr>
              <w:tab/>
            </w:r>
            <w:r w:rsidR="003F5D47">
              <w:rPr>
                <w:noProof/>
                <w:webHidden/>
              </w:rPr>
              <w:fldChar w:fldCharType="begin"/>
            </w:r>
            <w:r w:rsidR="003F5D47">
              <w:rPr>
                <w:noProof/>
                <w:webHidden/>
              </w:rPr>
              <w:instrText xml:space="preserve"> PAGEREF _Toc272244252 \h </w:instrText>
            </w:r>
            <w:r w:rsidR="003F5D47">
              <w:rPr>
                <w:noProof/>
                <w:webHidden/>
              </w:rPr>
            </w:r>
            <w:r w:rsidR="003F5D47">
              <w:rPr>
                <w:noProof/>
                <w:webHidden/>
              </w:rPr>
              <w:fldChar w:fldCharType="separate"/>
            </w:r>
            <w:r w:rsidR="00BB4C15">
              <w:rPr>
                <w:noProof/>
                <w:webHidden/>
              </w:rPr>
              <w:t>47</w:t>
            </w:r>
            <w:r w:rsidR="003F5D47">
              <w:rPr>
                <w:noProof/>
                <w:webHidden/>
              </w:rPr>
              <w:fldChar w:fldCharType="end"/>
            </w:r>
          </w:hyperlink>
        </w:p>
        <w:p w:rsidR="003F5D47" w:rsidRDefault="004A2C89">
          <w:pPr>
            <w:pStyle w:val="TOC2"/>
            <w:tabs>
              <w:tab w:val="right" w:leader="dot" w:pos="9350"/>
            </w:tabs>
            <w:rPr>
              <w:rFonts w:asciiTheme="minorHAnsi" w:eastAsiaTheme="minorEastAsia" w:hAnsiTheme="minorHAnsi" w:cstheme="minorBidi"/>
              <w:noProof/>
              <w:sz w:val="22"/>
              <w:szCs w:val="22"/>
            </w:rPr>
          </w:pPr>
          <w:hyperlink w:anchor="_Toc272244253" w:history="1">
            <w:r w:rsidR="003F5D47" w:rsidRPr="002763B9">
              <w:rPr>
                <w:rStyle w:val="Hyperlink"/>
                <w:rFonts w:ascii="Book Antiqua" w:hAnsi="Book Antiqua"/>
                <w:noProof/>
              </w:rPr>
              <w:t>Doctoral Degree Deadlines</w:t>
            </w:r>
            <w:r w:rsidR="003F5D47">
              <w:rPr>
                <w:noProof/>
                <w:webHidden/>
              </w:rPr>
              <w:tab/>
            </w:r>
            <w:r w:rsidR="003F5D47">
              <w:rPr>
                <w:noProof/>
                <w:webHidden/>
              </w:rPr>
              <w:fldChar w:fldCharType="begin"/>
            </w:r>
            <w:r w:rsidR="003F5D47">
              <w:rPr>
                <w:noProof/>
                <w:webHidden/>
              </w:rPr>
              <w:instrText xml:space="preserve"> PAGEREF _Toc272244253 \h </w:instrText>
            </w:r>
            <w:r w:rsidR="003F5D47">
              <w:rPr>
                <w:noProof/>
                <w:webHidden/>
              </w:rPr>
            </w:r>
            <w:r w:rsidR="003F5D47">
              <w:rPr>
                <w:noProof/>
                <w:webHidden/>
              </w:rPr>
              <w:fldChar w:fldCharType="separate"/>
            </w:r>
            <w:r w:rsidR="00BB4C15">
              <w:rPr>
                <w:noProof/>
                <w:webHidden/>
              </w:rPr>
              <w:t>47</w:t>
            </w:r>
            <w:r w:rsidR="003F5D47">
              <w:rPr>
                <w:noProof/>
                <w:webHidden/>
              </w:rPr>
              <w:fldChar w:fldCharType="end"/>
            </w:r>
          </w:hyperlink>
        </w:p>
        <w:p w:rsidR="003F5D47" w:rsidRDefault="004A2C89">
          <w:pPr>
            <w:pStyle w:val="TOC1"/>
            <w:tabs>
              <w:tab w:val="right" w:leader="dot" w:pos="9350"/>
            </w:tabs>
            <w:rPr>
              <w:rFonts w:asciiTheme="minorHAnsi" w:eastAsiaTheme="minorEastAsia" w:hAnsiTheme="minorHAnsi" w:cstheme="minorBidi"/>
              <w:noProof/>
              <w:sz w:val="22"/>
              <w:szCs w:val="22"/>
            </w:rPr>
          </w:pPr>
          <w:hyperlink w:anchor="_Toc272244254" w:history="1">
            <w:r w:rsidR="003F5D47" w:rsidRPr="002763B9">
              <w:rPr>
                <w:rStyle w:val="Hyperlink"/>
                <w:rFonts w:ascii="Book Antiqua" w:hAnsi="Book Antiqua"/>
                <w:caps/>
                <w:noProof/>
              </w:rPr>
              <w:t>department of Educational Psychology Administrators &amp; Staff</w:t>
            </w:r>
            <w:r w:rsidR="003F5D47">
              <w:rPr>
                <w:noProof/>
                <w:webHidden/>
              </w:rPr>
              <w:tab/>
            </w:r>
            <w:r w:rsidR="003F5D47">
              <w:rPr>
                <w:noProof/>
                <w:webHidden/>
              </w:rPr>
              <w:fldChar w:fldCharType="begin"/>
            </w:r>
            <w:r w:rsidR="003F5D47">
              <w:rPr>
                <w:noProof/>
                <w:webHidden/>
              </w:rPr>
              <w:instrText xml:space="preserve"> PAGEREF _Toc272244254 \h </w:instrText>
            </w:r>
            <w:r w:rsidR="003F5D47">
              <w:rPr>
                <w:noProof/>
                <w:webHidden/>
              </w:rPr>
            </w:r>
            <w:r w:rsidR="003F5D47">
              <w:rPr>
                <w:noProof/>
                <w:webHidden/>
              </w:rPr>
              <w:fldChar w:fldCharType="separate"/>
            </w:r>
            <w:r w:rsidR="00BB4C15">
              <w:rPr>
                <w:noProof/>
                <w:webHidden/>
              </w:rPr>
              <w:t>47</w:t>
            </w:r>
            <w:r w:rsidR="003F5D47">
              <w:rPr>
                <w:noProof/>
                <w:webHidden/>
              </w:rPr>
              <w:fldChar w:fldCharType="end"/>
            </w:r>
          </w:hyperlink>
        </w:p>
        <w:p w:rsidR="003F5D47" w:rsidRDefault="004A2C89">
          <w:pPr>
            <w:pStyle w:val="TOC1"/>
            <w:tabs>
              <w:tab w:val="right" w:leader="dot" w:pos="9350"/>
            </w:tabs>
            <w:rPr>
              <w:rFonts w:asciiTheme="minorHAnsi" w:eastAsiaTheme="minorEastAsia" w:hAnsiTheme="minorHAnsi" w:cstheme="minorBidi"/>
              <w:noProof/>
              <w:sz w:val="22"/>
              <w:szCs w:val="22"/>
            </w:rPr>
          </w:pPr>
          <w:hyperlink w:anchor="_Toc272244255" w:history="1">
            <w:r w:rsidR="003F5D47" w:rsidRPr="002763B9">
              <w:rPr>
                <w:rStyle w:val="Hyperlink"/>
                <w:rFonts w:ascii="Book Antiqua" w:hAnsi="Book Antiqua"/>
                <w:noProof/>
              </w:rPr>
              <w:t>20</w:t>
            </w:r>
            <w:r w:rsidR="000F5966">
              <w:rPr>
                <w:rStyle w:val="Hyperlink"/>
                <w:rFonts w:ascii="Book Antiqua" w:hAnsi="Book Antiqua"/>
                <w:noProof/>
              </w:rPr>
              <w:t xml:space="preserve">13-2014 </w:t>
            </w:r>
            <w:r w:rsidR="003F5D47" w:rsidRPr="002763B9">
              <w:rPr>
                <w:rStyle w:val="Hyperlink"/>
                <w:rFonts w:ascii="Book Antiqua" w:hAnsi="Book Antiqua"/>
                <w:noProof/>
              </w:rPr>
              <w:t>ACADEMIC CALENDAR</w:t>
            </w:r>
            <w:r w:rsidR="003F5D47">
              <w:rPr>
                <w:noProof/>
                <w:webHidden/>
              </w:rPr>
              <w:tab/>
            </w:r>
            <w:r w:rsidR="003F5D47">
              <w:rPr>
                <w:noProof/>
                <w:webHidden/>
              </w:rPr>
              <w:fldChar w:fldCharType="begin"/>
            </w:r>
            <w:r w:rsidR="003F5D47">
              <w:rPr>
                <w:noProof/>
                <w:webHidden/>
              </w:rPr>
              <w:instrText xml:space="preserve"> PAGEREF _Toc272244255 \h </w:instrText>
            </w:r>
            <w:r w:rsidR="003F5D47">
              <w:rPr>
                <w:noProof/>
                <w:webHidden/>
              </w:rPr>
            </w:r>
            <w:r w:rsidR="003F5D47">
              <w:rPr>
                <w:noProof/>
                <w:webHidden/>
              </w:rPr>
              <w:fldChar w:fldCharType="separate"/>
            </w:r>
            <w:r w:rsidR="00BB4C15">
              <w:rPr>
                <w:noProof/>
                <w:webHidden/>
              </w:rPr>
              <w:t>48</w:t>
            </w:r>
            <w:r w:rsidR="003F5D47">
              <w:rPr>
                <w:noProof/>
                <w:webHidden/>
              </w:rPr>
              <w:fldChar w:fldCharType="end"/>
            </w:r>
          </w:hyperlink>
        </w:p>
        <w:p w:rsidR="003F5D47" w:rsidRDefault="004A2C89">
          <w:pPr>
            <w:pStyle w:val="TOC1"/>
            <w:tabs>
              <w:tab w:val="right" w:leader="dot" w:pos="9350"/>
            </w:tabs>
            <w:rPr>
              <w:rFonts w:asciiTheme="minorHAnsi" w:eastAsiaTheme="minorEastAsia" w:hAnsiTheme="minorHAnsi" w:cstheme="minorBidi"/>
              <w:noProof/>
              <w:sz w:val="22"/>
              <w:szCs w:val="22"/>
            </w:rPr>
          </w:pPr>
          <w:hyperlink w:anchor="_Toc272244256" w:history="1">
            <w:r w:rsidR="003F5D47" w:rsidRPr="002763B9">
              <w:rPr>
                <w:rStyle w:val="Hyperlink"/>
                <w:rFonts w:ascii="Book Antiqua" w:hAnsi="Book Antiqua"/>
                <w:noProof/>
              </w:rPr>
              <w:t>UNIVERSITY EMERGENCY CONTACTS</w:t>
            </w:r>
            <w:r w:rsidR="003F5D47">
              <w:rPr>
                <w:noProof/>
                <w:webHidden/>
              </w:rPr>
              <w:tab/>
            </w:r>
            <w:r w:rsidR="003F5D47">
              <w:rPr>
                <w:noProof/>
                <w:webHidden/>
              </w:rPr>
              <w:fldChar w:fldCharType="begin"/>
            </w:r>
            <w:r w:rsidR="003F5D47">
              <w:rPr>
                <w:noProof/>
                <w:webHidden/>
              </w:rPr>
              <w:instrText xml:space="preserve"> PAGEREF _Toc272244256 \h </w:instrText>
            </w:r>
            <w:r w:rsidR="003F5D47">
              <w:rPr>
                <w:noProof/>
                <w:webHidden/>
              </w:rPr>
            </w:r>
            <w:r w:rsidR="003F5D47">
              <w:rPr>
                <w:noProof/>
                <w:webHidden/>
              </w:rPr>
              <w:fldChar w:fldCharType="separate"/>
            </w:r>
            <w:r w:rsidR="00BB4C15">
              <w:rPr>
                <w:noProof/>
                <w:webHidden/>
              </w:rPr>
              <w:t>49</w:t>
            </w:r>
            <w:r w:rsidR="003F5D47">
              <w:rPr>
                <w:noProof/>
                <w:webHidden/>
              </w:rPr>
              <w:fldChar w:fldCharType="end"/>
            </w:r>
          </w:hyperlink>
        </w:p>
        <w:p w:rsidR="0077742F" w:rsidRPr="0089719B" w:rsidRDefault="00430F8A">
          <w:pPr>
            <w:rPr>
              <w:rFonts w:ascii="Book Antiqua" w:hAnsi="Book Antiqua"/>
            </w:rPr>
          </w:pPr>
          <w:r w:rsidRPr="0089719B">
            <w:rPr>
              <w:rFonts w:ascii="Book Antiqua" w:hAnsi="Book Antiqua"/>
            </w:rPr>
            <w:fldChar w:fldCharType="end"/>
          </w:r>
        </w:p>
      </w:sdtContent>
    </w:sdt>
    <w:p w:rsidR="00064843" w:rsidRPr="0089719B" w:rsidRDefault="00064843" w:rsidP="004D4A04">
      <w:pPr>
        <w:pStyle w:val="Heading1stlevel"/>
        <w:rPr>
          <w:rFonts w:ascii="Book Antiqua" w:hAnsi="Book Antiqua"/>
        </w:rPr>
      </w:pPr>
    </w:p>
    <w:p w:rsidR="00E43310" w:rsidRPr="0089719B" w:rsidRDefault="00E43310" w:rsidP="00E43310">
      <w:pPr>
        <w:jc w:val="both"/>
        <w:rPr>
          <w:rFonts w:ascii="Book Antiqua" w:hAnsi="Book Antiqua"/>
        </w:rPr>
      </w:pPr>
    </w:p>
    <w:p w:rsidR="00E43310" w:rsidRPr="0089719B" w:rsidRDefault="00E43310" w:rsidP="00E43310">
      <w:pPr>
        <w:jc w:val="both"/>
        <w:rPr>
          <w:rFonts w:ascii="Book Antiqua" w:hAnsi="Book Antiqua"/>
        </w:rPr>
      </w:pPr>
    </w:p>
    <w:p w:rsidR="00E43310" w:rsidRPr="0089719B" w:rsidRDefault="00E43310" w:rsidP="00E43310">
      <w:pPr>
        <w:jc w:val="both"/>
        <w:rPr>
          <w:rFonts w:ascii="Book Antiqua" w:hAnsi="Book Antiqua"/>
        </w:rPr>
      </w:pPr>
    </w:p>
    <w:p w:rsidR="001374C5" w:rsidRPr="0089719B" w:rsidRDefault="001374C5" w:rsidP="00E43310">
      <w:pPr>
        <w:jc w:val="both"/>
        <w:rPr>
          <w:rFonts w:ascii="Book Antiqua" w:hAnsi="Book Antiqua"/>
        </w:rPr>
      </w:pPr>
    </w:p>
    <w:p w:rsidR="001374C5" w:rsidRPr="0089719B" w:rsidRDefault="001374C5" w:rsidP="00E43310">
      <w:pPr>
        <w:jc w:val="both"/>
        <w:rPr>
          <w:rFonts w:ascii="Book Antiqua" w:hAnsi="Book Antiqua"/>
        </w:rPr>
      </w:pPr>
    </w:p>
    <w:p w:rsidR="001374C5" w:rsidRPr="0089719B" w:rsidRDefault="001374C5" w:rsidP="00E43310">
      <w:pPr>
        <w:jc w:val="both"/>
        <w:rPr>
          <w:rFonts w:ascii="Book Antiqua" w:hAnsi="Book Antiqua"/>
        </w:rPr>
      </w:pPr>
    </w:p>
    <w:p w:rsidR="001374C5" w:rsidRPr="0089719B" w:rsidRDefault="001374C5" w:rsidP="00E43310">
      <w:pPr>
        <w:jc w:val="both"/>
        <w:rPr>
          <w:rFonts w:ascii="Book Antiqua" w:hAnsi="Book Antiqua"/>
        </w:rPr>
      </w:pPr>
    </w:p>
    <w:p w:rsidR="001374C5" w:rsidRPr="0089719B" w:rsidRDefault="001374C5" w:rsidP="00E43310">
      <w:pPr>
        <w:jc w:val="both"/>
        <w:rPr>
          <w:rFonts w:ascii="Book Antiqua" w:hAnsi="Book Antiqua"/>
        </w:rPr>
      </w:pPr>
    </w:p>
    <w:p w:rsidR="001374C5" w:rsidRPr="0089719B" w:rsidRDefault="001374C5" w:rsidP="00E43310">
      <w:pPr>
        <w:jc w:val="both"/>
        <w:rPr>
          <w:rFonts w:ascii="Book Antiqua" w:hAnsi="Book Antiqua"/>
        </w:rPr>
      </w:pPr>
    </w:p>
    <w:p w:rsidR="001374C5" w:rsidRPr="0089719B" w:rsidRDefault="001374C5" w:rsidP="00E43310">
      <w:pPr>
        <w:jc w:val="both"/>
        <w:rPr>
          <w:rFonts w:ascii="Book Antiqua" w:hAnsi="Book Antiqua"/>
        </w:rPr>
      </w:pPr>
    </w:p>
    <w:p w:rsidR="001374C5" w:rsidRPr="0089719B" w:rsidRDefault="001374C5" w:rsidP="00E43310">
      <w:pPr>
        <w:jc w:val="both"/>
        <w:rPr>
          <w:rFonts w:ascii="Book Antiqua" w:hAnsi="Book Antiqua"/>
        </w:rPr>
      </w:pPr>
    </w:p>
    <w:p w:rsidR="001374C5" w:rsidRPr="0089719B" w:rsidRDefault="001374C5" w:rsidP="00E43310">
      <w:pPr>
        <w:jc w:val="both"/>
        <w:rPr>
          <w:rFonts w:ascii="Book Antiqua" w:hAnsi="Book Antiqua"/>
        </w:rPr>
      </w:pPr>
    </w:p>
    <w:p w:rsidR="001374C5" w:rsidRPr="0089719B" w:rsidRDefault="001374C5" w:rsidP="00E43310">
      <w:pPr>
        <w:jc w:val="both"/>
        <w:rPr>
          <w:rFonts w:ascii="Book Antiqua" w:hAnsi="Book Antiqua"/>
        </w:rPr>
      </w:pPr>
    </w:p>
    <w:p w:rsidR="00266FC5" w:rsidRDefault="00E43310" w:rsidP="00F72947">
      <w:pPr>
        <w:jc w:val="both"/>
        <w:rPr>
          <w:rFonts w:ascii="Book Antiqua" w:hAnsi="Book Antiqua"/>
          <w:b/>
        </w:rPr>
      </w:pPr>
      <w:r w:rsidRPr="0089719B">
        <w:rPr>
          <w:rFonts w:ascii="Book Antiqua" w:hAnsi="Book Antiqua"/>
          <w:b/>
        </w:rPr>
        <w:t>The information in this handbook is intended for supplemental informational purpose</w:t>
      </w:r>
      <w:r w:rsidR="00697B77" w:rsidRPr="0089719B">
        <w:rPr>
          <w:rFonts w:ascii="Book Antiqua" w:hAnsi="Book Antiqua"/>
          <w:b/>
        </w:rPr>
        <w:t xml:space="preserve">s.  It does not supersede other university or Graduate College publications, including, but not limited to, the Graduate College Bulletin or </w:t>
      </w:r>
      <w:r w:rsidR="001374C5" w:rsidRPr="0089719B">
        <w:rPr>
          <w:rFonts w:ascii="Book Antiqua" w:hAnsi="Book Antiqua"/>
          <w:b/>
        </w:rPr>
        <w:t>the University of Oklahoma</w:t>
      </w:r>
      <w:r w:rsidR="00697B77" w:rsidRPr="0089719B">
        <w:rPr>
          <w:rFonts w:ascii="Book Antiqua" w:hAnsi="Book Antiqua"/>
          <w:b/>
        </w:rPr>
        <w:t xml:space="preserve"> Student Code.</w:t>
      </w:r>
      <w:r w:rsidR="001374C5" w:rsidRPr="0089719B">
        <w:rPr>
          <w:rFonts w:ascii="Book Antiqua" w:hAnsi="Book Antiqua"/>
          <w:b/>
        </w:rPr>
        <w:t xml:space="preserve">  </w:t>
      </w:r>
      <w:r w:rsidR="001374C5" w:rsidRPr="0089719B">
        <w:rPr>
          <w:rStyle w:val="Emphasis"/>
          <w:rFonts w:ascii="Book Antiqua" w:eastAsiaTheme="majorEastAsia" w:hAnsi="Book Antiqua"/>
          <w:b/>
        </w:rPr>
        <w:t>Links or references on these pages to non-university sites do not represent endorsement by the University of Oklahoma or its affiliates.</w:t>
      </w:r>
      <w:r w:rsidR="00697B77" w:rsidRPr="0089719B">
        <w:rPr>
          <w:rFonts w:ascii="Book Antiqua" w:hAnsi="Book Antiqua"/>
          <w:b/>
        </w:rPr>
        <w:t xml:space="preserve"> </w:t>
      </w:r>
      <w:bookmarkStart w:id="3" w:name="_Toc239653705"/>
    </w:p>
    <w:p w:rsidR="003F5D47" w:rsidRDefault="003F5D47" w:rsidP="00F72947">
      <w:pPr>
        <w:jc w:val="both"/>
        <w:rPr>
          <w:rFonts w:ascii="Book Antiqua" w:hAnsi="Book Antiqua"/>
          <w:b/>
        </w:rPr>
      </w:pPr>
    </w:p>
    <w:p w:rsidR="003F5D47" w:rsidRPr="0089719B" w:rsidRDefault="003F5D47" w:rsidP="00F72947">
      <w:pPr>
        <w:jc w:val="both"/>
        <w:rPr>
          <w:rFonts w:ascii="Book Antiqua" w:hAnsi="Book Antiqua"/>
          <w:b/>
        </w:rPr>
      </w:pPr>
    </w:p>
    <w:p w:rsidR="00F72947" w:rsidRPr="0089719B" w:rsidRDefault="00F72947" w:rsidP="00F72947">
      <w:pPr>
        <w:jc w:val="both"/>
        <w:rPr>
          <w:rFonts w:ascii="Book Antiqua" w:hAnsi="Book Antiqua"/>
        </w:rPr>
      </w:pPr>
    </w:p>
    <w:p w:rsidR="00266FC5" w:rsidRPr="0089719B" w:rsidRDefault="00266FC5" w:rsidP="00266FC5">
      <w:pPr>
        <w:pStyle w:val="Heading1stlevel"/>
        <w:pBdr>
          <w:top w:val="thinThickSmallGap" w:sz="18" w:space="1" w:color="auto"/>
          <w:bottom w:val="thickThinSmallGap" w:sz="18" w:space="1" w:color="auto"/>
        </w:pBdr>
        <w:shd w:val="clear" w:color="auto" w:fill="EEF7F0"/>
        <w:jc w:val="center"/>
        <w:outlineLvl w:val="0"/>
        <w:rPr>
          <w:rFonts w:ascii="Book Antiqua" w:hAnsi="Book Antiqua"/>
        </w:rPr>
      </w:pPr>
      <w:bookmarkStart w:id="4" w:name="_Toc272244165"/>
      <w:r w:rsidRPr="0089719B">
        <w:rPr>
          <w:rFonts w:ascii="Book Antiqua" w:hAnsi="Book Antiqua"/>
        </w:rPr>
        <w:t>DEPARTMENT</w:t>
      </w:r>
      <w:bookmarkEnd w:id="3"/>
      <w:r w:rsidR="007C4D5F" w:rsidRPr="0089719B">
        <w:rPr>
          <w:rFonts w:ascii="Book Antiqua" w:hAnsi="Book Antiqua"/>
        </w:rPr>
        <w:t xml:space="preserve"> of EDUCATIONAL PSYCHOLOGY</w:t>
      </w:r>
      <w:bookmarkEnd w:id="4"/>
    </w:p>
    <w:p w:rsidR="00266FC5" w:rsidRPr="0089719B" w:rsidRDefault="00266FC5" w:rsidP="00266FC5">
      <w:pPr>
        <w:jc w:val="both"/>
        <w:rPr>
          <w:rFonts w:ascii="Book Antiqua" w:hAnsi="Book Antiqua"/>
        </w:rPr>
      </w:pPr>
    </w:p>
    <w:p w:rsidR="007C4D5F" w:rsidRPr="0089719B" w:rsidRDefault="007C4D5F" w:rsidP="007C4D5F">
      <w:pPr>
        <w:pStyle w:val="Heading2ndlevel"/>
        <w:pBdr>
          <w:top w:val="thinThickSmallGap" w:sz="18" w:space="1" w:color="auto"/>
          <w:bottom w:val="thickThinSmallGap" w:sz="18" w:space="1" w:color="auto"/>
        </w:pBdr>
        <w:shd w:val="clear" w:color="auto" w:fill="EEF7F0"/>
        <w:ind w:left="0"/>
        <w:jc w:val="both"/>
        <w:outlineLvl w:val="1"/>
        <w:rPr>
          <w:rFonts w:ascii="Book Antiqua" w:hAnsi="Book Antiqua"/>
          <w:b/>
          <w:color w:val="FF0000"/>
          <w:sz w:val="24"/>
          <w:szCs w:val="24"/>
        </w:rPr>
      </w:pPr>
      <w:bookmarkStart w:id="5" w:name="_Toc244310661"/>
      <w:bookmarkStart w:id="6" w:name="_Toc272244166"/>
      <w:r w:rsidRPr="0089719B">
        <w:rPr>
          <w:rFonts w:ascii="Book Antiqua" w:hAnsi="Book Antiqua"/>
        </w:rPr>
        <w:t>DEPARTMENTAL INTRODUCTION</w:t>
      </w:r>
      <w:bookmarkEnd w:id="5"/>
      <w:bookmarkEnd w:id="6"/>
    </w:p>
    <w:p w:rsidR="007C4D5F" w:rsidRPr="0089719B" w:rsidRDefault="004A2C89" w:rsidP="007C4D5F">
      <w:pPr>
        <w:pStyle w:val="Heading1stlevel"/>
        <w:jc w:val="both"/>
        <w:rPr>
          <w:rFonts w:ascii="Book Antiqua" w:hAnsi="Book Antiqua"/>
        </w:rPr>
      </w:pPr>
      <w:r>
        <w:rPr>
          <w:rFonts w:ascii="Book Antiqua" w:hAnsi="Book Antiqua"/>
        </w:rPr>
        <w:pict>
          <v:rect id="_x0000_i1025" style="width:0;height:1.5pt" o:hralign="center" o:hrstd="t" o:hr="t" fillcolor="#aca899" stroked="f"/>
        </w:pict>
      </w:r>
    </w:p>
    <w:p w:rsidR="007C4D5F" w:rsidRPr="0089719B" w:rsidRDefault="007C4D5F" w:rsidP="003F5D47">
      <w:pPr>
        <w:rPr>
          <w:rFonts w:ascii="Book Antiqua" w:hAnsi="Book Antiqua"/>
          <w:sz w:val="22"/>
          <w:szCs w:val="22"/>
        </w:rPr>
      </w:pPr>
      <w:r w:rsidRPr="0089719B">
        <w:rPr>
          <w:rFonts w:ascii="Book Antiqua" w:hAnsi="Book Antiqua"/>
          <w:sz w:val="22"/>
          <w:szCs w:val="22"/>
        </w:rPr>
        <w:t>The Department of Educational Psychology (DEP) was established as a formal department within the College of Education on July 1, 1986 by Regential action. It represents and administrative merger of programs in the areas of counseling, instructional psychology and technology, and special education.</w:t>
      </w:r>
    </w:p>
    <w:p w:rsidR="007C4D5F" w:rsidRPr="0089719B" w:rsidRDefault="007C4D5F" w:rsidP="003F5D47">
      <w:pPr>
        <w:rPr>
          <w:rFonts w:ascii="Book Antiqua" w:hAnsi="Book Antiqua"/>
          <w:sz w:val="22"/>
          <w:szCs w:val="22"/>
        </w:rPr>
      </w:pPr>
    </w:p>
    <w:p w:rsidR="007C4D5F" w:rsidRPr="0089719B" w:rsidRDefault="007C4D5F" w:rsidP="003F5D47">
      <w:pPr>
        <w:rPr>
          <w:rFonts w:ascii="Book Antiqua" w:hAnsi="Book Antiqua"/>
          <w:sz w:val="22"/>
          <w:szCs w:val="22"/>
        </w:rPr>
      </w:pPr>
      <w:r w:rsidRPr="0089719B">
        <w:rPr>
          <w:rFonts w:ascii="Book Antiqua" w:hAnsi="Book Antiqua"/>
          <w:sz w:val="22"/>
          <w:szCs w:val="22"/>
          <w:u w:val="single"/>
        </w:rPr>
        <w:t>Departmental Mission Statement</w:t>
      </w:r>
      <w:r w:rsidRPr="0089719B">
        <w:rPr>
          <w:rFonts w:ascii="Book Antiqua" w:hAnsi="Book Antiqua"/>
          <w:sz w:val="22"/>
          <w:szCs w:val="22"/>
        </w:rPr>
        <w:t>:</w:t>
      </w:r>
    </w:p>
    <w:p w:rsidR="007C4D5F" w:rsidRPr="0089719B" w:rsidRDefault="007C4D5F" w:rsidP="003F5D47">
      <w:pPr>
        <w:rPr>
          <w:rFonts w:ascii="Book Antiqua" w:hAnsi="Book Antiqua"/>
          <w:sz w:val="22"/>
          <w:szCs w:val="22"/>
        </w:rPr>
      </w:pPr>
    </w:p>
    <w:p w:rsidR="007C4D5F" w:rsidRPr="0089719B" w:rsidRDefault="007C4D5F" w:rsidP="003F5D47">
      <w:pPr>
        <w:rPr>
          <w:rFonts w:ascii="Book Antiqua" w:hAnsi="Book Antiqua"/>
          <w:sz w:val="22"/>
          <w:szCs w:val="22"/>
        </w:rPr>
      </w:pPr>
      <w:r w:rsidRPr="0089719B">
        <w:rPr>
          <w:rFonts w:ascii="Book Antiqua" w:hAnsi="Book Antiqua"/>
          <w:sz w:val="22"/>
          <w:szCs w:val="22"/>
        </w:rPr>
        <w:t>“The mission of the Department of Educational Psychology, through its programs in counseling, instructional psychology and technology, and special education is to:</w:t>
      </w:r>
    </w:p>
    <w:p w:rsidR="007C4D5F" w:rsidRPr="0089719B" w:rsidRDefault="007C4D5F" w:rsidP="003F5D47">
      <w:pPr>
        <w:rPr>
          <w:rFonts w:ascii="Book Antiqua" w:hAnsi="Book Antiqua"/>
          <w:sz w:val="22"/>
          <w:szCs w:val="22"/>
        </w:rPr>
      </w:pPr>
    </w:p>
    <w:p w:rsidR="007C4D5F" w:rsidRPr="0089719B" w:rsidRDefault="007C4D5F" w:rsidP="003F5D47">
      <w:pPr>
        <w:ind w:left="1440" w:hanging="720"/>
        <w:rPr>
          <w:rFonts w:ascii="Book Antiqua" w:hAnsi="Book Antiqua"/>
          <w:sz w:val="22"/>
          <w:szCs w:val="22"/>
        </w:rPr>
      </w:pPr>
      <w:r w:rsidRPr="0089719B">
        <w:rPr>
          <w:rFonts w:ascii="Book Antiqua" w:hAnsi="Book Antiqua"/>
          <w:sz w:val="22"/>
          <w:szCs w:val="22"/>
        </w:rPr>
        <w:t>1.</w:t>
      </w:r>
      <w:r w:rsidRPr="0089719B">
        <w:rPr>
          <w:rFonts w:ascii="Book Antiqua" w:hAnsi="Book Antiqua"/>
          <w:sz w:val="22"/>
          <w:szCs w:val="22"/>
        </w:rPr>
        <w:tab/>
        <w:t>Develop and disseminate new knowledge through research and scholarly activity, deliver quality instruction, and provide professional training worthy of recognition at the regional and national levels;</w:t>
      </w:r>
    </w:p>
    <w:p w:rsidR="007C4D5F" w:rsidRPr="0089719B" w:rsidRDefault="007C4D5F" w:rsidP="003F5D47">
      <w:pPr>
        <w:ind w:left="1440" w:hanging="720"/>
        <w:rPr>
          <w:rFonts w:ascii="Book Antiqua" w:hAnsi="Book Antiqua"/>
          <w:sz w:val="22"/>
          <w:szCs w:val="22"/>
        </w:rPr>
      </w:pPr>
    </w:p>
    <w:p w:rsidR="007C4D5F" w:rsidRPr="0089719B" w:rsidRDefault="007C4D5F" w:rsidP="003F5D47">
      <w:pPr>
        <w:ind w:left="1440" w:hanging="720"/>
        <w:rPr>
          <w:rFonts w:ascii="Book Antiqua" w:hAnsi="Book Antiqua"/>
          <w:sz w:val="22"/>
          <w:szCs w:val="22"/>
        </w:rPr>
      </w:pPr>
      <w:r w:rsidRPr="0089719B">
        <w:rPr>
          <w:rFonts w:ascii="Book Antiqua" w:hAnsi="Book Antiqua"/>
          <w:sz w:val="22"/>
          <w:szCs w:val="22"/>
        </w:rPr>
        <w:t>2.</w:t>
      </w:r>
      <w:r w:rsidRPr="0089719B">
        <w:rPr>
          <w:rFonts w:ascii="Book Antiqua" w:hAnsi="Book Antiqua"/>
          <w:sz w:val="22"/>
          <w:szCs w:val="22"/>
        </w:rPr>
        <w:tab/>
        <w:t>Provide service to the University and leadership to our respective disciplines at the state, regional and national levels;</w:t>
      </w:r>
    </w:p>
    <w:p w:rsidR="007C4D5F" w:rsidRPr="0089719B" w:rsidRDefault="007C4D5F" w:rsidP="003F5D47">
      <w:pPr>
        <w:ind w:left="1440" w:hanging="720"/>
        <w:rPr>
          <w:rFonts w:ascii="Book Antiqua" w:hAnsi="Book Antiqua"/>
          <w:sz w:val="22"/>
          <w:szCs w:val="22"/>
        </w:rPr>
      </w:pPr>
    </w:p>
    <w:p w:rsidR="007C4D5F" w:rsidRPr="0089719B" w:rsidRDefault="007C4D5F" w:rsidP="003F5D47">
      <w:pPr>
        <w:ind w:left="1440" w:hanging="720"/>
        <w:rPr>
          <w:rFonts w:ascii="Book Antiqua" w:hAnsi="Book Antiqua"/>
          <w:sz w:val="22"/>
          <w:szCs w:val="22"/>
        </w:rPr>
      </w:pPr>
      <w:r w:rsidRPr="0089719B">
        <w:rPr>
          <w:rFonts w:ascii="Book Antiqua" w:hAnsi="Book Antiqua"/>
          <w:sz w:val="22"/>
          <w:szCs w:val="22"/>
        </w:rPr>
        <w:t>3.</w:t>
      </w:r>
      <w:r w:rsidRPr="0089719B">
        <w:rPr>
          <w:rFonts w:ascii="Book Antiqua" w:hAnsi="Book Antiqua"/>
          <w:sz w:val="22"/>
          <w:szCs w:val="22"/>
        </w:rPr>
        <w:tab/>
        <w:t>Be responsive to those opportunities for research, training and service occurring at the junctures of this disciplines within the Department; and</w:t>
      </w:r>
    </w:p>
    <w:p w:rsidR="007C4D5F" w:rsidRPr="0089719B" w:rsidRDefault="007C4D5F" w:rsidP="003F5D47">
      <w:pPr>
        <w:ind w:left="1440" w:hanging="720"/>
        <w:rPr>
          <w:rFonts w:ascii="Book Antiqua" w:hAnsi="Book Antiqua"/>
          <w:sz w:val="22"/>
          <w:szCs w:val="22"/>
        </w:rPr>
      </w:pPr>
    </w:p>
    <w:p w:rsidR="007C4D5F" w:rsidRPr="0089719B" w:rsidRDefault="007C4D5F" w:rsidP="003F5D47">
      <w:pPr>
        <w:ind w:left="1440" w:hanging="720"/>
        <w:rPr>
          <w:rFonts w:ascii="Book Antiqua" w:hAnsi="Book Antiqua"/>
          <w:sz w:val="22"/>
          <w:szCs w:val="22"/>
        </w:rPr>
      </w:pPr>
      <w:r w:rsidRPr="0089719B">
        <w:rPr>
          <w:rFonts w:ascii="Book Antiqua" w:hAnsi="Book Antiqua"/>
          <w:sz w:val="22"/>
          <w:szCs w:val="22"/>
        </w:rPr>
        <w:t>4.</w:t>
      </w:r>
      <w:r w:rsidRPr="0089719B">
        <w:rPr>
          <w:rFonts w:ascii="Book Antiqua" w:hAnsi="Book Antiqua"/>
          <w:sz w:val="22"/>
          <w:szCs w:val="22"/>
        </w:rPr>
        <w:tab/>
        <w:t>Participate fully in those teacher-preparation and related educational programs through which the College of Education meets the State’s needs for educational personnel.”</w:t>
      </w:r>
    </w:p>
    <w:p w:rsidR="007C4D5F" w:rsidRPr="0089719B" w:rsidRDefault="007C4D5F" w:rsidP="007C4D5F">
      <w:pPr>
        <w:pStyle w:val="ListParagraph"/>
        <w:ind w:left="0"/>
        <w:jc w:val="both"/>
        <w:rPr>
          <w:rFonts w:ascii="Book Antiqua" w:hAnsi="Book Antiqua"/>
          <w:b/>
          <w:lang w:val="en-GB"/>
        </w:rPr>
      </w:pPr>
    </w:p>
    <w:p w:rsidR="007C4D5F" w:rsidRPr="0089719B" w:rsidRDefault="007C4D5F" w:rsidP="003F5D47">
      <w:pPr>
        <w:pStyle w:val="ListParagraph"/>
        <w:ind w:left="0"/>
        <w:rPr>
          <w:rFonts w:ascii="Book Antiqua" w:hAnsi="Book Antiqua"/>
          <w:b/>
          <w:lang w:val="en-GB"/>
        </w:rPr>
      </w:pPr>
      <w:r w:rsidRPr="0089719B">
        <w:rPr>
          <w:rFonts w:ascii="Book Antiqua" w:hAnsi="Book Antiqua"/>
          <w:b/>
          <w:lang w:val="en-GB"/>
        </w:rPr>
        <w:t>GRADUATE DEGREES AND PROGRAMS IN THE DEP</w:t>
      </w:r>
    </w:p>
    <w:p w:rsidR="007C4D5F" w:rsidRPr="0089719B" w:rsidRDefault="007C4D5F" w:rsidP="003F5D47">
      <w:pPr>
        <w:pStyle w:val="ListParagraph"/>
        <w:ind w:left="0"/>
        <w:rPr>
          <w:rFonts w:ascii="Book Antiqua" w:hAnsi="Book Antiqua"/>
          <w:lang w:val="en-GB"/>
        </w:rPr>
      </w:pPr>
    </w:p>
    <w:p w:rsidR="007C4D5F" w:rsidRPr="0089719B" w:rsidRDefault="007C4D5F" w:rsidP="003F5D47">
      <w:pPr>
        <w:pStyle w:val="ListParagraph"/>
        <w:ind w:left="0"/>
        <w:rPr>
          <w:rFonts w:ascii="Book Antiqua" w:hAnsi="Book Antiqua"/>
          <w:lang w:val="en-GB"/>
        </w:rPr>
      </w:pPr>
      <w:r w:rsidRPr="0089719B">
        <w:rPr>
          <w:rFonts w:ascii="Book Antiqua" w:hAnsi="Book Antiqua"/>
          <w:lang w:val="en-GB"/>
        </w:rPr>
        <w:t>Counseling</w:t>
      </w:r>
    </w:p>
    <w:p w:rsidR="007C4D5F" w:rsidRPr="0089719B" w:rsidRDefault="007C4D5F" w:rsidP="003F5D47">
      <w:pPr>
        <w:pStyle w:val="ListParagraph"/>
        <w:ind w:left="0"/>
        <w:rPr>
          <w:rFonts w:ascii="Book Antiqua" w:hAnsi="Book Antiqua"/>
          <w:lang w:val="en-GB"/>
        </w:rPr>
      </w:pPr>
      <w:r w:rsidRPr="0089719B">
        <w:rPr>
          <w:rFonts w:ascii="Book Antiqua" w:hAnsi="Book Antiqua"/>
          <w:lang w:val="en-GB"/>
        </w:rPr>
        <w:tab/>
        <w:t>M.Ed.</w:t>
      </w:r>
      <w:r w:rsidRPr="0089719B">
        <w:rPr>
          <w:rFonts w:ascii="Book Antiqua" w:hAnsi="Book Antiqua"/>
          <w:lang w:val="en-GB"/>
        </w:rPr>
        <w:tab/>
        <w:t xml:space="preserve">- </w:t>
      </w:r>
      <w:r w:rsidR="004A77A5">
        <w:rPr>
          <w:rFonts w:ascii="Book Antiqua" w:hAnsi="Book Antiqua"/>
          <w:lang w:val="en-GB"/>
        </w:rPr>
        <w:t xml:space="preserve">Professional </w:t>
      </w:r>
      <w:r w:rsidRPr="0089719B">
        <w:rPr>
          <w:rFonts w:ascii="Book Antiqua" w:hAnsi="Book Antiqua"/>
          <w:lang w:val="en-GB"/>
        </w:rPr>
        <w:t>Counseling</w:t>
      </w:r>
    </w:p>
    <w:p w:rsidR="007C4D5F" w:rsidRPr="0089719B" w:rsidRDefault="007C4D5F" w:rsidP="003F5D47">
      <w:pPr>
        <w:pStyle w:val="ListParagraph"/>
        <w:ind w:left="0"/>
        <w:rPr>
          <w:rFonts w:ascii="Book Antiqua" w:hAnsi="Book Antiqua"/>
          <w:lang w:val="en-GB"/>
        </w:rPr>
      </w:pPr>
      <w:r w:rsidRPr="0089719B">
        <w:rPr>
          <w:rFonts w:ascii="Book Antiqua" w:hAnsi="Book Antiqua"/>
          <w:lang w:val="en-GB"/>
        </w:rPr>
        <w:tab/>
        <w:t>Ph.D.</w:t>
      </w:r>
      <w:r w:rsidRPr="0089719B">
        <w:rPr>
          <w:rFonts w:ascii="Book Antiqua" w:hAnsi="Book Antiqua"/>
          <w:lang w:val="en-GB"/>
        </w:rPr>
        <w:tab/>
        <w:t>- Counseling Psychology</w:t>
      </w:r>
    </w:p>
    <w:p w:rsidR="007C4D5F" w:rsidRPr="0089719B" w:rsidRDefault="007C4D5F" w:rsidP="003F5D47">
      <w:pPr>
        <w:pStyle w:val="ListParagraph"/>
        <w:ind w:left="0"/>
        <w:rPr>
          <w:rFonts w:ascii="Book Antiqua" w:hAnsi="Book Antiqua"/>
          <w:lang w:val="en-GB"/>
        </w:rPr>
      </w:pPr>
    </w:p>
    <w:p w:rsidR="007C4D5F" w:rsidRPr="0089719B" w:rsidRDefault="007C4D5F" w:rsidP="003F5D47">
      <w:pPr>
        <w:pStyle w:val="ListParagraph"/>
        <w:ind w:left="0"/>
        <w:rPr>
          <w:rFonts w:ascii="Book Antiqua" w:hAnsi="Book Antiqua"/>
          <w:lang w:val="en-GB"/>
        </w:rPr>
      </w:pPr>
      <w:r w:rsidRPr="0089719B">
        <w:rPr>
          <w:rFonts w:ascii="Book Antiqua" w:hAnsi="Book Antiqua"/>
          <w:lang w:val="en-GB"/>
        </w:rPr>
        <w:t>Instructional Psychology and Technology</w:t>
      </w:r>
    </w:p>
    <w:p w:rsidR="007C4D5F" w:rsidRPr="0089719B" w:rsidRDefault="007C4D5F" w:rsidP="003F5D47">
      <w:pPr>
        <w:pStyle w:val="ListParagraph"/>
        <w:ind w:left="0"/>
        <w:rPr>
          <w:rFonts w:ascii="Book Antiqua" w:hAnsi="Book Antiqua"/>
          <w:lang w:val="en-GB"/>
        </w:rPr>
      </w:pPr>
      <w:r w:rsidRPr="0089719B">
        <w:rPr>
          <w:rFonts w:ascii="Book Antiqua" w:hAnsi="Book Antiqua"/>
          <w:lang w:val="en-GB"/>
        </w:rPr>
        <w:tab/>
        <w:t>M.Ed.</w:t>
      </w:r>
      <w:r w:rsidRPr="0089719B">
        <w:rPr>
          <w:rFonts w:ascii="Book Antiqua" w:hAnsi="Book Antiqua"/>
          <w:lang w:val="en-GB"/>
        </w:rPr>
        <w:tab/>
        <w:t xml:space="preserve">- </w:t>
      </w:r>
      <w:r w:rsidR="004A77A5">
        <w:rPr>
          <w:rFonts w:ascii="Book Antiqua" w:hAnsi="Book Antiqua"/>
          <w:lang w:val="en-GB"/>
        </w:rPr>
        <w:t>Educational Psychology</w:t>
      </w:r>
    </w:p>
    <w:p w:rsidR="007C4D5F" w:rsidRPr="0089719B" w:rsidRDefault="007C4D5F" w:rsidP="003F5D47">
      <w:pPr>
        <w:pStyle w:val="ListParagraph"/>
        <w:ind w:left="0"/>
        <w:rPr>
          <w:rFonts w:ascii="Book Antiqua" w:hAnsi="Book Antiqua"/>
          <w:lang w:val="en-GB"/>
        </w:rPr>
      </w:pPr>
      <w:r w:rsidRPr="0089719B">
        <w:rPr>
          <w:rFonts w:ascii="Book Antiqua" w:hAnsi="Book Antiqua"/>
          <w:lang w:val="en-GB"/>
        </w:rPr>
        <w:tab/>
      </w:r>
      <w:r w:rsidRPr="0089719B">
        <w:rPr>
          <w:rFonts w:ascii="Book Antiqua" w:hAnsi="Book Antiqua"/>
          <w:lang w:val="en-GB"/>
        </w:rPr>
        <w:tab/>
        <w:t>- Instructional Design</w:t>
      </w:r>
      <w:r w:rsidR="004A77A5">
        <w:rPr>
          <w:rFonts w:ascii="Book Antiqua" w:hAnsi="Book Antiqua"/>
          <w:lang w:val="en-GB"/>
        </w:rPr>
        <w:t xml:space="preserve"> and Technology</w:t>
      </w:r>
    </w:p>
    <w:p w:rsidR="007C4D5F" w:rsidRPr="0089719B" w:rsidRDefault="007C4D5F" w:rsidP="003F5D47">
      <w:pPr>
        <w:pStyle w:val="ListParagraph"/>
        <w:ind w:left="0"/>
        <w:rPr>
          <w:rFonts w:ascii="Book Antiqua" w:hAnsi="Book Antiqua"/>
          <w:lang w:val="en-GB"/>
        </w:rPr>
      </w:pPr>
      <w:r w:rsidRPr="0089719B">
        <w:rPr>
          <w:rFonts w:ascii="Book Antiqua" w:hAnsi="Book Antiqua"/>
          <w:lang w:val="en-GB"/>
        </w:rPr>
        <w:tab/>
      </w:r>
      <w:r w:rsidRPr="0089719B">
        <w:rPr>
          <w:rFonts w:ascii="Book Antiqua" w:hAnsi="Book Antiqua"/>
          <w:lang w:val="en-GB"/>
        </w:rPr>
        <w:tab/>
        <w:t>- Integrating Technology in Teaching</w:t>
      </w:r>
    </w:p>
    <w:p w:rsidR="007C4D5F" w:rsidRPr="0089719B" w:rsidRDefault="007C4D5F" w:rsidP="003F5D47">
      <w:pPr>
        <w:pStyle w:val="ListParagraph"/>
        <w:ind w:left="0"/>
        <w:rPr>
          <w:rFonts w:ascii="Book Antiqua" w:hAnsi="Book Antiqua"/>
          <w:lang w:val="en-GB"/>
        </w:rPr>
      </w:pPr>
      <w:r w:rsidRPr="0089719B">
        <w:rPr>
          <w:rFonts w:ascii="Book Antiqua" w:hAnsi="Book Antiqua"/>
          <w:lang w:val="en-GB"/>
        </w:rPr>
        <w:tab/>
        <w:t xml:space="preserve">Ph.D. </w:t>
      </w:r>
      <w:r w:rsidRPr="0089719B">
        <w:rPr>
          <w:rFonts w:ascii="Book Antiqua" w:hAnsi="Book Antiqua"/>
          <w:lang w:val="en-GB"/>
        </w:rPr>
        <w:tab/>
        <w:t>- Instructional Psychology &amp; Technology</w:t>
      </w:r>
    </w:p>
    <w:p w:rsidR="004A77A5" w:rsidRDefault="004A77A5" w:rsidP="003F5D47">
      <w:pPr>
        <w:pStyle w:val="ListParagraph"/>
        <w:ind w:left="0"/>
        <w:rPr>
          <w:rFonts w:ascii="Book Antiqua" w:hAnsi="Book Antiqua"/>
          <w:lang w:val="en-GB"/>
        </w:rPr>
      </w:pPr>
    </w:p>
    <w:p w:rsidR="004A77A5" w:rsidRDefault="004A77A5" w:rsidP="003F5D47">
      <w:pPr>
        <w:pStyle w:val="ListParagraph"/>
        <w:ind w:left="0"/>
        <w:rPr>
          <w:rFonts w:ascii="Book Antiqua" w:hAnsi="Book Antiqua"/>
          <w:lang w:val="en-GB"/>
        </w:rPr>
      </w:pPr>
    </w:p>
    <w:p w:rsidR="004A77A5" w:rsidRDefault="004A77A5" w:rsidP="003F5D47">
      <w:pPr>
        <w:pStyle w:val="ListParagraph"/>
        <w:ind w:left="0"/>
        <w:rPr>
          <w:rFonts w:ascii="Book Antiqua" w:hAnsi="Book Antiqua"/>
          <w:lang w:val="en-GB"/>
        </w:rPr>
      </w:pPr>
    </w:p>
    <w:p w:rsidR="007C4D5F" w:rsidRPr="0089719B" w:rsidRDefault="007C4D5F" w:rsidP="003F5D47">
      <w:pPr>
        <w:pStyle w:val="ListParagraph"/>
        <w:ind w:left="0"/>
        <w:rPr>
          <w:rFonts w:ascii="Book Antiqua" w:hAnsi="Book Antiqua"/>
          <w:lang w:val="en-GB"/>
        </w:rPr>
      </w:pPr>
      <w:r w:rsidRPr="0089719B">
        <w:rPr>
          <w:rFonts w:ascii="Book Antiqua" w:hAnsi="Book Antiqua"/>
          <w:lang w:val="en-GB"/>
        </w:rPr>
        <w:t>Special Education</w:t>
      </w:r>
    </w:p>
    <w:p w:rsidR="007C4D5F" w:rsidRPr="0089719B" w:rsidRDefault="007C4D5F" w:rsidP="003F5D47">
      <w:pPr>
        <w:pStyle w:val="ListParagraph"/>
        <w:ind w:left="0"/>
        <w:rPr>
          <w:rFonts w:ascii="Book Antiqua" w:hAnsi="Book Antiqua"/>
          <w:lang w:val="en-GB"/>
        </w:rPr>
      </w:pPr>
      <w:r w:rsidRPr="0089719B">
        <w:rPr>
          <w:rFonts w:ascii="Book Antiqua" w:hAnsi="Book Antiqua"/>
          <w:lang w:val="en-GB"/>
        </w:rPr>
        <w:tab/>
        <w:t>Bachelors level certification in mild/moderate disabilities</w:t>
      </w:r>
    </w:p>
    <w:p w:rsidR="007C4D5F" w:rsidRPr="0089719B" w:rsidRDefault="007C4D5F" w:rsidP="003F5D47">
      <w:pPr>
        <w:pStyle w:val="ListParagraph"/>
        <w:ind w:left="0"/>
        <w:rPr>
          <w:rFonts w:ascii="Book Antiqua" w:hAnsi="Book Antiqua"/>
          <w:lang w:val="en-GB"/>
        </w:rPr>
      </w:pPr>
      <w:r w:rsidRPr="0089719B">
        <w:rPr>
          <w:rFonts w:ascii="Book Antiqua" w:hAnsi="Book Antiqua"/>
          <w:lang w:val="en-GB"/>
        </w:rPr>
        <w:tab/>
        <w:t>M.Ed.</w:t>
      </w:r>
      <w:r w:rsidRPr="0089719B">
        <w:rPr>
          <w:rFonts w:ascii="Book Antiqua" w:hAnsi="Book Antiqua"/>
          <w:lang w:val="en-GB"/>
        </w:rPr>
        <w:tab/>
        <w:t>- Special Education</w:t>
      </w:r>
    </w:p>
    <w:p w:rsidR="007C4D5F" w:rsidRDefault="007C4D5F" w:rsidP="003F5D47">
      <w:pPr>
        <w:pStyle w:val="ListParagraph"/>
        <w:ind w:left="0"/>
        <w:rPr>
          <w:rFonts w:ascii="Book Antiqua" w:hAnsi="Book Antiqua"/>
          <w:lang w:val="en-GB"/>
        </w:rPr>
      </w:pPr>
      <w:r w:rsidRPr="0089719B">
        <w:rPr>
          <w:rFonts w:ascii="Book Antiqua" w:hAnsi="Book Antiqua"/>
          <w:lang w:val="en-GB"/>
        </w:rPr>
        <w:tab/>
        <w:t>Ph.D.</w:t>
      </w:r>
      <w:r w:rsidRPr="0089719B">
        <w:rPr>
          <w:rFonts w:ascii="Book Antiqua" w:hAnsi="Book Antiqua"/>
          <w:lang w:val="en-GB"/>
        </w:rPr>
        <w:tab/>
        <w:t>- Special Education</w:t>
      </w:r>
    </w:p>
    <w:p w:rsidR="00DE24A2" w:rsidRPr="0089719B" w:rsidRDefault="00DE24A2" w:rsidP="007C4D5F">
      <w:pPr>
        <w:pStyle w:val="ListParagraph"/>
        <w:ind w:left="0"/>
        <w:jc w:val="both"/>
        <w:rPr>
          <w:rFonts w:ascii="Book Antiqua" w:hAnsi="Book Antiqua"/>
          <w:lang w:val="en-GB"/>
        </w:rPr>
      </w:pPr>
    </w:p>
    <w:p w:rsidR="007C4D5F" w:rsidRPr="0089719B" w:rsidRDefault="007C4D5F" w:rsidP="007C4D5F">
      <w:pPr>
        <w:jc w:val="both"/>
        <w:rPr>
          <w:rFonts w:ascii="Book Antiqua" w:hAnsi="Book Antiqua"/>
          <w:sz w:val="22"/>
          <w:szCs w:val="22"/>
        </w:rPr>
      </w:pPr>
    </w:p>
    <w:p w:rsidR="003929A7" w:rsidRPr="0089719B" w:rsidRDefault="004D4A04" w:rsidP="00402CF6">
      <w:pPr>
        <w:pStyle w:val="Heading1stlevel"/>
        <w:pBdr>
          <w:top w:val="thinThickSmallGap" w:sz="18" w:space="1" w:color="auto"/>
          <w:bottom w:val="thickThinSmallGap" w:sz="18" w:space="1" w:color="auto"/>
        </w:pBdr>
        <w:shd w:val="clear" w:color="auto" w:fill="EEF7F0"/>
        <w:jc w:val="center"/>
        <w:outlineLvl w:val="0"/>
        <w:rPr>
          <w:rFonts w:ascii="Book Antiqua" w:hAnsi="Book Antiqua"/>
        </w:rPr>
      </w:pPr>
      <w:bookmarkStart w:id="7" w:name="_Toc272244169"/>
      <w:r w:rsidRPr="0089719B">
        <w:rPr>
          <w:rFonts w:ascii="Book Antiqua" w:hAnsi="Book Antiqua"/>
        </w:rPr>
        <w:t>DEGREE REQUIREMENTS</w:t>
      </w:r>
      <w:bookmarkEnd w:id="7"/>
    </w:p>
    <w:p w:rsidR="004D4A04" w:rsidRPr="0089719B" w:rsidRDefault="004D4A04" w:rsidP="003C763C">
      <w:pPr>
        <w:jc w:val="both"/>
        <w:rPr>
          <w:rFonts w:ascii="Book Antiqua" w:hAnsi="Book Antiqua"/>
          <w:sz w:val="22"/>
          <w:szCs w:val="22"/>
        </w:rPr>
      </w:pPr>
    </w:p>
    <w:p w:rsidR="004D4A04" w:rsidRPr="0089719B" w:rsidRDefault="00806298" w:rsidP="00402CF6">
      <w:pPr>
        <w:pStyle w:val="Heading3rdlevel"/>
        <w:pBdr>
          <w:top w:val="thinThickSmallGap" w:sz="18" w:space="1" w:color="auto"/>
          <w:bottom w:val="thickThinSmallGap" w:sz="18" w:space="1" w:color="auto"/>
        </w:pBdr>
        <w:shd w:val="clear" w:color="auto" w:fill="EEF7F0"/>
        <w:ind w:left="0" w:firstLine="0"/>
        <w:jc w:val="both"/>
        <w:outlineLvl w:val="1"/>
        <w:rPr>
          <w:rFonts w:ascii="Book Antiqua" w:hAnsi="Book Antiqua"/>
          <w:b/>
          <w:sz w:val="24"/>
          <w:szCs w:val="24"/>
        </w:rPr>
      </w:pPr>
      <w:bookmarkStart w:id="8" w:name="_Toc217801881"/>
      <w:bookmarkStart w:id="9" w:name="_Toc272244170"/>
      <w:r w:rsidRPr="0089719B">
        <w:rPr>
          <w:rFonts w:ascii="Book Antiqua" w:hAnsi="Book Antiqua"/>
          <w:b/>
          <w:sz w:val="24"/>
          <w:szCs w:val="24"/>
        </w:rPr>
        <w:t>F</w:t>
      </w:r>
      <w:r w:rsidRPr="0089719B">
        <w:rPr>
          <w:rFonts w:ascii="Book Antiqua" w:hAnsi="Book Antiqua"/>
          <w:b/>
          <w:sz w:val="20"/>
        </w:rPr>
        <w:t>ULFILLING</w:t>
      </w:r>
      <w:r w:rsidRPr="0089719B">
        <w:rPr>
          <w:rFonts w:ascii="Book Antiqua" w:hAnsi="Book Antiqua"/>
          <w:b/>
          <w:sz w:val="24"/>
          <w:szCs w:val="24"/>
        </w:rPr>
        <w:t xml:space="preserve"> D</w:t>
      </w:r>
      <w:r w:rsidRPr="0089719B">
        <w:rPr>
          <w:rFonts w:ascii="Book Antiqua" w:hAnsi="Book Antiqua"/>
          <w:b/>
          <w:sz w:val="20"/>
        </w:rPr>
        <w:t>EGREE</w:t>
      </w:r>
      <w:r w:rsidRPr="0089719B">
        <w:rPr>
          <w:rFonts w:ascii="Book Antiqua" w:hAnsi="Book Antiqua"/>
          <w:b/>
          <w:sz w:val="24"/>
          <w:szCs w:val="24"/>
        </w:rPr>
        <w:t xml:space="preserve"> R</w:t>
      </w:r>
      <w:r w:rsidRPr="0089719B">
        <w:rPr>
          <w:rFonts w:ascii="Book Antiqua" w:hAnsi="Book Antiqua"/>
          <w:b/>
          <w:sz w:val="20"/>
        </w:rPr>
        <w:t>EQUIREMENTS</w:t>
      </w:r>
      <w:bookmarkEnd w:id="8"/>
      <w:bookmarkEnd w:id="9"/>
    </w:p>
    <w:p w:rsidR="004D4A04" w:rsidRPr="0089719B" w:rsidRDefault="003C763C" w:rsidP="003C763C">
      <w:pPr>
        <w:jc w:val="both"/>
        <w:rPr>
          <w:rFonts w:ascii="Book Antiqua" w:hAnsi="Book Antiqua"/>
          <w:sz w:val="22"/>
          <w:szCs w:val="22"/>
        </w:rPr>
      </w:pPr>
      <w:r w:rsidRPr="0089719B">
        <w:rPr>
          <w:rFonts w:ascii="Book Antiqua" w:hAnsi="Book Antiqua"/>
          <w:sz w:val="22"/>
          <w:szCs w:val="22"/>
        </w:rPr>
        <w:tab/>
      </w:r>
    </w:p>
    <w:p w:rsidR="008E4872" w:rsidRPr="0089719B" w:rsidRDefault="00255E71" w:rsidP="003F5D47">
      <w:pPr>
        <w:rPr>
          <w:rFonts w:ascii="Book Antiqua" w:hAnsi="Book Antiqua"/>
          <w:sz w:val="22"/>
          <w:szCs w:val="22"/>
        </w:rPr>
      </w:pPr>
      <w:r w:rsidRPr="0089719B">
        <w:rPr>
          <w:rFonts w:ascii="Book Antiqua" w:hAnsi="Book Antiqua"/>
          <w:sz w:val="22"/>
          <w:szCs w:val="22"/>
        </w:rPr>
        <w:t xml:space="preserve">The Graduate College Bulletin contains current policies and procedures related to graduate studies.  It is the responsibility of all graduate students to familiarize themselves with this information in addition to specific requirements of the particular discipline in which they are seeking a degree.  </w:t>
      </w:r>
      <w:r w:rsidR="00F4745E" w:rsidRPr="0089719B">
        <w:rPr>
          <w:rFonts w:ascii="Book Antiqua" w:hAnsi="Book Antiqua"/>
          <w:sz w:val="22"/>
          <w:szCs w:val="22"/>
        </w:rPr>
        <w:t>Degree requirements can be found in the Grad</w:t>
      </w:r>
      <w:r w:rsidR="00631D3E" w:rsidRPr="0089719B">
        <w:rPr>
          <w:rFonts w:ascii="Book Antiqua" w:hAnsi="Book Antiqua"/>
          <w:sz w:val="22"/>
          <w:szCs w:val="22"/>
        </w:rPr>
        <w:t>uate</w:t>
      </w:r>
      <w:r w:rsidR="00F4745E" w:rsidRPr="0089719B">
        <w:rPr>
          <w:rFonts w:ascii="Book Antiqua" w:hAnsi="Book Antiqua"/>
          <w:sz w:val="22"/>
          <w:szCs w:val="22"/>
        </w:rPr>
        <w:t xml:space="preserve"> College Bulletin (</w:t>
      </w:r>
      <w:hyperlink r:id="rId18" w:history="1">
        <w:r w:rsidR="004A77A5">
          <w:rPr>
            <w:rStyle w:val="Hyperlink"/>
            <w:rFonts w:ascii="Book Antiqua" w:hAnsi="Book Antiqua"/>
            <w:sz w:val="22"/>
            <w:szCs w:val="22"/>
          </w:rPr>
          <w:t>http://www.ou.edu/content/dam/gradweb/documents/Publications/GCBulletin_Summer2015.pdf</w:t>
        </w:r>
      </w:hyperlink>
      <w:r w:rsidR="00F4745E" w:rsidRPr="0089719B">
        <w:rPr>
          <w:rFonts w:ascii="Book Antiqua" w:hAnsi="Book Antiqua"/>
          <w:sz w:val="22"/>
          <w:szCs w:val="22"/>
        </w:rPr>
        <w:t xml:space="preserve">). </w:t>
      </w:r>
      <w:r w:rsidRPr="0089719B">
        <w:rPr>
          <w:rFonts w:ascii="Book Antiqua" w:hAnsi="Book Antiqua"/>
          <w:sz w:val="22"/>
          <w:szCs w:val="22"/>
        </w:rPr>
        <w:t xml:space="preserve">  Necessary Graduate College forms </w:t>
      </w:r>
      <w:r w:rsidR="00DA4127" w:rsidRPr="0089719B">
        <w:rPr>
          <w:rFonts w:ascii="Book Antiqua" w:hAnsi="Book Antiqua"/>
          <w:sz w:val="22"/>
          <w:szCs w:val="22"/>
        </w:rPr>
        <w:t xml:space="preserve">and checklists </w:t>
      </w:r>
      <w:r w:rsidRPr="0089719B">
        <w:rPr>
          <w:rFonts w:ascii="Book Antiqua" w:hAnsi="Book Antiqua"/>
          <w:sz w:val="22"/>
          <w:szCs w:val="22"/>
        </w:rPr>
        <w:t>for the m</w:t>
      </w:r>
      <w:r w:rsidR="00F4745E" w:rsidRPr="0089719B">
        <w:rPr>
          <w:rFonts w:ascii="Book Antiqua" w:hAnsi="Book Antiqua"/>
          <w:sz w:val="22"/>
          <w:szCs w:val="22"/>
        </w:rPr>
        <w:t xml:space="preserve">aster’s degree can be found at </w:t>
      </w:r>
      <w:r w:rsidR="00DA4127" w:rsidRPr="0089719B">
        <w:rPr>
          <w:rFonts w:ascii="Book Antiqua" w:hAnsi="Book Antiqua"/>
          <w:sz w:val="22"/>
          <w:szCs w:val="22"/>
        </w:rPr>
        <w:t xml:space="preserve">the Graduate College </w:t>
      </w:r>
      <w:r w:rsidR="00747A29" w:rsidRPr="0089719B">
        <w:rPr>
          <w:rFonts w:ascii="Book Antiqua" w:hAnsi="Book Antiqua"/>
          <w:sz w:val="22"/>
          <w:szCs w:val="22"/>
        </w:rPr>
        <w:t xml:space="preserve">web </w:t>
      </w:r>
      <w:r w:rsidR="00DA4127" w:rsidRPr="0089719B">
        <w:rPr>
          <w:rFonts w:ascii="Book Antiqua" w:hAnsi="Book Antiqua"/>
          <w:sz w:val="22"/>
          <w:szCs w:val="22"/>
        </w:rPr>
        <w:t xml:space="preserve">site, </w:t>
      </w:r>
      <w:hyperlink r:id="rId19" w:history="1">
        <w:r w:rsidR="004A77A5">
          <w:rPr>
            <w:rStyle w:val="Hyperlink"/>
            <w:rFonts w:ascii="Book Antiqua" w:hAnsi="Book Antiqua"/>
            <w:sz w:val="22"/>
            <w:szCs w:val="22"/>
          </w:rPr>
          <w:t>http://www.ou.edu/content/gradweb/academic_programs/masters_degree/norman.html</w:t>
        </w:r>
      </w:hyperlink>
      <w:r w:rsidR="00F4745E" w:rsidRPr="0089719B">
        <w:rPr>
          <w:rFonts w:ascii="Book Antiqua" w:hAnsi="Book Antiqua"/>
          <w:sz w:val="22"/>
          <w:szCs w:val="22"/>
        </w:rPr>
        <w:t xml:space="preserve">. </w:t>
      </w:r>
      <w:r w:rsidRPr="0089719B">
        <w:rPr>
          <w:rFonts w:ascii="Book Antiqua" w:hAnsi="Book Antiqua"/>
          <w:sz w:val="22"/>
          <w:szCs w:val="22"/>
        </w:rPr>
        <w:t xml:space="preserve">  </w:t>
      </w:r>
      <w:r w:rsidR="008E4872" w:rsidRPr="0089719B">
        <w:rPr>
          <w:rFonts w:ascii="Book Antiqua" w:hAnsi="Book Antiqua"/>
          <w:sz w:val="22"/>
          <w:szCs w:val="22"/>
        </w:rPr>
        <w:t xml:space="preserve">Graduate College forms </w:t>
      </w:r>
      <w:r w:rsidR="00DA4127" w:rsidRPr="0089719B">
        <w:rPr>
          <w:rFonts w:ascii="Book Antiqua" w:hAnsi="Book Antiqua"/>
          <w:sz w:val="22"/>
          <w:szCs w:val="22"/>
        </w:rPr>
        <w:t xml:space="preserve">and checklists for </w:t>
      </w:r>
      <w:r w:rsidR="000E00DE" w:rsidRPr="0089719B">
        <w:rPr>
          <w:rFonts w:ascii="Book Antiqua" w:hAnsi="Book Antiqua"/>
          <w:sz w:val="22"/>
          <w:szCs w:val="22"/>
        </w:rPr>
        <w:t xml:space="preserve">the </w:t>
      </w:r>
      <w:r w:rsidR="00DA4127" w:rsidRPr="0089719B">
        <w:rPr>
          <w:rFonts w:ascii="Book Antiqua" w:hAnsi="Book Antiqua"/>
          <w:sz w:val="22"/>
          <w:szCs w:val="22"/>
        </w:rPr>
        <w:t>d</w:t>
      </w:r>
      <w:r w:rsidR="009F6B89" w:rsidRPr="0089719B">
        <w:rPr>
          <w:rFonts w:ascii="Book Antiqua" w:hAnsi="Book Antiqua"/>
          <w:sz w:val="22"/>
          <w:szCs w:val="22"/>
        </w:rPr>
        <w:t>octora</w:t>
      </w:r>
      <w:r w:rsidR="000E00DE" w:rsidRPr="0089719B">
        <w:rPr>
          <w:rFonts w:ascii="Book Antiqua" w:hAnsi="Book Antiqua"/>
          <w:sz w:val="22"/>
          <w:szCs w:val="22"/>
        </w:rPr>
        <w:t>l degree</w:t>
      </w:r>
      <w:r w:rsidR="009F6B89" w:rsidRPr="0089719B">
        <w:rPr>
          <w:rFonts w:ascii="Book Antiqua" w:hAnsi="Book Antiqua"/>
          <w:sz w:val="22"/>
          <w:szCs w:val="22"/>
        </w:rPr>
        <w:t xml:space="preserve"> </w:t>
      </w:r>
      <w:r w:rsidR="000E00DE" w:rsidRPr="0089719B">
        <w:rPr>
          <w:rFonts w:ascii="Book Antiqua" w:hAnsi="Book Antiqua"/>
          <w:sz w:val="22"/>
          <w:szCs w:val="22"/>
        </w:rPr>
        <w:t xml:space="preserve">also </w:t>
      </w:r>
      <w:r w:rsidR="008E4872" w:rsidRPr="0089719B">
        <w:rPr>
          <w:rFonts w:ascii="Book Antiqua" w:hAnsi="Book Antiqua"/>
          <w:sz w:val="22"/>
          <w:szCs w:val="22"/>
        </w:rPr>
        <w:t xml:space="preserve">can be </w:t>
      </w:r>
      <w:r w:rsidR="000E00DE" w:rsidRPr="0089719B">
        <w:rPr>
          <w:rFonts w:ascii="Book Antiqua" w:hAnsi="Book Antiqua"/>
          <w:sz w:val="22"/>
          <w:szCs w:val="22"/>
        </w:rPr>
        <w:t>located</w:t>
      </w:r>
      <w:r w:rsidR="008E4872" w:rsidRPr="0089719B">
        <w:rPr>
          <w:rFonts w:ascii="Book Antiqua" w:hAnsi="Book Antiqua"/>
          <w:sz w:val="22"/>
          <w:szCs w:val="22"/>
        </w:rPr>
        <w:t xml:space="preserve"> at </w:t>
      </w:r>
      <w:hyperlink r:id="rId20" w:history="1">
        <w:r w:rsidR="004A77A5">
          <w:rPr>
            <w:rStyle w:val="Hyperlink"/>
            <w:rFonts w:ascii="Book Antiqua" w:hAnsi="Book Antiqua"/>
            <w:sz w:val="22"/>
            <w:szCs w:val="22"/>
          </w:rPr>
          <w:t>http://www.ou.edu/content/gradweb/academic_programs/doctoral_degree/norman.html</w:t>
        </w:r>
      </w:hyperlink>
      <w:r w:rsidR="00DA4127" w:rsidRPr="0089719B">
        <w:rPr>
          <w:rFonts w:ascii="Book Antiqua" w:hAnsi="Book Antiqua"/>
          <w:sz w:val="22"/>
          <w:szCs w:val="22"/>
        </w:rPr>
        <w:t>.</w:t>
      </w:r>
      <w:r w:rsidR="00771EE2" w:rsidRPr="0089719B">
        <w:rPr>
          <w:rFonts w:ascii="Book Antiqua" w:hAnsi="Book Antiqua"/>
          <w:sz w:val="22"/>
          <w:szCs w:val="22"/>
        </w:rPr>
        <w:t xml:space="preserve">  Deadlines can be</w:t>
      </w:r>
      <w:r w:rsidR="009F6B89" w:rsidRPr="0089719B">
        <w:rPr>
          <w:rFonts w:ascii="Book Antiqua" w:hAnsi="Book Antiqua"/>
          <w:sz w:val="22"/>
          <w:szCs w:val="22"/>
        </w:rPr>
        <w:t xml:space="preserve"> found at the Graduate College </w:t>
      </w:r>
      <w:r w:rsidR="000E00DE" w:rsidRPr="0089719B">
        <w:rPr>
          <w:rFonts w:ascii="Book Antiqua" w:hAnsi="Book Antiqua"/>
          <w:sz w:val="22"/>
          <w:szCs w:val="22"/>
        </w:rPr>
        <w:t>Web site</w:t>
      </w:r>
      <w:r w:rsidR="009F6B89" w:rsidRPr="0089719B">
        <w:rPr>
          <w:rFonts w:ascii="Book Antiqua" w:hAnsi="Book Antiqua"/>
          <w:sz w:val="22"/>
          <w:szCs w:val="22"/>
        </w:rPr>
        <w:t xml:space="preserve"> and in</w:t>
      </w:r>
      <w:r w:rsidR="00771EE2" w:rsidRPr="0089719B">
        <w:rPr>
          <w:rFonts w:ascii="Book Antiqua" w:hAnsi="Book Antiqua"/>
          <w:sz w:val="22"/>
          <w:szCs w:val="22"/>
        </w:rPr>
        <w:t xml:space="preserve"> this </w:t>
      </w:r>
      <w:hyperlink w:anchor="_Doctoral_Degree_Deadlines" w:history="1">
        <w:r w:rsidR="00771EE2" w:rsidRPr="0089719B">
          <w:rPr>
            <w:rStyle w:val="Hyperlink"/>
            <w:rFonts w:ascii="Book Antiqua" w:hAnsi="Book Antiqua"/>
            <w:sz w:val="22"/>
            <w:szCs w:val="22"/>
          </w:rPr>
          <w:t>handbook</w:t>
        </w:r>
      </w:hyperlink>
      <w:r w:rsidR="00771EE2" w:rsidRPr="0089719B">
        <w:rPr>
          <w:rFonts w:ascii="Book Antiqua" w:hAnsi="Book Antiqua"/>
          <w:sz w:val="22"/>
          <w:szCs w:val="22"/>
        </w:rPr>
        <w:t>.</w:t>
      </w:r>
    </w:p>
    <w:p w:rsidR="00F4745E" w:rsidRPr="0089719B" w:rsidRDefault="00F4745E" w:rsidP="003C763C">
      <w:pPr>
        <w:jc w:val="both"/>
        <w:rPr>
          <w:rFonts w:ascii="Book Antiqua" w:hAnsi="Book Antiqua"/>
        </w:rPr>
      </w:pPr>
    </w:p>
    <w:p w:rsidR="007C4D5F" w:rsidRPr="0089719B" w:rsidRDefault="007C4D5F" w:rsidP="007C4D5F">
      <w:pPr>
        <w:jc w:val="both"/>
        <w:rPr>
          <w:rFonts w:ascii="Book Antiqua" w:hAnsi="Book Antiqua"/>
          <w:sz w:val="22"/>
          <w:szCs w:val="22"/>
        </w:rPr>
      </w:pPr>
    </w:p>
    <w:p w:rsidR="00FA14B9" w:rsidRDefault="00FA14B9" w:rsidP="00FA14B9">
      <w:pPr>
        <w:pStyle w:val="ListParagraph"/>
        <w:ind w:left="0"/>
        <w:jc w:val="center"/>
        <w:outlineLvl w:val="1"/>
        <w:rPr>
          <w:rFonts w:ascii="Book Antiqua" w:eastAsia="Times New Roman" w:hAnsi="Book Antiqua" w:cs="Times New Roman"/>
          <w:b/>
          <w:sz w:val="24"/>
          <w:szCs w:val="24"/>
        </w:rPr>
      </w:pPr>
      <w:bookmarkStart w:id="10" w:name="_Toc244310685"/>
      <w:bookmarkStart w:id="11" w:name="_Toc272244172"/>
    </w:p>
    <w:p w:rsidR="00FA14B9" w:rsidRDefault="00FA14B9" w:rsidP="00FA14B9">
      <w:pPr>
        <w:pStyle w:val="ListParagraph"/>
        <w:ind w:left="0"/>
        <w:jc w:val="center"/>
        <w:outlineLvl w:val="1"/>
        <w:rPr>
          <w:rFonts w:ascii="Book Antiqua" w:eastAsia="Times New Roman" w:hAnsi="Book Antiqua" w:cs="Times New Roman"/>
          <w:b/>
          <w:sz w:val="24"/>
          <w:szCs w:val="24"/>
        </w:rPr>
      </w:pPr>
    </w:p>
    <w:p w:rsidR="00FA14B9" w:rsidRDefault="00FA14B9" w:rsidP="00FA14B9">
      <w:pPr>
        <w:pStyle w:val="ListParagraph"/>
        <w:ind w:left="0"/>
        <w:jc w:val="center"/>
        <w:outlineLvl w:val="1"/>
        <w:rPr>
          <w:rFonts w:ascii="Book Antiqua" w:eastAsia="Times New Roman" w:hAnsi="Book Antiqua" w:cs="Times New Roman"/>
          <w:b/>
          <w:sz w:val="24"/>
          <w:szCs w:val="24"/>
        </w:rPr>
      </w:pPr>
    </w:p>
    <w:p w:rsidR="00FA14B9" w:rsidRDefault="00FA14B9" w:rsidP="00FA14B9">
      <w:pPr>
        <w:pStyle w:val="ListParagraph"/>
        <w:ind w:left="0"/>
        <w:jc w:val="center"/>
        <w:outlineLvl w:val="1"/>
        <w:rPr>
          <w:rFonts w:ascii="Book Antiqua" w:eastAsia="Times New Roman" w:hAnsi="Book Antiqua" w:cs="Times New Roman"/>
          <w:b/>
          <w:sz w:val="24"/>
          <w:szCs w:val="24"/>
        </w:rPr>
      </w:pPr>
    </w:p>
    <w:p w:rsidR="00F72947" w:rsidRPr="0089719B" w:rsidRDefault="00F72947" w:rsidP="00FA14B9">
      <w:pPr>
        <w:pStyle w:val="ListParagraph"/>
        <w:ind w:left="0"/>
        <w:jc w:val="center"/>
        <w:outlineLvl w:val="1"/>
        <w:rPr>
          <w:rFonts w:ascii="Book Antiqua" w:hAnsi="Book Antiqua"/>
          <w:b/>
          <w:sz w:val="28"/>
          <w:szCs w:val="28"/>
          <w:lang w:val="en-GB"/>
        </w:rPr>
      </w:pPr>
      <w:r w:rsidRPr="0089719B">
        <w:rPr>
          <w:rFonts w:ascii="Book Antiqua" w:hAnsi="Book Antiqua"/>
          <w:b/>
          <w:sz w:val="28"/>
          <w:szCs w:val="28"/>
          <w:lang w:val="en-GB"/>
        </w:rPr>
        <w:t>MASTER’S STUDY IN THE</w:t>
      </w:r>
      <w:bookmarkEnd w:id="10"/>
      <w:bookmarkEnd w:id="11"/>
    </w:p>
    <w:p w:rsidR="00F72947" w:rsidRPr="0089719B" w:rsidRDefault="00F72947" w:rsidP="00F72947">
      <w:pPr>
        <w:pStyle w:val="ListParagraph"/>
        <w:ind w:left="0"/>
        <w:jc w:val="center"/>
        <w:outlineLvl w:val="1"/>
        <w:rPr>
          <w:rFonts w:ascii="Book Antiqua" w:hAnsi="Book Antiqua"/>
          <w:b/>
          <w:sz w:val="28"/>
          <w:szCs w:val="28"/>
          <w:lang w:val="en-GB"/>
        </w:rPr>
      </w:pPr>
      <w:bookmarkStart w:id="12" w:name="_Toc238281925"/>
      <w:bookmarkStart w:id="13" w:name="_Toc244310686"/>
      <w:bookmarkStart w:id="14" w:name="_Toc272244173"/>
      <w:r w:rsidRPr="0089719B">
        <w:rPr>
          <w:rFonts w:ascii="Book Antiqua" w:hAnsi="Book Antiqua"/>
          <w:b/>
          <w:sz w:val="28"/>
          <w:szCs w:val="28"/>
          <w:lang w:val="en-GB"/>
        </w:rPr>
        <w:t>DEPARTMENT OF EDUCATIONAL PSYCHOLOGY</w:t>
      </w:r>
      <w:bookmarkEnd w:id="12"/>
      <w:bookmarkEnd w:id="13"/>
      <w:bookmarkEnd w:id="14"/>
    </w:p>
    <w:p w:rsidR="00F72947" w:rsidRPr="0089719B" w:rsidRDefault="00F72947" w:rsidP="00F72947">
      <w:pPr>
        <w:pStyle w:val="ListParagraph"/>
        <w:ind w:left="0"/>
        <w:jc w:val="both"/>
        <w:rPr>
          <w:rFonts w:ascii="Book Antiqua" w:hAnsi="Book Antiqua"/>
          <w:b/>
          <w:lang w:val="en-GB"/>
        </w:rPr>
      </w:pPr>
    </w:p>
    <w:p w:rsidR="00F72947" w:rsidRPr="0089719B" w:rsidRDefault="00F72947" w:rsidP="00F72947">
      <w:pPr>
        <w:pStyle w:val="ListParagraph"/>
        <w:ind w:left="0"/>
        <w:jc w:val="both"/>
        <w:rPr>
          <w:rFonts w:ascii="Book Antiqua" w:hAnsi="Book Antiqua"/>
          <w:b/>
          <w:sz w:val="24"/>
          <w:szCs w:val="24"/>
          <w:lang w:val="en-GB"/>
        </w:rPr>
      </w:pPr>
      <w:r w:rsidRPr="0089719B">
        <w:rPr>
          <w:rFonts w:ascii="Book Antiqua" w:hAnsi="Book Antiqua"/>
          <w:b/>
          <w:sz w:val="24"/>
          <w:szCs w:val="24"/>
          <w:lang w:val="en-GB"/>
        </w:rPr>
        <w:t>GENERAL REQUIREMENTS FOR THE MASTER'S DEGREE</w:t>
      </w:r>
    </w:p>
    <w:p w:rsidR="00F72947" w:rsidRPr="0089719B" w:rsidRDefault="00F72947" w:rsidP="003F5D47">
      <w:pPr>
        <w:pStyle w:val="ListParagraph"/>
        <w:ind w:left="0"/>
        <w:rPr>
          <w:rFonts w:ascii="Book Antiqua" w:hAnsi="Book Antiqua"/>
          <w:lang w:val="en-GB"/>
        </w:rPr>
      </w:pPr>
    </w:p>
    <w:p w:rsidR="00F72947" w:rsidRPr="0089719B" w:rsidRDefault="00F72947" w:rsidP="003F5D47">
      <w:pPr>
        <w:pStyle w:val="ListParagraph"/>
        <w:ind w:left="0"/>
        <w:rPr>
          <w:rFonts w:ascii="Book Antiqua" w:hAnsi="Book Antiqua"/>
          <w:lang w:val="en-GB"/>
        </w:rPr>
      </w:pPr>
      <w:r w:rsidRPr="0089719B">
        <w:rPr>
          <w:rFonts w:ascii="Book Antiqua" w:hAnsi="Book Antiqua"/>
          <w:lang w:val="en-GB"/>
        </w:rPr>
        <w:t xml:space="preserve">The program for the master's degree includes intensive preparation to enter the selected profession. The exact pattern of the program will be determined after consultation with an advisor. Work may also be taken in any academic fields in which the student has course prerequisites. The student should check with a program area representative for specific course requirements for each degree program.  </w:t>
      </w:r>
    </w:p>
    <w:p w:rsidR="00F72947" w:rsidRPr="0089719B" w:rsidRDefault="00F72947" w:rsidP="003F5D47">
      <w:pPr>
        <w:pStyle w:val="ListParagraph"/>
        <w:ind w:left="0"/>
        <w:rPr>
          <w:rFonts w:ascii="Book Antiqua" w:hAnsi="Book Antiqua"/>
          <w:lang w:val="en-GB"/>
        </w:rPr>
      </w:pPr>
      <w:r w:rsidRPr="0089719B">
        <w:rPr>
          <w:rFonts w:ascii="Book Antiqua" w:hAnsi="Book Antiqua"/>
          <w:lang w:val="en-GB"/>
        </w:rPr>
        <w:tab/>
      </w:r>
    </w:p>
    <w:p w:rsidR="00F72947" w:rsidRPr="0089719B" w:rsidRDefault="00F72947" w:rsidP="003F5D47">
      <w:pPr>
        <w:pStyle w:val="ListParagraph"/>
        <w:ind w:left="0"/>
        <w:rPr>
          <w:rFonts w:ascii="Book Antiqua" w:hAnsi="Book Antiqua"/>
          <w:lang w:val="en-GB"/>
        </w:rPr>
      </w:pPr>
      <w:r w:rsidRPr="0089719B">
        <w:rPr>
          <w:rFonts w:ascii="Book Antiqua" w:hAnsi="Book Antiqua"/>
          <w:lang w:val="en-GB"/>
        </w:rPr>
        <w:lastRenderedPageBreak/>
        <w:t xml:space="preserve">Individual program areas may offer thesis and/or non-thesis options. For students completing the non-thesis option, a written comprehensive examination shall be required. Students pursuing the thesis option shall complete a thesis in place of the comprehensive examination. </w:t>
      </w:r>
    </w:p>
    <w:p w:rsidR="00F72947" w:rsidRPr="0089719B" w:rsidRDefault="00F72947" w:rsidP="003F5D47">
      <w:pPr>
        <w:pStyle w:val="ListParagraph"/>
        <w:ind w:left="0"/>
        <w:rPr>
          <w:rFonts w:ascii="Book Antiqua" w:hAnsi="Book Antiqua"/>
          <w:lang w:val="en-GB"/>
        </w:rPr>
      </w:pPr>
    </w:p>
    <w:p w:rsidR="00F72947" w:rsidRPr="0089719B" w:rsidRDefault="00F72947" w:rsidP="003F5D47">
      <w:pPr>
        <w:pStyle w:val="ListParagraph"/>
        <w:ind w:left="0"/>
        <w:rPr>
          <w:rFonts w:ascii="Book Antiqua" w:hAnsi="Book Antiqua"/>
          <w:lang w:val="en-GB"/>
        </w:rPr>
      </w:pPr>
      <w:r w:rsidRPr="0089719B">
        <w:rPr>
          <w:rFonts w:ascii="Book Antiqua" w:hAnsi="Book Antiqua"/>
          <w:lang w:val="en-GB"/>
        </w:rPr>
        <w:t>In accordance with Graduate College policy, all graduate students shall be evaluated annually. Students should discuss the basis and implications of the annual evaluation with their advisors.</w:t>
      </w:r>
    </w:p>
    <w:p w:rsidR="00F72947" w:rsidRPr="0089719B" w:rsidRDefault="00F72947" w:rsidP="003F5D47">
      <w:pPr>
        <w:pStyle w:val="ListParagraph"/>
        <w:ind w:left="0"/>
        <w:rPr>
          <w:rFonts w:ascii="Book Antiqua" w:hAnsi="Book Antiqua"/>
          <w:lang w:val="en-GB"/>
        </w:rPr>
      </w:pPr>
    </w:p>
    <w:p w:rsidR="00F72947" w:rsidRPr="0089719B" w:rsidRDefault="00F72947" w:rsidP="003F5D47">
      <w:pPr>
        <w:pStyle w:val="ListParagraph"/>
        <w:ind w:left="0"/>
        <w:rPr>
          <w:rFonts w:ascii="Book Antiqua" w:hAnsi="Book Antiqua"/>
          <w:lang w:val="en-GB"/>
        </w:rPr>
      </w:pPr>
      <w:r w:rsidRPr="0089719B">
        <w:rPr>
          <w:rFonts w:ascii="Book Antiqua" w:hAnsi="Book Antiqua"/>
          <w:lang w:val="en-GB"/>
        </w:rPr>
        <w:t xml:space="preserve">All Graduate College policies are enforced. Refer to the </w:t>
      </w:r>
      <w:r w:rsidRPr="0089719B">
        <w:rPr>
          <w:rFonts w:ascii="Book Antiqua" w:hAnsi="Book Antiqua"/>
          <w:i/>
          <w:lang w:val="en-GB"/>
        </w:rPr>
        <w:t>Graduate Bulletin</w:t>
      </w:r>
      <w:r w:rsidRPr="0089719B">
        <w:rPr>
          <w:rFonts w:ascii="Book Antiqua" w:hAnsi="Book Antiqua"/>
          <w:lang w:val="en-GB"/>
        </w:rPr>
        <w:t xml:space="preserve">. In addition, the department and your program may have other requirements. See the Graduate Programs Officer in the department office or your program area coordinator.  Forms related to completion of the master’s degree can be found at: </w:t>
      </w:r>
      <w:hyperlink r:id="rId21" w:history="1">
        <w:r w:rsidR="004A77A5">
          <w:rPr>
            <w:rStyle w:val="Hyperlink"/>
            <w:rFonts w:ascii="Book Antiqua" w:hAnsi="Book Antiqua"/>
          </w:rPr>
          <w:t>http://www.ou.edu/content/gradweb/academic_programs/masters_degree.html</w:t>
        </w:r>
      </w:hyperlink>
      <w:r w:rsidR="007C08FE">
        <w:rPr>
          <w:rFonts w:ascii="Book Antiqua" w:hAnsi="Book Antiqua"/>
        </w:rPr>
        <w:t xml:space="preserve">. </w:t>
      </w:r>
    </w:p>
    <w:p w:rsidR="00F72947" w:rsidRDefault="00F72947" w:rsidP="00F72947">
      <w:pPr>
        <w:pStyle w:val="ListParagraph"/>
        <w:ind w:left="0"/>
        <w:jc w:val="center"/>
        <w:rPr>
          <w:rFonts w:ascii="Book Antiqua" w:hAnsi="Book Antiqua"/>
          <w:b/>
          <w:sz w:val="24"/>
          <w:szCs w:val="24"/>
          <w:lang w:val="en-GB"/>
        </w:rPr>
      </w:pPr>
    </w:p>
    <w:p w:rsidR="00DE24A2" w:rsidRPr="0089719B" w:rsidRDefault="00DE24A2" w:rsidP="00F72947">
      <w:pPr>
        <w:pStyle w:val="ListParagraph"/>
        <w:ind w:left="0"/>
        <w:jc w:val="center"/>
        <w:rPr>
          <w:rFonts w:ascii="Book Antiqua" w:hAnsi="Book Antiqua"/>
          <w:b/>
          <w:sz w:val="24"/>
          <w:szCs w:val="24"/>
          <w:lang w:val="en-GB"/>
        </w:rPr>
      </w:pPr>
    </w:p>
    <w:p w:rsidR="003F5D47" w:rsidRDefault="003F5D47" w:rsidP="00F72947">
      <w:pPr>
        <w:pStyle w:val="ListParagraph"/>
        <w:ind w:left="0"/>
        <w:jc w:val="center"/>
        <w:outlineLvl w:val="2"/>
        <w:rPr>
          <w:rFonts w:ascii="Book Antiqua" w:hAnsi="Book Antiqua"/>
          <w:b/>
          <w:sz w:val="28"/>
          <w:szCs w:val="28"/>
          <w:lang w:val="en-GB"/>
        </w:rPr>
      </w:pPr>
      <w:bookmarkStart w:id="15" w:name="_Toc244310687"/>
      <w:bookmarkStart w:id="16" w:name="_Toc272244174"/>
    </w:p>
    <w:p w:rsidR="00F72947" w:rsidRPr="0089719B" w:rsidRDefault="00F72947" w:rsidP="00F72947">
      <w:pPr>
        <w:pStyle w:val="ListParagraph"/>
        <w:ind w:left="0"/>
        <w:jc w:val="center"/>
        <w:outlineLvl w:val="2"/>
        <w:rPr>
          <w:rFonts w:ascii="Book Antiqua" w:hAnsi="Book Antiqua"/>
          <w:b/>
          <w:sz w:val="28"/>
          <w:szCs w:val="28"/>
          <w:lang w:val="en-GB"/>
        </w:rPr>
      </w:pPr>
      <w:r w:rsidRPr="0089719B">
        <w:rPr>
          <w:rFonts w:ascii="Book Antiqua" w:hAnsi="Book Antiqua"/>
          <w:b/>
          <w:sz w:val="28"/>
          <w:szCs w:val="28"/>
          <w:lang w:val="en-GB"/>
        </w:rPr>
        <w:t>CHECKLIST FOR MASTER’S STUDENTS IN</w:t>
      </w:r>
      <w:bookmarkEnd w:id="15"/>
      <w:bookmarkEnd w:id="16"/>
    </w:p>
    <w:p w:rsidR="00F72947" w:rsidRPr="0089719B" w:rsidRDefault="00F72947" w:rsidP="00F72947">
      <w:pPr>
        <w:pStyle w:val="ListParagraph"/>
        <w:ind w:left="0"/>
        <w:jc w:val="center"/>
        <w:outlineLvl w:val="2"/>
        <w:rPr>
          <w:rFonts w:ascii="Book Antiqua" w:hAnsi="Book Antiqua"/>
          <w:b/>
          <w:sz w:val="28"/>
          <w:szCs w:val="28"/>
          <w:lang w:val="en-GB"/>
        </w:rPr>
      </w:pPr>
      <w:bookmarkStart w:id="17" w:name="_Toc238281927"/>
      <w:bookmarkStart w:id="18" w:name="_Toc244310688"/>
      <w:bookmarkStart w:id="19" w:name="_Toc272244175"/>
      <w:r w:rsidRPr="0089719B">
        <w:rPr>
          <w:rFonts w:ascii="Book Antiqua" w:hAnsi="Book Antiqua"/>
          <w:b/>
          <w:sz w:val="28"/>
          <w:szCs w:val="28"/>
          <w:lang w:val="en-GB"/>
        </w:rPr>
        <w:t>THE DEPARTMENT OF EDUCATIONAL PSYCHOLOGY</w:t>
      </w:r>
      <w:bookmarkEnd w:id="17"/>
      <w:bookmarkEnd w:id="18"/>
      <w:bookmarkEnd w:id="19"/>
    </w:p>
    <w:p w:rsidR="00F72947" w:rsidRPr="0089719B" w:rsidRDefault="00F72947" w:rsidP="00F72947">
      <w:pPr>
        <w:pStyle w:val="ListParagraph"/>
        <w:ind w:left="0"/>
        <w:jc w:val="both"/>
        <w:rPr>
          <w:rFonts w:ascii="Book Antiqua" w:hAnsi="Book Antiqua"/>
          <w:lang w:val="en-GB"/>
        </w:rPr>
      </w:pPr>
    </w:p>
    <w:p w:rsidR="00F72947" w:rsidRPr="0089719B" w:rsidRDefault="00F72947" w:rsidP="003F5D47">
      <w:pPr>
        <w:pStyle w:val="ListParagraph"/>
        <w:ind w:left="0"/>
        <w:rPr>
          <w:rFonts w:ascii="Book Antiqua" w:hAnsi="Book Antiqua"/>
          <w:u w:val="single"/>
          <w:lang w:val="en-GB"/>
        </w:rPr>
      </w:pPr>
      <w:r w:rsidRPr="0089719B">
        <w:rPr>
          <w:rFonts w:ascii="Book Antiqua" w:hAnsi="Book Antiqua"/>
          <w:u w:val="single"/>
          <w:lang w:val="en-GB"/>
        </w:rPr>
        <w:t>REGISTRATION AND ENROLLMENT</w:t>
      </w:r>
    </w:p>
    <w:p w:rsidR="00F72947" w:rsidRPr="0089719B" w:rsidRDefault="00F72947" w:rsidP="003F5D47">
      <w:pPr>
        <w:pStyle w:val="ListParagraph"/>
        <w:ind w:left="0"/>
        <w:rPr>
          <w:rFonts w:ascii="Book Antiqua" w:hAnsi="Book Antiqua"/>
          <w:lang w:val="en-GB"/>
        </w:rPr>
      </w:pPr>
      <w:r w:rsidRPr="0089719B">
        <w:rPr>
          <w:rFonts w:ascii="Book Antiqua" w:hAnsi="Book Antiqua"/>
          <w:lang w:val="en-GB"/>
        </w:rPr>
        <w:softHyphen/>
      </w:r>
      <w:r w:rsidRPr="0089719B">
        <w:rPr>
          <w:rFonts w:ascii="Book Antiqua" w:hAnsi="Book Antiqua"/>
          <w:lang w:val="en-GB"/>
        </w:rPr>
        <w:softHyphen/>
      </w:r>
      <w:r w:rsidRPr="0089719B">
        <w:rPr>
          <w:rFonts w:ascii="Book Antiqua" w:hAnsi="Book Antiqua"/>
          <w:lang w:val="en-GB"/>
        </w:rPr>
        <w:softHyphen/>
      </w:r>
    </w:p>
    <w:p w:rsidR="00F72947" w:rsidRPr="0089719B"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Obtain registration materials; consult with advisor. To plan program of study, check the master's degree requirements of the department and program area as well as those of the Graduate College listed in the Graduate College Catalog/Bulletin. Register for course work.</w:t>
      </w:r>
      <w:r w:rsidRPr="0089719B">
        <w:rPr>
          <w:rFonts w:ascii="Book Antiqua" w:hAnsi="Book Antiqua"/>
        </w:rPr>
        <w:t xml:space="preserve"> For courses requiring special permission, please email the Graduate Programs Officer at </w:t>
      </w:r>
      <w:hyperlink r:id="rId22" w:history="1">
        <w:r w:rsidR="004A77A5">
          <w:rPr>
            <w:rStyle w:val="Hyperlink"/>
            <w:rFonts w:ascii="Book Antiqua" w:hAnsi="Book Antiqua"/>
          </w:rPr>
          <w:t>anna.steele@ou.edu</w:t>
        </w:r>
      </w:hyperlink>
      <w:r w:rsidRPr="0089719B">
        <w:rPr>
          <w:rFonts w:ascii="Book Antiqua" w:hAnsi="Book Antiqua"/>
        </w:rPr>
        <w:t xml:space="preserve"> and provide her with the semester needed along with the course number, section, credit hours, and your OU ID number.</w:t>
      </w:r>
    </w:p>
    <w:p w:rsidR="00F72947" w:rsidRPr="0089719B" w:rsidRDefault="00F72947" w:rsidP="003F5D47">
      <w:pPr>
        <w:pStyle w:val="ListParagraph"/>
        <w:ind w:hanging="720"/>
        <w:rPr>
          <w:rFonts w:ascii="Book Antiqua" w:hAnsi="Book Antiqua"/>
          <w:lang w:val="en-GB"/>
        </w:rPr>
      </w:pPr>
    </w:p>
    <w:p w:rsidR="00F72947" w:rsidRPr="0089719B"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 xml:space="preserve">Obtain and read the </w:t>
      </w:r>
      <w:r w:rsidRPr="0089719B">
        <w:rPr>
          <w:rFonts w:ascii="Book Antiqua" w:hAnsi="Book Antiqua"/>
          <w:i/>
          <w:lang w:val="en-GB"/>
        </w:rPr>
        <w:t>Graduate College Catalog/Bulletin</w:t>
      </w:r>
      <w:r w:rsidRPr="0089719B">
        <w:rPr>
          <w:rFonts w:ascii="Book Antiqua" w:hAnsi="Book Antiqua"/>
          <w:lang w:val="en-GB"/>
        </w:rPr>
        <w:t xml:space="preserve">, the </w:t>
      </w:r>
      <w:r w:rsidRPr="0089719B">
        <w:rPr>
          <w:rFonts w:ascii="Book Antiqua" w:hAnsi="Book Antiqua"/>
          <w:i/>
          <w:lang w:val="en-GB"/>
        </w:rPr>
        <w:t>DEP Graduate</w:t>
      </w:r>
      <w:r w:rsidRPr="0089719B">
        <w:rPr>
          <w:rFonts w:ascii="Book Antiqua" w:hAnsi="Book Antiqua"/>
          <w:u w:val="single"/>
          <w:lang w:val="en-GB"/>
        </w:rPr>
        <w:t xml:space="preserve"> </w:t>
      </w:r>
      <w:r w:rsidRPr="0089719B">
        <w:rPr>
          <w:rFonts w:ascii="Book Antiqua" w:hAnsi="Book Antiqua"/>
          <w:i/>
          <w:lang w:val="en-GB"/>
        </w:rPr>
        <w:t>Student Handbook</w:t>
      </w:r>
      <w:r w:rsidRPr="0089719B">
        <w:rPr>
          <w:rFonts w:ascii="Book Antiqua" w:hAnsi="Book Antiqua"/>
          <w:lang w:val="en-GB"/>
        </w:rPr>
        <w:t xml:space="preserve">, and the </w:t>
      </w:r>
      <w:r w:rsidRPr="0089719B">
        <w:rPr>
          <w:rFonts w:ascii="Book Antiqua" w:hAnsi="Book Antiqua"/>
          <w:i/>
          <w:lang w:val="en-GB"/>
        </w:rPr>
        <w:t>Student Code</w:t>
      </w:r>
      <w:r w:rsidRPr="0089719B">
        <w:rPr>
          <w:rFonts w:ascii="Book Antiqua" w:hAnsi="Book Antiqua"/>
          <w:lang w:val="en-GB"/>
        </w:rPr>
        <w:t>.</w:t>
      </w:r>
    </w:p>
    <w:p w:rsidR="00F72947" w:rsidRPr="0089719B" w:rsidRDefault="00F72947" w:rsidP="003F5D47">
      <w:pPr>
        <w:pStyle w:val="ListParagraph"/>
        <w:ind w:hanging="720"/>
        <w:rPr>
          <w:rFonts w:ascii="Book Antiqua" w:hAnsi="Book Antiqua"/>
          <w:lang w:val="en-GB"/>
        </w:rPr>
      </w:pPr>
    </w:p>
    <w:p w:rsidR="00F72947" w:rsidRPr="0089719B" w:rsidRDefault="00F72947" w:rsidP="003F5D47">
      <w:pPr>
        <w:pStyle w:val="ListParagraph"/>
        <w:ind w:hanging="720"/>
        <w:rPr>
          <w:rFonts w:ascii="Book Antiqua" w:hAnsi="Book Antiqua"/>
          <w:b/>
          <w:lang w:val="en-GB"/>
        </w:rPr>
      </w:pPr>
      <w:r w:rsidRPr="0089719B">
        <w:rPr>
          <w:rFonts w:ascii="Book Antiqua" w:hAnsi="Book Antiqua"/>
          <w:u w:val="single"/>
          <w:lang w:val="en-GB"/>
        </w:rPr>
        <w:tab/>
      </w:r>
      <w:r w:rsidRPr="0089719B">
        <w:rPr>
          <w:rFonts w:ascii="Book Antiqua" w:hAnsi="Book Antiqua"/>
          <w:b/>
          <w:lang w:val="en-GB"/>
        </w:rPr>
        <w:t>Enroll in EIPT courses early! They fill up extremely quickly!</w:t>
      </w:r>
    </w:p>
    <w:p w:rsidR="00F72947" w:rsidRPr="0089719B" w:rsidRDefault="00F72947" w:rsidP="003F5D47">
      <w:pPr>
        <w:pStyle w:val="ListParagraph"/>
        <w:ind w:left="0"/>
        <w:rPr>
          <w:rFonts w:ascii="Book Antiqua" w:hAnsi="Book Antiqua"/>
          <w:b/>
          <w:lang w:val="en-GB"/>
        </w:rPr>
      </w:pPr>
    </w:p>
    <w:p w:rsidR="00F72947" w:rsidRPr="0089719B" w:rsidRDefault="00F72947" w:rsidP="003F5D47">
      <w:pPr>
        <w:pStyle w:val="ListParagraph"/>
        <w:ind w:left="0"/>
        <w:rPr>
          <w:rFonts w:ascii="Book Antiqua" w:hAnsi="Book Antiqua"/>
          <w:u w:val="single"/>
          <w:lang w:val="en-GB"/>
        </w:rPr>
      </w:pPr>
      <w:r w:rsidRPr="0089719B">
        <w:rPr>
          <w:rFonts w:ascii="Book Antiqua" w:hAnsi="Book Antiqua"/>
          <w:u w:val="single"/>
          <w:lang w:val="en-GB"/>
        </w:rPr>
        <w:t>WHEN COURSEWORK IS NEAR COMPLETION</w:t>
      </w:r>
    </w:p>
    <w:p w:rsidR="00F72947" w:rsidRPr="0089719B" w:rsidRDefault="00F72947" w:rsidP="003F5D47">
      <w:pPr>
        <w:pStyle w:val="ListParagraph"/>
        <w:ind w:left="0"/>
        <w:rPr>
          <w:rFonts w:ascii="Book Antiqua" w:hAnsi="Book Antiqua"/>
          <w:b/>
          <w:lang w:val="en-GB"/>
        </w:rPr>
      </w:pPr>
      <w:r w:rsidRPr="0089719B">
        <w:rPr>
          <w:rFonts w:ascii="Book Antiqua" w:hAnsi="Book Antiqua"/>
          <w:b/>
          <w:lang w:val="en-GB"/>
        </w:rPr>
        <w:t>Thesis Option</w:t>
      </w:r>
    </w:p>
    <w:p w:rsidR="00F72947" w:rsidRPr="0089719B" w:rsidRDefault="00F72947" w:rsidP="003F5D47">
      <w:pPr>
        <w:pStyle w:val="ListParagraph"/>
        <w:ind w:left="0"/>
        <w:rPr>
          <w:rFonts w:ascii="Book Antiqua" w:hAnsi="Book Antiqua"/>
          <w:lang w:val="en-GB"/>
        </w:rPr>
      </w:pPr>
    </w:p>
    <w:p w:rsidR="00F72947" w:rsidRPr="0089719B"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Obtain from the Graduate College Information for Masters Candidates - Thesis Program and Instructions - Thesis/Dissertation.</w:t>
      </w:r>
    </w:p>
    <w:p w:rsidR="00F72947" w:rsidRPr="0089719B" w:rsidRDefault="00F72947" w:rsidP="003F5D47">
      <w:pPr>
        <w:pStyle w:val="ListParagraph"/>
        <w:ind w:left="0"/>
        <w:rPr>
          <w:rFonts w:ascii="Book Antiqua" w:hAnsi="Book Antiqua"/>
          <w:lang w:val="en-GB"/>
        </w:rPr>
      </w:pPr>
    </w:p>
    <w:p w:rsidR="00F72947" w:rsidRPr="0089719B" w:rsidRDefault="00F72947" w:rsidP="003F5D47">
      <w:pPr>
        <w:pStyle w:val="ListParagraph"/>
        <w:ind w:left="0"/>
        <w:rPr>
          <w:rFonts w:ascii="Book Antiqua" w:hAnsi="Book Antiqua"/>
          <w:b/>
          <w:lang w:val="en-GB"/>
        </w:rPr>
      </w:pPr>
      <w:r w:rsidRPr="0089719B">
        <w:rPr>
          <w:rFonts w:ascii="Book Antiqua" w:hAnsi="Book Antiqua"/>
          <w:b/>
          <w:lang w:val="en-GB"/>
        </w:rPr>
        <w:t>Non-Thesis Programs</w:t>
      </w:r>
    </w:p>
    <w:p w:rsidR="00F72947" w:rsidRPr="0089719B" w:rsidRDefault="00F72947" w:rsidP="003F5D47">
      <w:pPr>
        <w:pStyle w:val="ListParagraph"/>
        <w:ind w:left="0"/>
        <w:rPr>
          <w:rFonts w:ascii="Book Antiqua" w:hAnsi="Book Antiqua"/>
          <w:u w:val="single"/>
          <w:lang w:val="en-GB"/>
        </w:rPr>
      </w:pPr>
    </w:p>
    <w:p w:rsidR="00F72947" w:rsidRPr="0089719B" w:rsidRDefault="00F72947" w:rsidP="003F5D47">
      <w:pPr>
        <w:pStyle w:val="ListParagraph"/>
        <w:ind w:hanging="720"/>
        <w:rPr>
          <w:rFonts w:ascii="Book Antiqua" w:hAnsi="Book Antiqua"/>
          <w:lang w:val="en-GB"/>
        </w:rPr>
      </w:pPr>
      <w:r w:rsidRPr="0089719B">
        <w:rPr>
          <w:rFonts w:ascii="Book Antiqua" w:hAnsi="Book Antiqua"/>
          <w:u w:val="single"/>
          <w:lang w:val="en-GB"/>
        </w:rPr>
        <w:lastRenderedPageBreak/>
        <w:tab/>
      </w:r>
      <w:r w:rsidRPr="0089719B">
        <w:rPr>
          <w:rFonts w:ascii="Book Antiqua" w:hAnsi="Book Antiqua"/>
          <w:lang w:val="en-GB"/>
        </w:rPr>
        <w:t xml:space="preserve">Apply for Admission to Candidacy (permission to take the Comprehensive Exam): A student must complete the Admission to Candidacy form which can be downloaded at </w:t>
      </w:r>
      <w:hyperlink r:id="rId23" w:history="1">
        <w:r w:rsidR="004A77A5">
          <w:rPr>
            <w:rStyle w:val="Hyperlink"/>
            <w:rFonts w:ascii="Book Antiqua" w:hAnsi="Book Antiqua"/>
          </w:rPr>
          <w:t>http://www.ou.edu/content/gradweb/academic_programs/masters_degree.html</w:t>
        </w:r>
      </w:hyperlink>
      <w:r w:rsidRPr="0089719B">
        <w:rPr>
          <w:rFonts w:ascii="Book Antiqua" w:hAnsi="Book Antiqua"/>
          <w:lang w:val="en-GB"/>
        </w:rPr>
        <w:t>. The Admission to Candidacy form must signed by the DEP Graduate Liaison Officer to indicate their approval of the plan of study. The completed candidacy application must be submitted to the departmental office during the semester preceding completion of the comprehensive examination and/or graduation. (Deadlines for submission of the candidacy application are: second Monday in February for Summer exams; second Monday in March for Fall exams; second Monday in September for Spring exams.)</w:t>
      </w:r>
    </w:p>
    <w:p w:rsidR="00F72947" w:rsidRPr="0089719B" w:rsidRDefault="00F72947" w:rsidP="003F5D47">
      <w:pPr>
        <w:pStyle w:val="ListParagraph"/>
        <w:ind w:hanging="720"/>
        <w:rPr>
          <w:rFonts w:ascii="Book Antiqua" w:hAnsi="Book Antiqua"/>
          <w:lang w:val="en-GB"/>
        </w:rPr>
      </w:pPr>
    </w:p>
    <w:p w:rsidR="00F72947" w:rsidRPr="0089719B"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Clearance to take the comprehensive examination is obtained by the submission of the Admission to Candidacy form (see above). Check with the DEP office for exact time and place of the exam.</w:t>
      </w:r>
    </w:p>
    <w:p w:rsidR="00F72947" w:rsidRPr="0089719B" w:rsidRDefault="00F72947" w:rsidP="003F5D47">
      <w:pPr>
        <w:pStyle w:val="ListParagraph"/>
        <w:ind w:hanging="720"/>
        <w:rPr>
          <w:rFonts w:ascii="Book Antiqua" w:hAnsi="Book Antiqua"/>
          <w:lang w:val="en-GB"/>
        </w:rPr>
      </w:pPr>
    </w:p>
    <w:p w:rsidR="00F72947" w:rsidRPr="0089719B"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Take the Comprehensive Exam.</w:t>
      </w:r>
    </w:p>
    <w:p w:rsidR="006D272E" w:rsidRDefault="006D272E" w:rsidP="00F72947">
      <w:pPr>
        <w:pStyle w:val="Heading2"/>
        <w:spacing w:before="0"/>
        <w:jc w:val="center"/>
        <w:rPr>
          <w:rFonts w:ascii="Book Antiqua" w:hAnsi="Book Antiqua"/>
          <w:color w:val="auto"/>
          <w:sz w:val="28"/>
          <w:szCs w:val="28"/>
          <w:lang w:val="en-GB"/>
        </w:rPr>
      </w:pPr>
      <w:bookmarkStart w:id="20" w:name="_Toc244310689"/>
    </w:p>
    <w:p w:rsidR="00F72947" w:rsidRPr="0089719B" w:rsidRDefault="00F72947" w:rsidP="00F72947">
      <w:pPr>
        <w:pStyle w:val="Heading2"/>
        <w:spacing w:before="0"/>
        <w:jc w:val="center"/>
        <w:rPr>
          <w:rFonts w:ascii="Book Antiqua" w:hAnsi="Book Antiqua"/>
          <w:color w:val="auto"/>
          <w:sz w:val="28"/>
          <w:szCs w:val="28"/>
          <w:lang w:val="en-GB"/>
        </w:rPr>
      </w:pPr>
      <w:bookmarkStart w:id="21" w:name="_Toc272244176"/>
      <w:r w:rsidRPr="0089719B">
        <w:rPr>
          <w:rFonts w:ascii="Book Antiqua" w:hAnsi="Book Antiqua"/>
          <w:color w:val="auto"/>
          <w:sz w:val="28"/>
          <w:szCs w:val="28"/>
          <w:lang w:val="en-GB"/>
        </w:rPr>
        <w:t>DOCTORAL STUDY IN THE</w:t>
      </w:r>
      <w:bookmarkEnd w:id="20"/>
      <w:bookmarkEnd w:id="21"/>
    </w:p>
    <w:p w:rsidR="00F72947" w:rsidRPr="0089719B" w:rsidRDefault="00F72947" w:rsidP="00F72947">
      <w:pPr>
        <w:pStyle w:val="Heading2"/>
        <w:spacing w:before="0"/>
        <w:jc w:val="center"/>
        <w:rPr>
          <w:rFonts w:ascii="Book Antiqua" w:hAnsi="Book Antiqua"/>
          <w:color w:val="auto"/>
          <w:sz w:val="28"/>
          <w:szCs w:val="28"/>
          <w:lang w:val="en-GB"/>
        </w:rPr>
      </w:pPr>
      <w:bookmarkStart w:id="22" w:name="_Toc238281929"/>
      <w:bookmarkStart w:id="23" w:name="_Toc244310690"/>
      <w:bookmarkStart w:id="24" w:name="_Toc272244177"/>
      <w:r w:rsidRPr="0089719B">
        <w:rPr>
          <w:rFonts w:ascii="Book Antiqua" w:hAnsi="Book Antiqua"/>
          <w:color w:val="auto"/>
          <w:sz w:val="28"/>
          <w:szCs w:val="28"/>
          <w:lang w:val="en-GB"/>
        </w:rPr>
        <w:t>DEPARTMENT OF EDUCATIONAL PSYCHOLOGY</w:t>
      </w:r>
      <w:bookmarkEnd w:id="22"/>
      <w:bookmarkEnd w:id="23"/>
      <w:bookmarkEnd w:id="24"/>
    </w:p>
    <w:p w:rsidR="00F72947" w:rsidRPr="0089719B" w:rsidRDefault="00F72947" w:rsidP="00F72947">
      <w:pPr>
        <w:rPr>
          <w:rFonts w:ascii="Book Antiqua" w:hAnsi="Book Antiqua"/>
          <w:sz w:val="22"/>
          <w:szCs w:val="22"/>
          <w:lang w:val="en-GB"/>
        </w:rPr>
      </w:pPr>
    </w:p>
    <w:p w:rsidR="00F72947" w:rsidRPr="0089719B" w:rsidRDefault="00F72947" w:rsidP="00F72947">
      <w:pPr>
        <w:rPr>
          <w:rFonts w:ascii="Book Antiqua" w:hAnsi="Book Antiqua"/>
          <w:sz w:val="22"/>
          <w:szCs w:val="22"/>
          <w:lang w:val="en-GB"/>
        </w:rPr>
      </w:pPr>
    </w:p>
    <w:p w:rsidR="00F72947" w:rsidRPr="0089719B" w:rsidRDefault="00F72947" w:rsidP="00F72947">
      <w:pPr>
        <w:rPr>
          <w:rFonts w:ascii="Book Antiqua" w:hAnsi="Book Antiqua"/>
          <w:b/>
          <w:sz w:val="24"/>
          <w:szCs w:val="24"/>
          <w:lang w:val="en-GB"/>
        </w:rPr>
      </w:pPr>
      <w:r w:rsidRPr="0089719B">
        <w:rPr>
          <w:rFonts w:ascii="Book Antiqua" w:hAnsi="Book Antiqua"/>
          <w:b/>
          <w:sz w:val="24"/>
          <w:szCs w:val="24"/>
          <w:lang w:val="en-GB"/>
        </w:rPr>
        <w:t>GENERAL REQUIREMENTS</w:t>
      </w:r>
    </w:p>
    <w:p w:rsidR="00F72947" w:rsidRPr="0089719B" w:rsidRDefault="00F72947" w:rsidP="00F72947">
      <w:pPr>
        <w:rPr>
          <w:rFonts w:ascii="Book Antiqua" w:hAnsi="Book Antiqua"/>
          <w:b/>
          <w:sz w:val="22"/>
          <w:szCs w:val="22"/>
          <w:lang w:val="en-GB"/>
        </w:rPr>
      </w:pPr>
    </w:p>
    <w:p w:rsidR="00F72947" w:rsidRPr="0089719B" w:rsidRDefault="00F72947" w:rsidP="00F72947">
      <w:pPr>
        <w:rPr>
          <w:rFonts w:ascii="Book Antiqua" w:hAnsi="Book Antiqua"/>
          <w:sz w:val="22"/>
          <w:szCs w:val="22"/>
          <w:lang w:val="en-GB"/>
        </w:rPr>
      </w:pPr>
      <w:r w:rsidRPr="0089719B">
        <w:rPr>
          <w:rFonts w:ascii="Book Antiqua" w:hAnsi="Book Antiqua"/>
          <w:sz w:val="22"/>
          <w:szCs w:val="22"/>
          <w:lang w:val="en-GB"/>
        </w:rPr>
        <w:t>Admission to doctoral study in the Departm</w:t>
      </w:r>
      <w:r w:rsidR="00E32E2D">
        <w:rPr>
          <w:rFonts w:ascii="Book Antiqua" w:hAnsi="Book Antiqua"/>
          <w:sz w:val="22"/>
          <w:szCs w:val="22"/>
          <w:lang w:val="en-GB"/>
        </w:rPr>
        <w:t>ent requires a minimum of a 3.0</w:t>
      </w:r>
      <w:r w:rsidRPr="0089719B">
        <w:rPr>
          <w:rFonts w:ascii="Book Antiqua" w:hAnsi="Book Antiqua"/>
          <w:sz w:val="22"/>
          <w:szCs w:val="22"/>
          <w:lang w:val="en-GB"/>
        </w:rPr>
        <w:t xml:space="preserve"> grade point average on all graduate work attempted. All applicants must present GRE general test scores which are used along with other data as a basis for admission. Programs may impose admission requirements in addition to those set by the Graduate College and the Department. The Program Area Coordinator should be consulted for special program application requirements. All students admitted to graduate study are evaluated annually and should discuss the basis and implications of this evaluation with their respective advisors.</w:t>
      </w:r>
    </w:p>
    <w:p w:rsidR="00F72947" w:rsidRPr="0089719B" w:rsidRDefault="00F72947" w:rsidP="00F72947">
      <w:pPr>
        <w:rPr>
          <w:rFonts w:ascii="Book Antiqua" w:hAnsi="Book Antiqua"/>
          <w:sz w:val="22"/>
          <w:szCs w:val="22"/>
          <w:lang w:val="en-GB"/>
        </w:rPr>
      </w:pPr>
    </w:p>
    <w:p w:rsidR="00F72947" w:rsidRPr="0089719B" w:rsidRDefault="00F72947" w:rsidP="00F72947">
      <w:pPr>
        <w:rPr>
          <w:rFonts w:ascii="Book Antiqua" w:hAnsi="Book Antiqua"/>
          <w:sz w:val="22"/>
          <w:szCs w:val="22"/>
          <w:lang w:val="en-GB"/>
        </w:rPr>
      </w:pPr>
    </w:p>
    <w:p w:rsidR="00F72947" w:rsidRPr="0089719B" w:rsidRDefault="00F72947" w:rsidP="00F72947">
      <w:pPr>
        <w:rPr>
          <w:rFonts w:ascii="Book Antiqua" w:hAnsi="Book Antiqua"/>
          <w:b/>
          <w:sz w:val="24"/>
          <w:szCs w:val="24"/>
          <w:lang w:val="en-GB"/>
        </w:rPr>
      </w:pPr>
      <w:r w:rsidRPr="0089719B">
        <w:rPr>
          <w:rFonts w:ascii="Book Antiqua" w:hAnsi="Book Antiqua"/>
          <w:b/>
          <w:sz w:val="24"/>
          <w:szCs w:val="24"/>
          <w:lang w:val="en-GB"/>
        </w:rPr>
        <w:t>DOCTORAL DEGREES</w:t>
      </w:r>
    </w:p>
    <w:p w:rsidR="00F72947" w:rsidRPr="0089719B" w:rsidRDefault="00F72947" w:rsidP="00F72947">
      <w:pPr>
        <w:rPr>
          <w:rFonts w:ascii="Book Antiqua" w:hAnsi="Book Antiqua"/>
          <w:sz w:val="22"/>
          <w:szCs w:val="22"/>
          <w:lang w:val="en-GB"/>
        </w:rPr>
      </w:pPr>
    </w:p>
    <w:p w:rsidR="00F72947" w:rsidRPr="0089719B" w:rsidRDefault="00F72947" w:rsidP="00F72947">
      <w:pPr>
        <w:rPr>
          <w:rFonts w:ascii="Book Antiqua" w:hAnsi="Book Antiqua"/>
          <w:sz w:val="22"/>
          <w:szCs w:val="22"/>
          <w:lang w:val="en-GB"/>
        </w:rPr>
      </w:pPr>
      <w:r w:rsidRPr="0089719B">
        <w:rPr>
          <w:rFonts w:ascii="Book Antiqua" w:hAnsi="Book Antiqua"/>
          <w:sz w:val="22"/>
          <w:szCs w:val="22"/>
          <w:lang w:val="en-GB"/>
        </w:rPr>
        <w:t>The DEP offers doctoral programs in the areas of Counseling Psychology, Instructional Psychology and Technology, and Special Education. These programs are designed to prepare persons for a variety of professional and research positions in colleges and universities, public schools, and other educational, mental health or health related positions both in government and in the private sector.</w:t>
      </w:r>
    </w:p>
    <w:p w:rsidR="00F72947" w:rsidRPr="0089719B" w:rsidRDefault="00F72947" w:rsidP="00F72947">
      <w:pPr>
        <w:rPr>
          <w:rFonts w:ascii="Book Antiqua" w:hAnsi="Book Antiqua"/>
          <w:sz w:val="22"/>
          <w:szCs w:val="22"/>
          <w:lang w:val="en-GB"/>
        </w:rPr>
      </w:pPr>
    </w:p>
    <w:p w:rsidR="00F72947" w:rsidRPr="0089719B" w:rsidRDefault="00F72947" w:rsidP="00F72947">
      <w:pPr>
        <w:rPr>
          <w:rFonts w:ascii="Book Antiqua" w:hAnsi="Book Antiqua"/>
          <w:sz w:val="22"/>
          <w:szCs w:val="22"/>
          <w:lang w:val="en-GB"/>
        </w:rPr>
      </w:pPr>
      <w:r w:rsidRPr="0089719B">
        <w:rPr>
          <w:rFonts w:ascii="Book Antiqua" w:hAnsi="Book Antiqua"/>
          <w:sz w:val="22"/>
          <w:szCs w:val="22"/>
          <w:lang w:val="en-GB"/>
        </w:rPr>
        <w:t>The Ph.D. programs are traditionally intended to prepare individuals to do scholarly or scientific research. In recent times, however, the Ph.D. degree has also become a vehicle for scientist–practitioner training as is the case with the Ph.D. in Counseling Psychology.</w:t>
      </w:r>
    </w:p>
    <w:p w:rsidR="00F72947" w:rsidRPr="0089719B" w:rsidRDefault="00F72947" w:rsidP="00F72947">
      <w:pPr>
        <w:rPr>
          <w:rFonts w:ascii="Book Antiqua" w:hAnsi="Book Antiqua"/>
          <w:sz w:val="22"/>
          <w:szCs w:val="22"/>
          <w:lang w:val="en-GB"/>
        </w:rPr>
      </w:pPr>
    </w:p>
    <w:p w:rsidR="00F72947" w:rsidRPr="0089719B" w:rsidRDefault="00F72947" w:rsidP="00F72947">
      <w:pPr>
        <w:rPr>
          <w:rFonts w:ascii="Book Antiqua" w:hAnsi="Book Antiqua"/>
          <w:sz w:val="22"/>
          <w:szCs w:val="22"/>
          <w:lang w:val="en-GB"/>
        </w:rPr>
      </w:pPr>
    </w:p>
    <w:p w:rsidR="00F72947" w:rsidRPr="0089719B" w:rsidRDefault="00F72947" w:rsidP="00F72947">
      <w:pPr>
        <w:rPr>
          <w:rFonts w:ascii="Book Antiqua" w:hAnsi="Book Antiqua"/>
          <w:b/>
          <w:sz w:val="24"/>
          <w:szCs w:val="24"/>
          <w:lang w:val="en-GB"/>
        </w:rPr>
      </w:pPr>
      <w:r w:rsidRPr="0089719B">
        <w:rPr>
          <w:rFonts w:ascii="Book Antiqua" w:hAnsi="Book Antiqua"/>
          <w:b/>
          <w:sz w:val="24"/>
          <w:szCs w:val="24"/>
          <w:lang w:val="en-GB"/>
        </w:rPr>
        <w:t>ADMISSION</w:t>
      </w:r>
    </w:p>
    <w:p w:rsidR="00F72947" w:rsidRPr="0089719B" w:rsidRDefault="00F72947" w:rsidP="003F5D47">
      <w:pPr>
        <w:rPr>
          <w:rFonts w:ascii="Book Antiqua" w:hAnsi="Book Antiqua"/>
          <w:b/>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 xml:space="preserve">When all application materials required by the Graduate College </w:t>
      </w:r>
      <w:r w:rsidRPr="0089719B">
        <w:rPr>
          <w:rFonts w:ascii="Book Antiqua" w:hAnsi="Book Antiqua"/>
          <w:sz w:val="22"/>
          <w:szCs w:val="22"/>
          <w:u w:val="single"/>
          <w:lang w:val="en-GB"/>
        </w:rPr>
        <w:t>and</w:t>
      </w:r>
      <w:r w:rsidRPr="0089719B">
        <w:rPr>
          <w:rFonts w:ascii="Book Antiqua" w:hAnsi="Book Antiqua"/>
          <w:sz w:val="22"/>
          <w:szCs w:val="22"/>
          <w:lang w:val="en-GB"/>
        </w:rPr>
        <w:t xml:space="preserve"> the program are received by the program area to which the student seeks admission, the faculty in the program area makes a recommendation regarding admission to the Graduate College for an official admission decision.</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b/>
          <w:sz w:val="24"/>
          <w:szCs w:val="24"/>
          <w:lang w:val="en-GB"/>
        </w:rPr>
      </w:pPr>
      <w:r w:rsidRPr="0089719B">
        <w:rPr>
          <w:rFonts w:ascii="Book Antiqua" w:hAnsi="Book Antiqua"/>
          <w:b/>
          <w:sz w:val="24"/>
          <w:szCs w:val="24"/>
          <w:lang w:val="en-GB"/>
        </w:rPr>
        <w:t>Major Advisor</w:t>
      </w:r>
    </w:p>
    <w:p w:rsidR="00F72947" w:rsidRPr="0089719B" w:rsidRDefault="00F72947" w:rsidP="003F5D47">
      <w:pPr>
        <w:rPr>
          <w:rFonts w:ascii="Book Antiqua" w:hAnsi="Book Antiqua"/>
          <w:b/>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Once the student is admitted to the Graduate College, an advisor is assigned by the program area or may be selected by the student, depending on the particular program area. The student should meet with the advisor as soon as possible in order for them to have sufficient time together to initiate and develop the student's program of study.</w:t>
      </w:r>
    </w:p>
    <w:p w:rsidR="00F72947" w:rsidRPr="0089719B" w:rsidRDefault="00F72947" w:rsidP="003F5D47">
      <w:pPr>
        <w:rPr>
          <w:rFonts w:ascii="Book Antiqua" w:hAnsi="Book Antiqua"/>
          <w:sz w:val="22"/>
          <w:szCs w:val="22"/>
          <w:lang w:val="en-GB"/>
        </w:rPr>
      </w:pPr>
    </w:p>
    <w:p w:rsidR="006D272E" w:rsidRDefault="006D272E" w:rsidP="003F5D47">
      <w:pPr>
        <w:rPr>
          <w:rFonts w:ascii="Book Antiqua" w:hAnsi="Book Antiqua"/>
          <w:b/>
          <w:sz w:val="24"/>
          <w:szCs w:val="24"/>
          <w:lang w:val="en-GB"/>
        </w:rPr>
      </w:pPr>
    </w:p>
    <w:p w:rsidR="006D272E" w:rsidRDefault="006D272E" w:rsidP="003F5D47">
      <w:pPr>
        <w:rPr>
          <w:rFonts w:ascii="Book Antiqua" w:hAnsi="Book Antiqua"/>
          <w:b/>
          <w:sz w:val="24"/>
          <w:szCs w:val="24"/>
          <w:lang w:val="en-GB"/>
        </w:rPr>
      </w:pPr>
    </w:p>
    <w:p w:rsidR="00F72947" w:rsidRPr="0089719B" w:rsidRDefault="00F72947" w:rsidP="003F5D47">
      <w:pPr>
        <w:rPr>
          <w:rFonts w:ascii="Book Antiqua" w:hAnsi="Book Antiqua"/>
          <w:b/>
          <w:sz w:val="24"/>
          <w:szCs w:val="24"/>
          <w:lang w:val="en-GB"/>
        </w:rPr>
      </w:pPr>
      <w:r w:rsidRPr="0089719B">
        <w:rPr>
          <w:rFonts w:ascii="Book Antiqua" w:hAnsi="Book Antiqua"/>
          <w:b/>
          <w:sz w:val="24"/>
          <w:szCs w:val="24"/>
          <w:lang w:val="en-GB"/>
        </w:rPr>
        <w:t>Advisory Committee Selection</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 xml:space="preserve">The advisory committee will consist of a chairperson (usually the student's advisor), at least one additional member from the student's major field, at least one representative from outside the Department, and other faculty members to total </w:t>
      </w:r>
      <w:r w:rsidRPr="0089719B">
        <w:rPr>
          <w:rFonts w:ascii="Book Antiqua" w:hAnsi="Book Antiqua"/>
          <w:b/>
          <w:sz w:val="22"/>
          <w:szCs w:val="22"/>
          <w:u w:val="single"/>
          <w:lang w:val="en-GB"/>
        </w:rPr>
        <w:t>at least five persons</w:t>
      </w:r>
      <w:r w:rsidRPr="0089719B">
        <w:rPr>
          <w:rFonts w:ascii="Book Antiqua" w:hAnsi="Book Antiqua"/>
          <w:sz w:val="22"/>
          <w:szCs w:val="22"/>
          <w:lang w:val="en-GB"/>
        </w:rPr>
        <w:t xml:space="preserve">. Under very exceptional cases due to staffing problems or other equally exceptional causes, this rule may be modified, </w:t>
      </w:r>
      <w:r w:rsidRPr="0089719B">
        <w:rPr>
          <w:rFonts w:ascii="Book Antiqua" w:hAnsi="Book Antiqua"/>
          <w:b/>
          <w:sz w:val="22"/>
          <w:szCs w:val="22"/>
          <w:u w:val="single"/>
          <w:lang w:val="en-GB"/>
        </w:rPr>
        <w:t>if and only if</w:t>
      </w:r>
      <w:r w:rsidRPr="0089719B">
        <w:rPr>
          <w:rFonts w:ascii="Book Antiqua" w:hAnsi="Book Antiqua"/>
          <w:sz w:val="22"/>
          <w:szCs w:val="22"/>
          <w:lang w:val="en-GB"/>
        </w:rPr>
        <w:t>, a statement approved by the area faculty is filed with the DEP Graduate Liaison Officer indicating the approval of such an action. The requirement of having at least one member from outside the Department may not be waived. There may be other requirements specific to each program area.</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The advisory committee is chosen early in the program (usually by the end of the second semester after admission), by the student with assistance from the advisor. Invited faculty members individually decide whether or not to serve. Their decision will usually depend upon their area of expertise, interest, advisory load, and committee load.</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When all invited committee members have agreed to serve, the student should obtain and fill out the Doctoral Committee Appointment Form, obtain the signatures of the members and the advisor, and submit the form to the DEP Graduate Liaison Officer for approval and forwarding to the Graduate College. The committee is then formally appointed by the Graduate Dean upon recommendation from the student's advisor and the DEP Graduate Liaison Officer.</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b/>
          <w:sz w:val="24"/>
          <w:szCs w:val="24"/>
          <w:lang w:val="en-GB"/>
        </w:rPr>
        <w:t>Advisory Conference</w:t>
      </w:r>
      <w:r w:rsidRPr="0089719B">
        <w:rPr>
          <w:rFonts w:ascii="Book Antiqua" w:hAnsi="Book Antiqua"/>
          <w:sz w:val="22"/>
          <w:szCs w:val="22"/>
          <w:lang w:val="en-GB"/>
        </w:rPr>
        <w:t xml:space="preserve"> (See also </w:t>
      </w:r>
      <w:r w:rsidRPr="0089719B">
        <w:rPr>
          <w:rFonts w:ascii="Book Antiqua" w:hAnsi="Book Antiqua"/>
          <w:i/>
          <w:sz w:val="22"/>
          <w:szCs w:val="22"/>
          <w:lang w:val="en-GB"/>
        </w:rPr>
        <w:t>Graduate College Bulletin</w:t>
      </w:r>
      <w:r w:rsidRPr="0089719B">
        <w:rPr>
          <w:rFonts w:ascii="Book Antiqua" w:hAnsi="Book Antiqua"/>
          <w:sz w:val="22"/>
          <w:szCs w:val="22"/>
          <w:lang w:val="en-GB"/>
        </w:rPr>
        <w:t>)</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 xml:space="preserve">The advisory conference is the time at which the full committee, in conference with the student, approves the coursework, research proficiency areas, and the residency plan. The student distributes tentative versions of these plans to each committee member using the Advisory Conference Form and the Residency Plan Report. Also distributed are a copy of the student's personal vita, and a statement of the projected time frame for completing the remaining degree requirements. Advisory conferences are usually held at the end of the first year of study. </w:t>
      </w:r>
      <w:r w:rsidRPr="0089719B">
        <w:rPr>
          <w:rFonts w:ascii="Book Antiqua" w:hAnsi="Book Antiqua"/>
          <w:sz w:val="22"/>
          <w:szCs w:val="22"/>
          <w:lang w:val="en-GB"/>
        </w:rPr>
        <w:lastRenderedPageBreak/>
        <w:t>However, scheduling the meeting time and place are the responsibilities of the student. Following the advisory conference, all completed forms must be approved by the DEP Graduate Liaison Officer and sent to the Graduate College.</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p>
    <w:p w:rsidR="00F72947" w:rsidRPr="0089719B" w:rsidRDefault="00F72947" w:rsidP="003F5D47">
      <w:pPr>
        <w:pStyle w:val="Heading3"/>
        <w:rPr>
          <w:rFonts w:ascii="Book Antiqua" w:hAnsi="Book Antiqua"/>
          <w:color w:val="auto"/>
          <w:sz w:val="24"/>
          <w:szCs w:val="24"/>
          <w:lang w:val="en-GB"/>
        </w:rPr>
      </w:pPr>
      <w:bookmarkStart w:id="25" w:name="_Toc244310691"/>
      <w:bookmarkStart w:id="26" w:name="_Toc272244178"/>
      <w:r w:rsidRPr="0089719B">
        <w:rPr>
          <w:rFonts w:ascii="Book Antiqua" w:hAnsi="Book Antiqua"/>
          <w:color w:val="auto"/>
          <w:sz w:val="24"/>
          <w:szCs w:val="24"/>
          <w:lang w:val="en-GB"/>
        </w:rPr>
        <w:t>THE GENERAL EXAMINATION (“Generals”)</w:t>
      </w:r>
      <w:bookmarkEnd w:id="25"/>
      <w:bookmarkEnd w:id="26"/>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 xml:space="preserve">Upon completion of required coursework (exclusive of dissertation, the Prospectus Development Seminar, and/or the internship), the student must complete the general examination. </w:t>
      </w: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ab/>
      </w: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In order to take the general examination, the student must complete the Applicat</w:t>
      </w:r>
      <w:r w:rsidR="005F2646">
        <w:rPr>
          <w:rFonts w:ascii="Book Antiqua" w:hAnsi="Book Antiqua"/>
          <w:sz w:val="22"/>
          <w:szCs w:val="22"/>
          <w:lang w:val="en-GB"/>
        </w:rPr>
        <w:t xml:space="preserve">ion for the </w:t>
      </w:r>
      <w:hyperlink r:id="rId24" w:history="1">
        <w:r w:rsidR="005F2646" w:rsidRPr="005F2646">
          <w:rPr>
            <w:rStyle w:val="Hyperlink"/>
            <w:rFonts w:ascii="Book Antiqua" w:hAnsi="Book Antiqua"/>
            <w:sz w:val="22"/>
            <w:szCs w:val="22"/>
            <w:lang w:val="en-GB"/>
          </w:rPr>
          <w:t>General Examination</w:t>
        </w:r>
      </w:hyperlink>
      <w:r w:rsidRPr="0089719B">
        <w:rPr>
          <w:rFonts w:ascii="Book Antiqua" w:hAnsi="Book Antiqua"/>
          <w:sz w:val="22"/>
          <w:szCs w:val="22"/>
          <w:lang w:val="en-GB"/>
        </w:rPr>
        <w:t xml:space="preserve"> and submit the completed form to the DEP Graduate Liaison Officer </w:t>
      </w:r>
      <w:r w:rsidRPr="0089719B">
        <w:rPr>
          <w:rFonts w:ascii="Book Antiqua" w:hAnsi="Book Antiqua"/>
          <w:b/>
          <w:sz w:val="22"/>
          <w:szCs w:val="22"/>
          <w:lang w:val="en-GB"/>
        </w:rPr>
        <w:t>no less than one month in advance of the scheduled examination</w:t>
      </w:r>
      <w:r w:rsidRPr="0089719B">
        <w:rPr>
          <w:rFonts w:ascii="Book Antiqua" w:hAnsi="Book Antiqua"/>
          <w:sz w:val="22"/>
          <w:szCs w:val="22"/>
          <w:lang w:val="en-GB"/>
        </w:rPr>
        <w:t xml:space="preserve"> for approval by the Graduate Dean. Following approval, the student should check with the DEP Office regarding the scheduled time and place of the examination. </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 xml:space="preserve">Upon completion of the written portion of the Generals, the student should schedule the oral portion of the examination to be conducted in the presence of the entire committee. A written update of progress toward the residency requirement is provided to the committee at this time. Following completion of this phase, a memorandum stating the results of both portions of the examination (written and oral) shall be signed by the entire doctoral committee and must be submitted to the Graduate Dean and filed with the DEP Graduate Liaison Officer. Upon successful completion of all portions of the general exam, the Graduate Dean will admit the student to candidacy.  </w:t>
      </w:r>
      <w:r w:rsidRPr="0089719B">
        <w:rPr>
          <w:rFonts w:ascii="Book Antiqua" w:hAnsi="Book Antiqua"/>
          <w:sz w:val="22"/>
          <w:szCs w:val="22"/>
        </w:rPr>
        <w:t xml:space="preserve">If the student’s exam performance is marginal, but not failing, the committee may hold exam results in abeyance while the student completes further reading, coursework, writing, etc.  </w:t>
      </w:r>
      <w:r w:rsidRPr="0089719B">
        <w:rPr>
          <w:rFonts w:ascii="Book Antiqua" w:hAnsi="Book Antiqua"/>
          <w:sz w:val="22"/>
          <w:szCs w:val="22"/>
          <w:lang w:val="en-GB"/>
        </w:rPr>
        <w:t xml:space="preserve">If exam performance is reported as unsatisfactory the student may, with the permission of the committee, apply to repeat the general exam in a subsequent semester.  If the committee does not approve a second examination, or if the unsatisfactory performance occurs on the second exam, the student will be terminated from the program. </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Time limits following the general examination within which all degree requirements must be completed vary from program to program but never exceed the five year limit established by the Graduate College. Students should consult their advisor for their specific program limits. Failure to accomplish all requirements will necessitate another writing of the general examination.</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 xml:space="preserve">Upon successful completion of the General Examination, the Graduate College will </w:t>
      </w:r>
      <w:r w:rsidR="00A01C26">
        <w:rPr>
          <w:rFonts w:ascii="Book Antiqua" w:hAnsi="Book Antiqua"/>
          <w:sz w:val="22"/>
          <w:szCs w:val="22"/>
          <w:lang w:val="en-GB"/>
        </w:rPr>
        <w:t>e</w:t>
      </w:r>
      <w:r w:rsidRPr="0089719B">
        <w:rPr>
          <w:rFonts w:ascii="Book Antiqua" w:hAnsi="Book Antiqua"/>
          <w:sz w:val="22"/>
          <w:szCs w:val="22"/>
          <w:lang w:val="en-GB"/>
        </w:rPr>
        <w:t>mail to students the Dissertation Instruction Packet. This packet includes the Request for Autho</w:t>
      </w:r>
      <w:r w:rsidR="00A01C26">
        <w:rPr>
          <w:rFonts w:ascii="Book Antiqua" w:hAnsi="Book Antiqua"/>
          <w:sz w:val="22"/>
          <w:szCs w:val="22"/>
          <w:lang w:val="en-GB"/>
        </w:rPr>
        <w:t>rity form.</w:t>
      </w:r>
    </w:p>
    <w:p w:rsidR="00F72947" w:rsidRPr="0089719B" w:rsidRDefault="00F72947" w:rsidP="003F5D47">
      <w:pPr>
        <w:rPr>
          <w:rFonts w:ascii="Book Antiqua" w:hAnsi="Book Antiqua"/>
          <w:b/>
          <w:sz w:val="24"/>
          <w:szCs w:val="24"/>
          <w:lang w:val="en-GB"/>
        </w:rPr>
      </w:pPr>
    </w:p>
    <w:p w:rsidR="00F72947" w:rsidRPr="0089719B" w:rsidRDefault="00F72947" w:rsidP="003F5D47">
      <w:pPr>
        <w:pStyle w:val="Heading3"/>
        <w:rPr>
          <w:rFonts w:ascii="Book Antiqua" w:hAnsi="Book Antiqua"/>
          <w:color w:val="auto"/>
          <w:sz w:val="24"/>
          <w:szCs w:val="24"/>
          <w:lang w:val="en-GB"/>
        </w:rPr>
      </w:pPr>
      <w:bookmarkStart w:id="27" w:name="_Toc244310692"/>
      <w:bookmarkStart w:id="28" w:name="_Toc272244179"/>
      <w:r w:rsidRPr="0089719B">
        <w:rPr>
          <w:rFonts w:ascii="Book Antiqua" w:hAnsi="Book Antiqua"/>
          <w:color w:val="auto"/>
          <w:sz w:val="24"/>
          <w:szCs w:val="24"/>
          <w:lang w:val="en-GB"/>
        </w:rPr>
        <w:t>THE DISSERTATION</w:t>
      </w:r>
      <w:bookmarkEnd w:id="27"/>
      <w:bookmarkEnd w:id="28"/>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lastRenderedPageBreak/>
        <w:t>Following successful completion of the general examination, the "advisory committee" usually becomes the "dissertation committee." Changes in membership are permitted, however, in order to bring needed expertise to the new committee.</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4"/>
          <w:szCs w:val="24"/>
          <w:lang w:val="en-GB"/>
        </w:rPr>
      </w:pPr>
      <w:r w:rsidRPr="0089719B">
        <w:rPr>
          <w:rFonts w:ascii="Book Antiqua" w:hAnsi="Book Antiqua"/>
          <w:b/>
          <w:sz w:val="24"/>
          <w:szCs w:val="24"/>
          <w:lang w:val="en-GB"/>
        </w:rPr>
        <w:t>Prospectus</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The student should identify the dissertation topic and begin the development of the prospectus in consultation with the major advisor and the dissertation committee. When the major advisor agrees that the Prospectus is ready, the student distributes copies to the doctoral committee members and arranges a Prospectus hearing. At that meeting the committee, working with the student, will suggest any needed modifications and sign their approval when satisfactory. A signed copy of the Prospectus is filed with the Department of Educational Psychology. The student may now proceed with the dissertation research. If modifications to the prospectus are necessary, the committee must approve them and they must be filed as amendments to the original prospectus.</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b/>
          <w:sz w:val="22"/>
          <w:szCs w:val="22"/>
          <w:lang w:val="en-GB"/>
        </w:rPr>
        <w:t>Typically, no thesis, prospectus or dissertation meetings will be held during the summer.</w:t>
      </w:r>
      <w:r w:rsidRPr="0089719B">
        <w:rPr>
          <w:rFonts w:ascii="Book Antiqua" w:hAnsi="Book Antiqua"/>
          <w:sz w:val="22"/>
          <w:szCs w:val="22"/>
          <w:lang w:val="en-GB"/>
        </w:rPr>
        <w:t xml:space="preserve"> To hold a thesis, prospectus or dissertation meeting during the summer, the student must obtain </w:t>
      </w:r>
      <w:r w:rsidR="00A01C26">
        <w:rPr>
          <w:rFonts w:ascii="Book Antiqua" w:hAnsi="Book Antiqua"/>
          <w:sz w:val="22"/>
          <w:szCs w:val="22"/>
          <w:lang w:val="en-GB"/>
        </w:rPr>
        <w:t>email</w:t>
      </w:r>
      <w:r w:rsidRPr="0089719B">
        <w:rPr>
          <w:rFonts w:ascii="Book Antiqua" w:hAnsi="Book Antiqua"/>
          <w:sz w:val="22"/>
          <w:szCs w:val="22"/>
          <w:lang w:val="en-GB"/>
        </w:rPr>
        <w:t xml:space="preserve"> approval for a meeting from </w:t>
      </w:r>
      <w:r w:rsidRPr="0089719B">
        <w:rPr>
          <w:rFonts w:ascii="Book Antiqua" w:hAnsi="Book Antiqua"/>
          <w:b/>
          <w:sz w:val="22"/>
          <w:szCs w:val="22"/>
          <w:u w:val="single"/>
          <w:lang w:val="en-GB"/>
        </w:rPr>
        <w:t>all</w:t>
      </w:r>
      <w:r w:rsidRPr="0089719B">
        <w:rPr>
          <w:rFonts w:ascii="Book Antiqua" w:hAnsi="Book Antiqua"/>
          <w:b/>
          <w:sz w:val="22"/>
          <w:szCs w:val="22"/>
          <w:lang w:val="en-GB"/>
        </w:rPr>
        <w:t xml:space="preserve"> </w:t>
      </w:r>
      <w:r w:rsidRPr="0089719B">
        <w:rPr>
          <w:rFonts w:ascii="Book Antiqua" w:hAnsi="Book Antiqua"/>
          <w:sz w:val="22"/>
          <w:szCs w:val="22"/>
          <w:lang w:val="en-GB"/>
        </w:rPr>
        <w:t xml:space="preserve">committee members </w:t>
      </w:r>
      <w:r w:rsidRPr="0089719B">
        <w:rPr>
          <w:rFonts w:ascii="Book Antiqua" w:hAnsi="Book Antiqua"/>
          <w:sz w:val="22"/>
          <w:szCs w:val="22"/>
          <w:u w:val="single"/>
          <w:lang w:val="en-GB"/>
        </w:rPr>
        <w:t>and</w:t>
      </w:r>
      <w:r w:rsidRPr="0089719B">
        <w:rPr>
          <w:rFonts w:ascii="Book Antiqua" w:hAnsi="Book Antiqua"/>
          <w:sz w:val="22"/>
          <w:szCs w:val="22"/>
          <w:lang w:val="en-GB"/>
        </w:rPr>
        <w:t xml:space="preserve"> the department chair prior to the first day of final exams of the spring semester. In agreeing to such a meeting the student and committee members acknowledge that such action is voluntary and is not considered an expected part of faculty responsibilities during the summer.</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4"/>
          <w:szCs w:val="24"/>
          <w:lang w:val="en-GB"/>
        </w:rPr>
      </w:pPr>
      <w:r w:rsidRPr="0089719B">
        <w:rPr>
          <w:rFonts w:ascii="Book Antiqua" w:hAnsi="Book Antiqua"/>
          <w:b/>
          <w:sz w:val="24"/>
          <w:szCs w:val="24"/>
          <w:lang w:val="en-GB"/>
        </w:rPr>
        <w:t>Format and Process</w:t>
      </w:r>
    </w:p>
    <w:p w:rsidR="00F72947" w:rsidRPr="0089719B" w:rsidRDefault="00F72947" w:rsidP="003F5D47">
      <w:pPr>
        <w:rPr>
          <w:rFonts w:ascii="Book Antiqua" w:hAnsi="Book Antiqua"/>
          <w:sz w:val="22"/>
          <w:szCs w:val="22"/>
          <w:lang w:val="en-GB"/>
        </w:rPr>
      </w:pPr>
    </w:p>
    <w:p w:rsidR="00F72947" w:rsidRDefault="00F72947" w:rsidP="003F5D47">
      <w:pPr>
        <w:rPr>
          <w:rFonts w:ascii="Book Antiqua" w:hAnsi="Book Antiqua"/>
          <w:sz w:val="22"/>
          <w:szCs w:val="22"/>
          <w:lang w:val="en-GB"/>
        </w:rPr>
      </w:pPr>
      <w:r w:rsidRPr="0089719B">
        <w:rPr>
          <w:rFonts w:ascii="Book Antiqua" w:hAnsi="Book Antiqua"/>
          <w:sz w:val="22"/>
          <w:szCs w:val="22"/>
          <w:lang w:val="en-GB"/>
        </w:rPr>
        <w:t>The student should ascertain precisely the format and processing requirements of his or her committee members. For example, the student should learn exactly how each committee member wishes to review work in progress, i.e., chapter by chapter or in larger portions. Careful attention should be paid at this point to all the necessary procedural steps regarding dissertations and defense listed on the doctoral checklist, and all deadline</w:t>
      </w:r>
      <w:r w:rsidR="004A77A5">
        <w:rPr>
          <w:rFonts w:ascii="Book Antiqua" w:hAnsi="Book Antiqua"/>
          <w:sz w:val="22"/>
          <w:szCs w:val="22"/>
          <w:lang w:val="en-GB"/>
        </w:rPr>
        <w:t>.</w:t>
      </w:r>
    </w:p>
    <w:p w:rsidR="004A77A5" w:rsidRPr="0089719B" w:rsidRDefault="004A77A5"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 xml:space="preserve">Having once enrolled in dissertation hours, the candidate must maintain </w:t>
      </w:r>
      <w:r w:rsidRPr="0089719B">
        <w:rPr>
          <w:rFonts w:ascii="Book Antiqua" w:hAnsi="Book Antiqua"/>
          <w:sz w:val="22"/>
          <w:szCs w:val="22"/>
          <w:u w:val="single"/>
          <w:lang w:val="en-GB"/>
        </w:rPr>
        <w:t>continuous</w:t>
      </w:r>
      <w:r w:rsidRPr="0089719B">
        <w:rPr>
          <w:rFonts w:ascii="Book Antiqua" w:hAnsi="Book Antiqua"/>
          <w:sz w:val="22"/>
          <w:szCs w:val="22"/>
          <w:lang w:val="en-GB"/>
        </w:rPr>
        <w:t xml:space="preserve"> enrollment by enrolling each long semester in at least two hours of EDPY, EIPT or EDSP 6980 - Research for Doctor’s Dissertation (See </w:t>
      </w:r>
      <w:r w:rsidRPr="0089719B">
        <w:rPr>
          <w:rFonts w:ascii="Book Antiqua" w:hAnsi="Book Antiqua"/>
          <w:i/>
          <w:sz w:val="22"/>
          <w:szCs w:val="22"/>
          <w:lang w:val="en-GB"/>
        </w:rPr>
        <w:t>Graduate College Bulletin</w:t>
      </w:r>
      <w:r w:rsidRPr="0089719B">
        <w:rPr>
          <w:rFonts w:ascii="Book Antiqua" w:hAnsi="Book Antiqua"/>
          <w:sz w:val="22"/>
          <w:szCs w:val="22"/>
          <w:lang w:val="en-GB"/>
        </w:rPr>
        <w:t xml:space="preserve">). If continuous </w:t>
      </w:r>
      <w:r w:rsidR="00DE24A2" w:rsidRPr="0089719B">
        <w:rPr>
          <w:rFonts w:ascii="Book Antiqua" w:hAnsi="Book Antiqua"/>
          <w:sz w:val="22"/>
          <w:szCs w:val="22"/>
          <w:lang w:val="en-GB"/>
        </w:rPr>
        <w:t>enro</w:t>
      </w:r>
      <w:r w:rsidR="00DE24A2">
        <w:rPr>
          <w:rFonts w:ascii="Book Antiqua" w:hAnsi="Book Antiqua"/>
          <w:sz w:val="22"/>
          <w:szCs w:val="22"/>
          <w:lang w:val="en-GB"/>
        </w:rPr>
        <w:t>l</w:t>
      </w:r>
      <w:r w:rsidR="00DE24A2" w:rsidRPr="0089719B">
        <w:rPr>
          <w:rFonts w:ascii="Book Antiqua" w:hAnsi="Book Antiqua"/>
          <w:sz w:val="22"/>
          <w:szCs w:val="22"/>
          <w:lang w:val="en-GB"/>
        </w:rPr>
        <w:t>lment</w:t>
      </w:r>
      <w:r w:rsidRPr="0089719B">
        <w:rPr>
          <w:rFonts w:ascii="Book Antiqua" w:hAnsi="Book Antiqua"/>
          <w:sz w:val="22"/>
          <w:szCs w:val="22"/>
          <w:lang w:val="en-GB"/>
        </w:rPr>
        <w:t xml:space="preserve"> is interrupted for two consecutive semesters, excluding summer session, the candidate is dropped from the rolls and</w:t>
      </w:r>
      <w:r w:rsidRPr="0089719B">
        <w:rPr>
          <w:rFonts w:ascii="Book Antiqua" w:hAnsi="Book Antiqua"/>
          <w:b/>
          <w:sz w:val="22"/>
          <w:szCs w:val="22"/>
          <w:lang w:val="en-GB"/>
        </w:rPr>
        <w:t xml:space="preserve"> </w:t>
      </w:r>
      <w:r w:rsidRPr="0089719B">
        <w:rPr>
          <w:rFonts w:ascii="Book Antiqua" w:hAnsi="Book Antiqua"/>
          <w:b/>
          <w:sz w:val="22"/>
          <w:szCs w:val="22"/>
          <w:u w:val="single"/>
          <w:lang w:val="en-GB"/>
        </w:rPr>
        <w:t>must reapply for admission</w:t>
      </w:r>
      <w:r w:rsidRPr="0089719B">
        <w:rPr>
          <w:rFonts w:ascii="Book Antiqua" w:hAnsi="Book Antiqua"/>
          <w:sz w:val="22"/>
          <w:szCs w:val="22"/>
          <w:lang w:val="en-GB"/>
        </w:rPr>
        <w:t xml:space="preserve"> if he/she wishes to complete the program. On readmission a student is governed by the Graduate College and Department of Educational Psychology regulations in effect at the time of readmission.</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b/>
          <w:sz w:val="24"/>
          <w:szCs w:val="24"/>
          <w:lang w:val="en-GB"/>
        </w:rPr>
      </w:pPr>
    </w:p>
    <w:p w:rsidR="00F72947" w:rsidRPr="0089719B" w:rsidRDefault="00F72947" w:rsidP="003F5D47">
      <w:pPr>
        <w:rPr>
          <w:rFonts w:ascii="Book Antiqua" w:hAnsi="Book Antiqua"/>
          <w:sz w:val="24"/>
          <w:szCs w:val="24"/>
          <w:lang w:val="en-GB"/>
        </w:rPr>
      </w:pPr>
      <w:r w:rsidRPr="0089719B">
        <w:rPr>
          <w:rFonts w:ascii="Book Antiqua" w:hAnsi="Book Antiqua"/>
          <w:b/>
          <w:sz w:val="24"/>
          <w:szCs w:val="24"/>
          <w:lang w:val="en-GB"/>
        </w:rPr>
        <w:t>Final Oral Examination</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 xml:space="preserve">When approved by the major advisor, </w:t>
      </w:r>
      <w:r w:rsidR="001F1FF4">
        <w:rPr>
          <w:rFonts w:ascii="Book Antiqua" w:hAnsi="Book Antiqua"/>
          <w:sz w:val="22"/>
          <w:szCs w:val="22"/>
          <w:lang w:val="en-GB"/>
        </w:rPr>
        <w:t>a completed</w:t>
      </w:r>
      <w:r w:rsidRPr="0089719B">
        <w:rPr>
          <w:rFonts w:ascii="Book Antiqua" w:hAnsi="Book Antiqua"/>
          <w:sz w:val="22"/>
          <w:szCs w:val="22"/>
          <w:lang w:val="en-GB"/>
        </w:rPr>
        <w:t xml:space="preserve"> </w:t>
      </w:r>
      <w:hyperlink r:id="rId25" w:history="1">
        <w:r w:rsidRPr="001F1FF4">
          <w:rPr>
            <w:rStyle w:val="Hyperlink"/>
            <w:rFonts w:ascii="Book Antiqua" w:hAnsi="Book Antiqua"/>
            <w:sz w:val="22"/>
            <w:szCs w:val="22"/>
            <w:lang w:val="en-GB"/>
          </w:rPr>
          <w:t>Request for Authority</w:t>
        </w:r>
      </w:hyperlink>
      <w:r w:rsidRPr="0089719B">
        <w:rPr>
          <w:rFonts w:ascii="Book Antiqua" w:hAnsi="Book Antiqua"/>
          <w:sz w:val="22"/>
          <w:szCs w:val="22"/>
          <w:lang w:val="en-GB"/>
        </w:rPr>
        <w:t xml:space="preserve"> form</w:t>
      </w:r>
      <w:r w:rsidR="001F1FF4">
        <w:rPr>
          <w:rFonts w:ascii="Book Antiqua" w:hAnsi="Book Antiqua"/>
          <w:sz w:val="22"/>
          <w:szCs w:val="22"/>
          <w:lang w:val="en-GB"/>
        </w:rPr>
        <w:t xml:space="preserve"> is submitted to the Graduate College</w:t>
      </w:r>
      <w:r w:rsidRPr="0089719B">
        <w:rPr>
          <w:rFonts w:ascii="Book Antiqua" w:hAnsi="Book Antiqua"/>
          <w:sz w:val="22"/>
          <w:szCs w:val="22"/>
          <w:lang w:val="en-GB"/>
        </w:rPr>
        <w:t xml:space="preserve">. The Graduate College will provide a form authorizing the final examination (oral defense of the dissertation).  Reading copies should be distributed to committee members </w:t>
      </w:r>
      <w:r w:rsidRPr="0089719B">
        <w:rPr>
          <w:rFonts w:ascii="Book Antiqua" w:hAnsi="Book Antiqua"/>
          <w:b/>
          <w:sz w:val="22"/>
          <w:szCs w:val="22"/>
          <w:lang w:val="en-GB"/>
        </w:rPr>
        <w:t>at least two weeks before the final oral examination</w:t>
      </w:r>
      <w:r w:rsidRPr="0089719B">
        <w:rPr>
          <w:rFonts w:ascii="Book Antiqua" w:hAnsi="Book Antiqua"/>
          <w:sz w:val="22"/>
          <w:szCs w:val="22"/>
          <w:lang w:val="en-GB"/>
        </w:rPr>
        <w:t xml:space="preserve"> is scheduled so that their corrections and comments can be incorporated into the final dissertation copy. </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It is the student's responsibility to arrange with members of his/her doctoral committee the date, hour, and place of the examination. The student should also submit an Ann</w:t>
      </w:r>
      <w:r w:rsidR="001F1FF4">
        <w:rPr>
          <w:rFonts w:ascii="Book Antiqua" w:hAnsi="Book Antiqua"/>
          <w:sz w:val="22"/>
          <w:szCs w:val="22"/>
          <w:lang w:val="en-GB"/>
        </w:rPr>
        <w:t xml:space="preserve">ouncement of Final Examination </w:t>
      </w:r>
      <w:r w:rsidRPr="0089719B">
        <w:rPr>
          <w:rFonts w:ascii="Book Antiqua" w:hAnsi="Book Antiqua"/>
          <w:sz w:val="22"/>
          <w:szCs w:val="22"/>
          <w:lang w:val="en-GB"/>
        </w:rPr>
        <w:t>along with a mini-</w:t>
      </w:r>
      <w:r w:rsidR="001F1FF4">
        <w:rPr>
          <w:rFonts w:ascii="Book Antiqua" w:hAnsi="Book Antiqua"/>
          <w:sz w:val="22"/>
          <w:szCs w:val="22"/>
          <w:lang w:val="en-GB"/>
        </w:rPr>
        <w:t>vita</w:t>
      </w:r>
      <w:r w:rsidRPr="0089719B">
        <w:rPr>
          <w:rFonts w:ascii="Book Antiqua" w:hAnsi="Book Antiqua"/>
          <w:sz w:val="22"/>
          <w:szCs w:val="22"/>
          <w:lang w:val="en-GB"/>
        </w:rPr>
        <w:t xml:space="preserve"> to the Graduate Programs Officer for the Department </w:t>
      </w:r>
      <w:r w:rsidRPr="0089719B">
        <w:rPr>
          <w:rFonts w:ascii="Book Antiqua" w:hAnsi="Book Antiqua"/>
          <w:b/>
          <w:sz w:val="22"/>
          <w:szCs w:val="22"/>
          <w:lang w:val="en-GB"/>
        </w:rPr>
        <w:t>at least 10 days before the oral examination</w:t>
      </w:r>
      <w:r w:rsidRPr="0089719B">
        <w:rPr>
          <w:rFonts w:ascii="Book Antiqua" w:hAnsi="Book Antiqua"/>
          <w:sz w:val="22"/>
          <w:szCs w:val="22"/>
          <w:lang w:val="en-GB"/>
        </w:rPr>
        <w:t xml:space="preserve">.  </w:t>
      </w:r>
      <w:r w:rsidR="001F1FF4">
        <w:rPr>
          <w:rFonts w:ascii="Book Antiqua" w:hAnsi="Book Antiqua"/>
          <w:sz w:val="22"/>
          <w:szCs w:val="22"/>
          <w:lang w:val="en-GB"/>
        </w:rPr>
        <w:t>The announcements will be posted in the college and on the college calendar.</w:t>
      </w:r>
      <w:r w:rsidRPr="0089719B">
        <w:rPr>
          <w:rFonts w:ascii="Book Antiqua" w:hAnsi="Book Antiqua"/>
          <w:sz w:val="22"/>
          <w:szCs w:val="22"/>
          <w:lang w:val="en-GB"/>
        </w:rPr>
        <w:t xml:space="preserve">  Because many faculty in the College of Education are on nine–month appointments, no dissertation defenses will be conducted during the summer unless the student obtains written approval for a meeting from </w:t>
      </w:r>
      <w:r w:rsidRPr="0089719B">
        <w:rPr>
          <w:rFonts w:ascii="Book Antiqua" w:hAnsi="Book Antiqua"/>
          <w:sz w:val="22"/>
          <w:szCs w:val="22"/>
          <w:u w:val="single"/>
          <w:lang w:val="en-GB"/>
        </w:rPr>
        <w:t>all</w:t>
      </w:r>
      <w:r w:rsidRPr="0089719B">
        <w:rPr>
          <w:rFonts w:ascii="Book Antiqua" w:hAnsi="Book Antiqua"/>
          <w:sz w:val="22"/>
          <w:szCs w:val="22"/>
          <w:lang w:val="en-GB"/>
        </w:rPr>
        <w:t xml:space="preserve"> committee members </w:t>
      </w:r>
      <w:r w:rsidRPr="0089719B">
        <w:rPr>
          <w:rFonts w:ascii="Book Antiqua" w:hAnsi="Book Antiqua"/>
          <w:sz w:val="22"/>
          <w:szCs w:val="22"/>
          <w:u w:val="single"/>
          <w:lang w:val="en-GB"/>
        </w:rPr>
        <w:t>and</w:t>
      </w:r>
      <w:r w:rsidRPr="0089719B">
        <w:rPr>
          <w:rFonts w:ascii="Book Antiqua" w:hAnsi="Book Antiqua"/>
          <w:sz w:val="22"/>
          <w:szCs w:val="22"/>
          <w:lang w:val="en-GB"/>
        </w:rPr>
        <w:t xml:space="preserve"> the department chair prior to the first day of final exams of the spring semester. (see Summer Meeting Policy)</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p>
    <w:p w:rsidR="00F72947" w:rsidRPr="0089719B" w:rsidRDefault="00F72947" w:rsidP="003F5D47">
      <w:pPr>
        <w:pStyle w:val="Heading3"/>
        <w:rPr>
          <w:rFonts w:ascii="Book Antiqua" w:hAnsi="Book Antiqua"/>
          <w:color w:val="auto"/>
          <w:sz w:val="24"/>
          <w:szCs w:val="24"/>
          <w:lang w:val="en-GB"/>
        </w:rPr>
      </w:pPr>
      <w:bookmarkStart w:id="29" w:name="_Toc244310693"/>
      <w:bookmarkStart w:id="30" w:name="_Toc272244180"/>
      <w:r w:rsidRPr="0089719B">
        <w:rPr>
          <w:rFonts w:ascii="Book Antiqua" w:hAnsi="Book Antiqua"/>
          <w:color w:val="auto"/>
          <w:sz w:val="24"/>
          <w:szCs w:val="24"/>
          <w:lang w:val="en-GB"/>
        </w:rPr>
        <w:t>DOCTORAL RESIDENCY REQUIREMENT</w:t>
      </w:r>
      <w:bookmarkEnd w:id="29"/>
      <w:bookmarkEnd w:id="30"/>
    </w:p>
    <w:p w:rsidR="00F72947" w:rsidRPr="0089719B" w:rsidRDefault="00F72947" w:rsidP="003F5D47">
      <w:pPr>
        <w:rPr>
          <w:rFonts w:ascii="Book Antiqua" w:hAnsi="Book Antiqua"/>
          <w:b/>
          <w:sz w:val="22"/>
          <w:szCs w:val="22"/>
          <w:lang w:val="en-GB"/>
        </w:rPr>
      </w:pPr>
    </w:p>
    <w:p w:rsidR="00F72947" w:rsidRPr="0089719B" w:rsidRDefault="00F72947" w:rsidP="003F5D47">
      <w:pPr>
        <w:rPr>
          <w:rFonts w:ascii="Book Antiqua" w:hAnsi="Book Antiqua"/>
          <w:b/>
          <w:sz w:val="24"/>
          <w:szCs w:val="24"/>
          <w:lang w:val="en-GB"/>
        </w:rPr>
      </w:pPr>
      <w:r w:rsidRPr="0089719B">
        <w:rPr>
          <w:rFonts w:ascii="Book Antiqua" w:hAnsi="Book Antiqua"/>
          <w:b/>
          <w:sz w:val="24"/>
          <w:szCs w:val="24"/>
          <w:lang w:val="en-GB"/>
        </w:rPr>
        <w:t>I.</w:t>
      </w:r>
      <w:r w:rsidRPr="0089719B">
        <w:rPr>
          <w:rFonts w:ascii="Book Antiqua" w:hAnsi="Book Antiqua"/>
          <w:b/>
          <w:sz w:val="24"/>
          <w:szCs w:val="24"/>
          <w:lang w:val="en-GB"/>
        </w:rPr>
        <w:tab/>
        <w:t>Background</w:t>
      </w:r>
    </w:p>
    <w:p w:rsidR="00F72947" w:rsidRPr="0089719B" w:rsidRDefault="00F72947" w:rsidP="003F5D47">
      <w:pPr>
        <w:rPr>
          <w:rFonts w:ascii="Book Antiqua" w:hAnsi="Book Antiqua"/>
          <w:b/>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Doctoral programs traditionally have "residency" requirements.  These requirements are intended to insure that students spend a period of concentrated, uninterrupted work on their academic preparation which leads to activities and experiences which are more or less unique to doctoral study.  Residency is to be a period marked by intense attention to course work, projects, research, and active participation in academic life.  Residency is a time of socialization into the values and norms of professional life.  It provides an opportunity for you, the doctoral student, to acquire knowledge and to practice needed skills within a protected environment of personal supervision and support.  Residency is essential to prepare students for full professional participation; it supports the development of increasing levels of professional independence and responsibility; it provides a means to complete the necessary transition from student to colleague.  Doctoral students in the Department of Educational Psychology may select from among a varied array of career paths including applied or theoretical work; a mix of attention to research, teaching, development, administration, and service; affiliation with any number of disparate professional groups; and employment in such diverse settings as academia, government, business and industry, military, and public service.  Regardless of the career path, a common core of all doctoral education is intellectual and professional preparation within the academic setting.  Our residency requirement is designed to promote and insure the quality and intensity of that academic preparation.  Its purpose is to foster academic and professional growth, not to insure minimum competency in a skill area.</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The purpose of the doctoral residency is therefore to facilitate such outcomes as the following:</w:t>
      </w:r>
    </w:p>
    <w:p w:rsidR="00F72947" w:rsidRPr="0089719B" w:rsidRDefault="00F72947" w:rsidP="003F5D47">
      <w:pPr>
        <w:rPr>
          <w:rFonts w:ascii="Book Antiqua" w:hAnsi="Book Antiqua"/>
          <w:sz w:val="22"/>
          <w:szCs w:val="22"/>
          <w:lang w:val="en-GB"/>
        </w:rPr>
      </w:pPr>
    </w:p>
    <w:p w:rsidR="00F72947" w:rsidRPr="0089719B" w:rsidRDefault="00F72947" w:rsidP="003F5D47">
      <w:pPr>
        <w:numPr>
          <w:ilvl w:val="0"/>
          <w:numId w:val="32"/>
        </w:numPr>
        <w:rPr>
          <w:rFonts w:ascii="Book Antiqua" w:hAnsi="Book Antiqua"/>
          <w:sz w:val="22"/>
          <w:szCs w:val="22"/>
          <w:lang w:val="en-GB"/>
        </w:rPr>
      </w:pPr>
      <w:r w:rsidRPr="0089719B">
        <w:rPr>
          <w:rFonts w:ascii="Book Antiqua" w:hAnsi="Book Antiqua"/>
          <w:sz w:val="22"/>
          <w:szCs w:val="22"/>
          <w:lang w:val="en-GB"/>
        </w:rPr>
        <w:t xml:space="preserve">an extended </w:t>
      </w:r>
      <w:r w:rsidRPr="0089719B">
        <w:rPr>
          <w:rFonts w:ascii="Book Antiqua" w:hAnsi="Book Antiqua"/>
          <w:sz w:val="22"/>
          <w:szCs w:val="22"/>
          <w:u w:val="single"/>
          <w:lang w:val="en-GB"/>
        </w:rPr>
        <w:t>concentration</w:t>
      </w:r>
      <w:r w:rsidRPr="0089719B">
        <w:rPr>
          <w:rFonts w:ascii="Book Antiqua" w:hAnsi="Book Antiqua"/>
          <w:sz w:val="22"/>
          <w:szCs w:val="22"/>
          <w:lang w:val="en-GB"/>
        </w:rPr>
        <w:t xml:space="preserve"> in a few areas of professional and intellectual development;</w:t>
      </w:r>
    </w:p>
    <w:p w:rsidR="00F72947" w:rsidRPr="0089719B" w:rsidRDefault="00F72947" w:rsidP="003F5D47">
      <w:pPr>
        <w:numPr>
          <w:ilvl w:val="0"/>
          <w:numId w:val="32"/>
        </w:numPr>
        <w:rPr>
          <w:rFonts w:ascii="Book Antiqua" w:hAnsi="Book Antiqua"/>
          <w:sz w:val="22"/>
          <w:szCs w:val="22"/>
          <w:lang w:val="en-GB"/>
        </w:rPr>
      </w:pPr>
      <w:r w:rsidRPr="0089719B">
        <w:rPr>
          <w:rFonts w:ascii="Book Antiqua" w:hAnsi="Book Antiqua"/>
          <w:sz w:val="22"/>
          <w:szCs w:val="22"/>
          <w:lang w:val="en-GB"/>
        </w:rPr>
        <w:t xml:space="preserve">an increased </w:t>
      </w:r>
      <w:r w:rsidRPr="0089719B">
        <w:rPr>
          <w:rFonts w:ascii="Book Antiqua" w:hAnsi="Book Antiqua"/>
          <w:sz w:val="22"/>
          <w:szCs w:val="22"/>
          <w:u w:val="single"/>
          <w:lang w:val="en-GB"/>
        </w:rPr>
        <w:t>variety</w:t>
      </w:r>
      <w:r w:rsidRPr="0089719B">
        <w:rPr>
          <w:rFonts w:ascii="Book Antiqua" w:hAnsi="Book Antiqua"/>
          <w:sz w:val="22"/>
          <w:szCs w:val="22"/>
          <w:lang w:val="en-GB"/>
        </w:rPr>
        <w:t xml:space="preserve"> of professional and intellectual activities;</w:t>
      </w:r>
    </w:p>
    <w:p w:rsidR="00F72947" w:rsidRPr="0089719B" w:rsidRDefault="00F72947" w:rsidP="003F5D47">
      <w:pPr>
        <w:numPr>
          <w:ilvl w:val="0"/>
          <w:numId w:val="32"/>
        </w:numPr>
        <w:rPr>
          <w:rFonts w:ascii="Book Antiqua" w:hAnsi="Book Antiqua"/>
          <w:sz w:val="22"/>
          <w:szCs w:val="22"/>
          <w:lang w:val="en-GB"/>
        </w:rPr>
      </w:pPr>
      <w:r w:rsidRPr="0089719B">
        <w:rPr>
          <w:rFonts w:ascii="Book Antiqua" w:hAnsi="Book Antiqua"/>
          <w:sz w:val="22"/>
          <w:szCs w:val="22"/>
          <w:lang w:val="en-GB"/>
        </w:rPr>
        <w:t xml:space="preserve">the expansion of </w:t>
      </w:r>
      <w:r w:rsidRPr="0089719B">
        <w:rPr>
          <w:rFonts w:ascii="Book Antiqua" w:hAnsi="Book Antiqua"/>
          <w:sz w:val="22"/>
          <w:szCs w:val="22"/>
          <w:u w:val="single"/>
          <w:lang w:val="en-GB"/>
        </w:rPr>
        <w:t>professional involvement</w:t>
      </w:r>
      <w:r w:rsidRPr="0089719B">
        <w:rPr>
          <w:rFonts w:ascii="Book Antiqua" w:hAnsi="Book Antiqua"/>
          <w:sz w:val="22"/>
          <w:szCs w:val="22"/>
          <w:lang w:val="en-GB"/>
        </w:rPr>
        <w:t xml:space="preserve"> generally; and </w:t>
      </w:r>
    </w:p>
    <w:p w:rsidR="00F72947" w:rsidRPr="0089719B" w:rsidRDefault="00F72947" w:rsidP="003F5D47">
      <w:pPr>
        <w:numPr>
          <w:ilvl w:val="0"/>
          <w:numId w:val="32"/>
        </w:numPr>
        <w:rPr>
          <w:rFonts w:ascii="Book Antiqua" w:hAnsi="Book Antiqua"/>
          <w:sz w:val="22"/>
          <w:szCs w:val="22"/>
          <w:lang w:val="en-GB"/>
        </w:rPr>
      </w:pPr>
      <w:r w:rsidRPr="0089719B">
        <w:rPr>
          <w:rFonts w:ascii="Book Antiqua" w:hAnsi="Book Antiqua"/>
          <w:sz w:val="22"/>
          <w:szCs w:val="22"/>
          <w:lang w:val="en-GB"/>
        </w:rPr>
        <w:t xml:space="preserve">the development, extension, and use of </w:t>
      </w:r>
      <w:r w:rsidRPr="0089719B">
        <w:rPr>
          <w:rFonts w:ascii="Book Antiqua" w:hAnsi="Book Antiqua"/>
          <w:sz w:val="22"/>
          <w:szCs w:val="22"/>
          <w:u w:val="single"/>
          <w:lang w:val="en-GB"/>
        </w:rPr>
        <w:t>professional resources</w:t>
      </w:r>
      <w:r w:rsidRPr="0089719B">
        <w:rPr>
          <w:rFonts w:ascii="Book Antiqua" w:hAnsi="Book Antiqua"/>
          <w:sz w:val="22"/>
          <w:szCs w:val="22"/>
          <w:lang w:val="en-GB"/>
        </w:rPr>
        <w:t>, including personal communication networks.</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To accomplish these outcomes requires:</w:t>
      </w:r>
    </w:p>
    <w:p w:rsidR="00F72947" w:rsidRPr="0089719B" w:rsidRDefault="00F72947" w:rsidP="003F5D47">
      <w:pPr>
        <w:rPr>
          <w:rFonts w:ascii="Book Antiqua" w:hAnsi="Book Antiqua"/>
          <w:sz w:val="22"/>
          <w:szCs w:val="22"/>
          <w:lang w:val="en-GB"/>
        </w:rPr>
      </w:pPr>
    </w:p>
    <w:p w:rsidR="00F72947" w:rsidRPr="0089719B" w:rsidRDefault="00F72947" w:rsidP="003F5D47">
      <w:pPr>
        <w:numPr>
          <w:ilvl w:val="0"/>
          <w:numId w:val="33"/>
        </w:numPr>
        <w:rPr>
          <w:rFonts w:ascii="Book Antiqua" w:hAnsi="Book Antiqua"/>
          <w:sz w:val="22"/>
          <w:szCs w:val="22"/>
          <w:lang w:val="en-GB"/>
        </w:rPr>
      </w:pPr>
      <w:r w:rsidRPr="0089719B">
        <w:rPr>
          <w:rFonts w:ascii="Book Antiqua" w:hAnsi="Book Antiqua"/>
          <w:sz w:val="22"/>
          <w:szCs w:val="22"/>
          <w:lang w:val="en-GB"/>
        </w:rPr>
        <w:t>considerable out–of–class interaction with faculty, especially on substantive issues;</w:t>
      </w:r>
    </w:p>
    <w:p w:rsidR="00F72947" w:rsidRPr="0089719B" w:rsidRDefault="00F72947" w:rsidP="003F5D47">
      <w:pPr>
        <w:numPr>
          <w:ilvl w:val="0"/>
          <w:numId w:val="33"/>
        </w:numPr>
        <w:rPr>
          <w:rFonts w:ascii="Book Antiqua" w:hAnsi="Book Antiqua"/>
          <w:sz w:val="22"/>
          <w:szCs w:val="22"/>
          <w:lang w:val="en-GB"/>
        </w:rPr>
      </w:pPr>
      <w:r w:rsidRPr="0089719B">
        <w:rPr>
          <w:rFonts w:ascii="Book Antiqua" w:hAnsi="Book Antiqua"/>
          <w:sz w:val="22"/>
          <w:szCs w:val="22"/>
          <w:lang w:val="en-GB"/>
        </w:rPr>
        <w:t>considerable out–of–class interaction with fellow students on substantive issues;</w:t>
      </w:r>
    </w:p>
    <w:p w:rsidR="00F72947" w:rsidRPr="0089719B" w:rsidRDefault="00F72947" w:rsidP="003F5D47">
      <w:pPr>
        <w:numPr>
          <w:ilvl w:val="0"/>
          <w:numId w:val="33"/>
        </w:numPr>
        <w:rPr>
          <w:rFonts w:ascii="Book Antiqua" w:hAnsi="Book Antiqua"/>
          <w:sz w:val="22"/>
          <w:szCs w:val="22"/>
          <w:lang w:val="en-GB"/>
        </w:rPr>
      </w:pPr>
      <w:r w:rsidRPr="0089719B">
        <w:rPr>
          <w:rFonts w:ascii="Book Antiqua" w:hAnsi="Book Antiqua"/>
          <w:sz w:val="22"/>
          <w:szCs w:val="22"/>
          <w:lang w:val="en-GB"/>
        </w:rPr>
        <w:t>considerable involvement in professional activities of various kinds, such as giving presentations, attending professional conferences, helping to organize departmental events (brown bags, consortia, orientation programs), and so forth; and</w:t>
      </w:r>
    </w:p>
    <w:p w:rsidR="00F72947" w:rsidRPr="0089719B" w:rsidRDefault="00F72947" w:rsidP="003F5D47">
      <w:pPr>
        <w:numPr>
          <w:ilvl w:val="0"/>
          <w:numId w:val="33"/>
        </w:numPr>
        <w:rPr>
          <w:rFonts w:ascii="Book Antiqua" w:hAnsi="Book Antiqua"/>
          <w:sz w:val="22"/>
          <w:szCs w:val="22"/>
          <w:lang w:val="en-GB"/>
        </w:rPr>
      </w:pPr>
      <w:r w:rsidRPr="0089719B">
        <w:rPr>
          <w:rFonts w:ascii="Book Antiqua" w:hAnsi="Book Antiqua"/>
          <w:sz w:val="22"/>
          <w:szCs w:val="22"/>
          <w:lang w:val="en-GB"/>
        </w:rPr>
        <w:t>considerable familiarity with what professional resources exist and knowledge of how to access and use them.</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It is difficult to accomplish these outcomes while physically distant from the faculty, fellow students, and resources of the academic program––hence the notion that it is necessary to be "in residence" in order to accomplish these outcomes.</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b/>
          <w:sz w:val="24"/>
          <w:szCs w:val="24"/>
          <w:lang w:val="en-GB"/>
        </w:rPr>
      </w:pPr>
      <w:r w:rsidRPr="0089719B">
        <w:rPr>
          <w:rFonts w:ascii="Book Antiqua" w:hAnsi="Book Antiqua"/>
          <w:b/>
          <w:sz w:val="24"/>
          <w:szCs w:val="24"/>
          <w:lang w:val="en-GB"/>
        </w:rPr>
        <w:t>II.</w:t>
      </w:r>
      <w:r w:rsidRPr="0089719B">
        <w:rPr>
          <w:rFonts w:ascii="Book Antiqua" w:hAnsi="Book Antiqua"/>
          <w:b/>
          <w:sz w:val="24"/>
          <w:szCs w:val="24"/>
          <w:lang w:val="en-GB"/>
        </w:rPr>
        <w:tab/>
        <w:t>Evidence of Residence</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The traditional means of giving form to this general spirit of doctoral residency is to indicate maximum employment, distance of home from campus, and minimum number of coursework hours to be taken during a year or longer period of time.  Another means to achieve residency goals, the approach taken in your doctoral programs, is to identify the indicators that could be used to establish that residency outcomes such as those listed above have been accomplished.</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Some of the kinds of activities that you might engage in during residency are listed on the following pages.  In essence, fulfillment of doctoral residency in the Department of Educational Psychology consists of achievement and documentation of accomplishments.  The nature of these accomplishments and the procedures used to implement the policy are also presented.</w:t>
      </w:r>
    </w:p>
    <w:p w:rsidR="00F72947" w:rsidRPr="0089719B" w:rsidRDefault="00F72947" w:rsidP="003F5D47">
      <w:pPr>
        <w:rPr>
          <w:rFonts w:ascii="Book Antiqua" w:hAnsi="Book Antiqua"/>
          <w:b/>
          <w:sz w:val="22"/>
          <w:szCs w:val="22"/>
          <w:lang w:val="en-GB"/>
        </w:rPr>
      </w:pPr>
    </w:p>
    <w:p w:rsidR="00F72947" w:rsidRPr="0089719B" w:rsidRDefault="00F72947" w:rsidP="003F5D47">
      <w:pPr>
        <w:rPr>
          <w:rFonts w:ascii="Book Antiqua" w:hAnsi="Book Antiqua"/>
          <w:sz w:val="24"/>
          <w:szCs w:val="24"/>
          <w:lang w:val="en-GB"/>
        </w:rPr>
      </w:pPr>
      <w:r w:rsidRPr="0089719B">
        <w:rPr>
          <w:rFonts w:ascii="Book Antiqua" w:hAnsi="Book Antiqua"/>
          <w:b/>
          <w:sz w:val="24"/>
          <w:szCs w:val="24"/>
          <w:lang w:val="en-GB"/>
        </w:rPr>
        <w:t>III.</w:t>
      </w:r>
      <w:r w:rsidRPr="0089719B">
        <w:rPr>
          <w:rFonts w:ascii="Book Antiqua" w:hAnsi="Book Antiqua"/>
          <w:b/>
          <w:sz w:val="24"/>
          <w:szCs w:val="24"/>
          <w:lang w:val="en-GB"/>
        </w:rPr>
        <w:tab/>
        <w:t>Sample Residency Activities</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u w:val="single"/>
          <w:lang w:val="en-GB"/>
        </w:rPr>
        <w:t>Research and Writing</w:t>
      </w:r>
    </w:p>
    <w:p w:rsidR="00F72947" w:rsidRPr="0089719B" w:rsidRDefault="00F72947" w:rsidP="003F5D47">
      <w:pPr>
        <w:numPr>
          <w:ilvl w:val="0"/>
          <w:numId w:val="34"/>
        </w:numPr>
        <w:rPr>
          <w:rFonts w:ascii="Book Antiqua" w:hAnsi="Book Antiqua"/>
          <w:sz w:val="22"/>
          <w:szCs w:val="22"/>
          <w:lang w:val="en-GB"/>
        </w:rPr>
      </w:pPr>
      <w:r w:rsidRPr="0089719B">
        <w:rPr>
          <w:rFonts w:ascii="Book Antiqua" w:hAnsi="Book Antiqua"/>
          <w:sz w:val="22"/>
          <w:szCs w:val="22"/>
          <w:lang w:val="en-GB"/>
        </w:rPr>
        <w:t>author/co–author a book review</w:t>
      </w:r>
    </w:p>
    <w:p w:rsidR="00F72947" w:rsidRPr="0089719B" w:rsidRDefault="00F72947" w:rsidP="003F5D47">
      <w:pPr>
        <w:numPr>
          <w:ilvl w:val="0"/>
          <w:numId w:val="34"/>
        </w:numPr>
        <w:rPr>
          <w:rFonts w:ascii="Book Antiqua" w:hAnsi="Book Antiqua"/>
          <w:sz w:val="22"/>
          <w:szCs w:val="22"/>
          <w:lang w:val="en-GB"/>
        </w:rPr>
      </w:pPr>
      <w:r w:rsidRPr="0089719B">
        <w:rPr>
          <w:rFonts w:ascii="Book Antiqua" w:hAnsi="Book Antiqua"/>
          <w:sz w:val="22"/>
          <w:szCs w:val="22"/>
          <w:lang w:val="en-GB"/>
        </w:rPr>
        <w:t>write an article for  a professional newsletter</w:t>
      </w:r>
    </w:p>
    <w:p w:rsidR="00F72947" w:rsidRPr="0089719B" w:rsidRDefault="00F72947" w:rsidP="003F5D47">
      <w:pPr>
        <w:numPr>
          <w:ilvl w:val="0"/>
          <w:numId w:val="34"/>
        </w:numPr>
        <w:rPr>
          <w:rFonts w:ascii="Book Antiqua" w:hAnsi="Book Antiqua"/>
          <w:sz w:val="22"/>
          <w:szCs w:val="22"/>
          <w:lang w:val="en-GB"/>
        </w:rPr>
      </w:pPr>
      <w:r w:rsidRPr="0089719B">
        <w:rPr>
          <w:rFonts w:ascii="Book Antiqua" w:hAnsi="Book Antiqua"/>
          <w:sz w:val="22"/>
          <w:szCs w:val="22"/>
          <w:lang w:val="en-GB"/>
        </w:rPr>
        <w:t>conduct collaborative research with fellow students</w:t>
      </w:r>
    </w:p>
    <w:p w:rsidR="00F72947" w:rsidRPr="0089719B" w:rsidRDefault="00F72947" w:rsidP="003F5D47">
      <w:pPr>
        <w:numPr>
          <w:ilvl w:val="0"/>
          <w:numId w:val="34"/>
        </w:numPr>
        <w:rPr>
          <w:rFonts w:ascii="Book Antiqua" w:hAnsi="Book Antiqua"/>
          <w:sz w:val="22"/>
          <w:szCs w:val="22"/>
          <w:lang w:val="en-GB"/>
        </w:rPr>
      </w:pPr>
      <w:r w:rsidRPr="0089719B">
        <w:rPr>
          <w:rFonts w:ascii="Book Antiqua" w:hAnsi="Book Antiqua"/>
          <w:sz w:val="22"/>
          <w:szCs w:val="22"/>
          <w:lang w:val="en-GB"/>
        </w:rPr>
        <w:t>conduct collaborative research with a faculty member</w:t>
      </w:r>
    </w:p>
    <w:p w:rsidR="00F72947" w:rsidRPr="0089719B" w:rsidRDefault="00F72947" w:rsidP="003F5D47">
      <w:pPr>
        <w:numPr>
          <w:ilvl w:val="0"/>
          <w:numId w:val="34"/>
        </w:numPr>
        <w:rPr>
          <w:rFonts w:ascii="Book Antiqua" w:hAnsi="Book Antiqua"/>
          <w:sz w:val="22"/>
          <w:szCs w:val="22"/>
          <w:lang w:val="en-GB"/>
        </w:rPr>
      </w:pPr>
      <w:r w:rsidRPr="0089719B">
        <w:rPr>
          <w:rFonts w:ascii="Book Antiqua" w:hAnsi="Book Antiqua"/>
          <w:sz w:val="22"/>
          <w:szCs w:val="22"/>
          <w:lang w:val="en-GB"/>
        </w:rPr>
        <w:t>work as a research assistant</w:t>
      </w:r>
    </w:p>
    <w:p w:rsidR="00F72947" w:rsidRPr="0089719B" w:rsidRDefault="00F72947" w:rsidP="003F5D47">
      <w:pPr>
        <w:numPr>
          <w:ilvl w:val="0"/>
          <w:numId w:val="34"/>
        </w:numPr>
        <w:rPr>
          <w:rFonts w:ascii="Book Antiqua" w:hAnsi="Book Antiqua"/>
          <w:sz w:val="22"/>
          <w:szCs w:val="22"/>
          <w:lang w:val="en-GB"/>
        </w:rPr>
      </w:pPr>
      <w:r w:rsidRPr="0089719B">
        <w:rPr>
          <w:rFonts w:ascii="Book Antiqua" w:hAnsi="Book Antiqua"/>
          <w:sz w:val="22"/>
          <w:szCs w:val="22"/>
          <w:lang w:val="en-GB"/>
        </w:rPr>
        <w:t>critique a colleague's research article draft</w:t>
      </w:r>
    </w:p>
    <w:p w:rsidR="00F72947" w:rsidRPr="0089719B" w:rsidRDefault="00F72947" w:rsidP="003F5D47">
      <w:pPr>
        <w:numPr>
          <w:ilvl w:val="0"/>
          <w:numId w:val="34"/>
        </w:numPr>
        <w:rPr>
          <w:rFonts w:ascii="Book Antiqua" w:hAnsi="Book Antiqua"/>
          <w:sz w:val="22"/>
          <w:szCs w:val="22"/>
          <w:lang w:val="en-GB"/>
        </w:rPr>
      </w:pPr>
      <w:r w:rsidRPr="0089719B">
        <w:rPr>
          <w:rFonts w:ascii="Book Antiqua" w:hAnsi="Book Antiqua"/>
          <w:sz w:val="22"/>
          <w:szCs w:val="22"/>
          <w:lang w:val="en-GB"/>
        </w:rPr>
        <w:t>develop a grant proposal</w:t>
      </w:r>
    </w:p>
    <w:p w:rsidR="00F72947" w:rsidRPr="0089719B" w:rsidRDefault="00F72947" w:rsidP="003F5D47">
      <w:pPr>
        <w:numPr>
          <w:ilvl w:val="0"/>
          <w:numId w:val="34"/>
        </w:numPr>
        <w:rPr>
          <w:rFonts w:ascii="Book Antiqua" w:hAnsi="Book Antiqua"/>
          <w:sz w:val="22"/>
          <w:szCs w:val="22"/>
          <w:lang w:val="en-GB"/>
        </w:rPr>
      </w:pPr>
      <w:r w:rsidRPr="0089719B">
        <w:rPr>
          <w:rFonts w:ascii="Book Antiqua" w:hAnsi="Book Antiqua"/>
          <w:sz w:val="22"/>
          <w:szCs w:val="22"/>
          <w:lang w:val="en-GB"/>
        </w:rPr>
        <w:t>produce a working paper for discussion</w:t>
      </w:r>
    </w:p>
    <w:p w:rsidR="00F72947" w:rsidRPr="0089719B" w:rsidRDefault="00F72947" w:rsidP="003F5D47">
      <w:pPr>
        <w:numPr>
          <w:ilvl w:val="0"/>
          <w:numId w:val="34"/>
        </w:numPr>
        <w:rPr>
          <w:rFonts w:ascii="Book Antiqua" w:hAnsi="Book Antiqua"/>
          <w:sz w:val="22"/>
          <w:szCs w:val="22"/>
          <w:lang w:val="en-GB"/>
        </w:rPr>
      </w:pPr>
      <w:r w:rsidRPr="0089719B">
        <w:rPr>
          <w:rFonts w:ascii="Book Antiqua" w:hAnsi="Book Antiqua"/>
          <w:sz w:val="22"/>
          <w:szCs w:val="22"/>
          <w:lang w:val="en-GB"/>
        </w:rPr>
        <w:t>author/co–author a research article</w:t>
      </w:r>
    </w:p>
    <w:p w:rsidR="00F72947" w:rsidRPr="0089719B" w:rsidRDefault="00F72947" w:rsidP="003F5D47">
      <w:pPr>
        <w:numPr>
          <w:ilvl w:val="0"/>
          <w:numId w:val="34"/>
        </w:numPr>
        <w:rPr>
          <w:rFonts w:ascii="Book Antiqua" w:hAnsi="Book Antiqua"/>
          <w:sz w:val="22"/>
          <w:szCs w:val="22"/>
          <w:lang w:val="en-GB"/>
        </w:rPr>
      </w:pPr>
      <w:r w:rsidRPr="0089719B">
        <w:rPr>
          <w:rFonts w:ascii="Book Antiqua" w:hAnsi="Book Antiqua"/>
          <w:sz w:val="22"/>
          <w:szCs w:val="22"/>
          <w:lang w:val="en-GB"/>
        </w:rPr>
        <w:t>author/co–author a practice article</w:t>
      </w:r>
    </w:p>
    <w:p w:rsidR="00F72947" w:rsidRPr="0089719B" w:rsidRDefault="00F72947" w:rsidP="003F5D47">
      <w:pPr>
        <w:numPr>
          <w:ilvl w:val="0"/>
          <w:numId w:val="34"/>
        </w:numPr>
        <w:rPr>
          <w:rFonts w:ascii="Book Antiqua" w:hAnsi="Book Antiqua"/>
          <w:sz w:val="22"/>
          <w:szCs w:val="22"/>
          <w:lang w:val="en-GB"/>
        </w:rPr>
      </w:pPr>
      <w:r w:rsidRPr="0089719B">
        <w:rPr>
          <w:rFonts w:ascii="Book Antiqua" w:hAnsi="Book Antiqua"/>
          <w:sz w:val="22"/>
          <w:szCs w:val="22"/>
          <w:lang w:val="en-GB"/>
        </w:rPr>
        <w:t>author/co–author an article on some professional issue</w:t>
      </w:r>
    </w:p>
    <w:p w:rsidR="00F72947" w:rsidRPr="0089719B" w:rsidRDefault="00F72947" w:rsidP="003F5D47">
      <w:pPr>
        <w:numPr>
          <w:ilvl w:val="0"/>
          <w:numId w:val="34"/>
        </w:numPr>
        <w:rPr>
          <w:rFonts w:ascii="Book Antiqua" w:hAnsi="Book Antiqua"/>
          <w:sz w:val="22"/>
          <w:szCs w:val="22"/>
          <w:lang w:val="en-GB"/>
        </w:rPr>
      </w:pPr>
      <w:r w:rsidRPr="0089719B">
        <w:rPr>
          <w:rFonts w:ascii="Book Antiqua" w:hAnsi="Book Antiqua"/>
          <w:sz w:val="22"/>
          <w:szCs w:val="22"/>
          <w:lang w:val="en-GB"/>
        </w:rPr>
        <w:t>present a paper at a state professional conference</w:t>
      </w:r>
    </w:p>
    <w:p w:rsidR="00F72947" w:rsidRPr="0089719B" w:rsidRDefault="00F72947" w:rsidP="003F5D47">
      <w:pPr>
        <w:numPr>
          <w:ilvl w:val="0"/>
          <w:numId w:val="34"/>
        </w:numPr>
        <w:rPr>
          <w:rFonts w:ascii="Book Antiqua" w:hAnsi="Book Antiqua"/>
          <w:sz w:val="22"/>
          <w:szCs w:val="22"/>
          <w:lang w:val="en-GB"/>
        </w:rPr>
      </w:pPr>
      <w:r w:rsidRPr="0089719B">
        <w:rPr>
          <w:rFonts w:ascii="Book Antiqua" w:hAnsi="Book Antiqua"/>
          <w:sz w:val="22"/>
          <w:szCs w:val="22"/>
          <w:lang w:val="en-GB"/>
        </w:rPr>
        <w:t>present a paper at a regional professional conference</w:t>
      </w:r>
    </w:p>
    <w:p w:rsidR="00F72947" w:rsidRPr="0089719B" w:rsidRDefault="00F72947" w:rsidP="003F5D47">
      <w:pPr>
        <w:numPr>
          <w:ilvl w:val="0"/>
          <w:numId w:val="34"/>
        </w:numPr>
        <w:rPr>
          <w:rFonts w:ascii="Book Antiqua" w:hAnsi="Book Antiqua"/>
          <w:sz w:val="22"/>
          <w:szCs w:val="22"/>
          <w:lang w:val="en-GB"/>
        </w:rPr>
      </w:pPr>
      <w:r w:rsidRPr="0089719B">
        <w:rPr>
          <w:rFonts w:ascii="Book Antiqua" w:hAnsi="Book Antiqua"/>
          <w:sz w:val="22"/>
          <w:szCs w:val="22"/>
          <w:lang w:val="en-GB"/>
        </w:rPr>
        <w:t>present a paper at a national professional conference</w:t>
      </w:r>
    </w:p>
    <w:p w:rsidR="00F72947" w:rsidRPr="0089719B" w:rsidRDefault="00F72947" w:rsidP="003F5D47">
      <w:pPr>
        <w:numPr>
          <w:ilvl w:val="0"/>
          <w:numId w:val="34"/>
        </w:numPr>
        <w:rPr>
          <w:rFonts w:ascii="Book Antiqua" w:hAnsi="Book Antiqua"/>
          <w:sz w:val="22"/>
          <w:szCs w:val="22"/>
          <w:lang w:val="en-GB"/>
        </w:rPr>
      </w:pPr>
      <w:r w:rsidRPr="0089719B">
        <w:rPr>
          <w:rFonts w:ascii="Book Antiqua" w:hAnsi="Book Antiqua"/>
          <w:sz w:val="22"/>
          <w:szCs w:val="22"/>
          <w:lang w:val="en-GB"/>
        </w:rPr>
        <w:t>present a paper at an international professional conference</w:t>
      </w:r>
    </w:p>
    <w:p w:rsidR="00F72947" w:rsidRPr="0089719B" w:rsidRDefault="00F72947" w:rsidP="003F5D47">
      <w:pPr>
        <w:rPr>
          <w:rFonts w:ascii="Book Antiqua" w:hAnsi="Book Antiqua"/>
          <w:sz w:val="22"/>
          <w:szCs w:val="22"/>
          <w:u w:val="single"/>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u w:val="single"/>
          <w:lang w:val="en-GB"/>
        </w:rPr>
        <w:t>Professional Service</w:t>
      </w:r>
    </w:p>
    <w:p w:rsidR="00F72947" w:rsidRPr="0089719B" w:rsidRDefault="00F72947" w:rsidP="003F5D47">
      <w:pPr>
        <w:numPr>
          <w:ilvl w:val="0"/>
          <w:numId w:val="35"/>
        </w:numPr>
        <w:rPr>
          <w:rFonts w:ascii="Book Antiqua" w:hAnsi="Book Antiqua"/>
          <w:sz w:val="22"/>
          <w:szCs w:val="22"/>
          <w:lang w:val="en-GB"/>
        </w:rPr>
      </w:pPr>
      <w:r w:rsidRPr="0089719B">
        <w:rPr>
          <w:rFonts w:ascii="Book Antiqua" w:hAnsi="Book Antiqua"/>
          <w:sz w:val="22"/>
          <w:szCs w:val="22"/>
          <w:lang w:val="en-GB"/>
        </w:rPr>
        <w:t>edit or contribute to a professional newsletter</w:t>
      </w:r>
    </w:p>
    <w:p w:rsidR="00F72947" w:rsidRPr="0089719B" w:rsidRDefault="00F72947" w:rsidP="003F5D47">
      <w:pPr>
        <w:numPr>
          <w:ilvl w:val="0"/>
          <w:numId w:val="35"/>
        </w:numPr>
        <w:rPr>
          <w:rFonts w:ascii="Book Antiqua" w:hAnsi="Book Antiqua"/>
          <w:sz w:val="22"/>
          <w:szCs w:val="22"/>
          <w:lang w:val="en-GB"/>
        </w:rPr>
      </w:pPr>
      <w:r w:rsidRPr="0089719B">
        <w:rPr>
          <w:rFonts w:ascii="Book Antiqua" w:hAnsi="Book Antiqua"/>
          <w:sz w:val="22"/>
          <w:szCs w:val="22"/>
          <w:lang w:val="en-GB"/>
        </w:rPr>
        <w:t>serve in a graduate student organization</w:t>
      </w:r>
    </w:p>
    <w:p w:rsidR="00F72947" w:rsidRPr="0089719B" w:rsidRDefault="00F72947" w:rsidP="003F5D47">
      <w:pPr>
        <w:numPr>
          <w:ilvl w:val="0"/>
          <w:numId w:val="35"/>
        </w:numPr>
        <w:rPr>
          <w:rFonts w:ascii="Book Antiqua" w:hAnsi="Book Antiqua"/>
          <w:sz w:val="22"/>
          <w:szCs w:val="22"/>
          <w:lang w:val="en-GB"/>
        </w:rPr>
      </w:pPr>
      <w:r w:rsidRPr="0089719B">
        <w:rPr>
          <w:rFonts w:ascii="Book Antiqua" w:hAnsi="Book Antiqua"/>
          <w:sz w:val="22"/>
          <w:szCs w:val="22"/>
          <w:lang w:val="en-GB"/>
        </w:rPr>
        <w:t>serve as a consultant or counselor at a local agency</w:t>
      </w:r>
    </w:p>
    <w:p w:rsidR="00F72947" w:rsidRPr="0089719B" w:rsidRDefault="00F72947" w:rsidP="003F5D47">
      <w:pPr>
        <w:numPr>
          <w:ilvl w:val="0"/>
          <w:numId w:val="35"/>
        </w:numPr>
        <w:rPr>
          <w:rFonts w:ascii="Book Antiqua" w:hAnsi="Book Antiqua"/>
          <w:sz w:val="22"/>
          <w:szCs w:val="22"/>
          <w:lang w:val="en-GB"/>
        </w:rPr>
      </w:pPr>
      <w:r w:rsidRPr="0089719B">
        <w:rPr>
          <w:rFonts w:ascii="Book Antiqua" w:hAnsi="Book Antiqua"/>
          <w:sz w:val="22"/>
          <w:szCs w:val="22"/>
          <w:lang w:val="en-GB"/>
        </w:rPr>
        <w:t>serve on a departmental committee</w:t>
      </w:r>
    </w:p>
    <w:p w:rsidR="00F72947" w:rsidRPr="0089719B" w:rsidRDefault="00F72947" w:rsidP="003F5D47">
      <w:pPr>
        <w:numPr>
          <w:ilvl w:val="0"/>
          <w:numId w:val="35"/>
        </w:numPr>
        <w:rPr>
          <w:rFonts w:ascii="Book Antiqua" w:hAnsi="Book Antiqua"/>
          <w:sz w:val="22"/>
          <w:szCs w:val="22"/>
          <w:lang w:val="en-GB"/>
        </w:rPr>
      </w:pPr>
      <w:r w:rsidRPr="0089719B">
        <w:rPr>
          <w:rFonts w:ascii="Book Antiqua" w:hAnsi="Book Antiqua"/>
          <w:sz w:val="22"/>
          <w:szCs w:val="22"/>
          <w:lang w:val="en-GB"/>
        </w:rPr>
        <w:t>serve on a college committee</w:t>
      </w:r>
    </w:p>
    <w:p w:rsidR="00F72947" w:rsidRPr="0089719B" w:rsidRDefault="00F72947" w:rsidP="003F5D47">
      <w:pPr>
        <w:numPr>
          <w:ilvl w:val="0"/>
          <w:numId w:val="35"/>
        </w:numPr>
        <w:rPr>
          <w:rFonts w:ascii="Book Antiqua" w:hAnsi="Book Antiqua"/>
          <w:sz w:val="22"/>
          <w:szCs w:val="22"/>
          <w:lang w:val="en-GB"/>
        </w:rPr>
      </w:pPr>
      <w:r w:rsidRPr="0089719B">
        <w:rPr>
          <w:rFonts w:ascii="Book Antiqua" w:hAnsi="Book Antiqua"/>
          <w:sz w:val="22"/>
          <w:szCs w:val="22"/>
          <w:lang w:val="en-GB"/>
        </w:rPr>
        <w:t>serve on a university committee</w:t>
      </w:r>
    </w:p>
    <w:p w:rsidR="00F72947" w:rsidRPr="0089719B" w:rsidRDefault="00F72947" w:rsidP="003F5D47">
      <w:pPr>
        <w:numPr>
          <w:ilvl w:val="0"/>
          <w:numId w:val="35"/>
        </w:numPr>
        <w:rPr>
          <w:rFonts w:ascii="Book Antiqua" w:hAnsi="Book Antiqua"/>
          <w:sz w:val="22"/>
          <w:szCs w:val="22"/>
          <w:lang w:val="en-GB"/>
        </w:rPr>
      </w:pPr>
      <w:r w:rsidRPr="0089719B">
        <w:rPr>
          <w:rFonts w:ascii="Book Antiqua" w:hAnsi="Book Antiqua"/>
          <w:sz w:val="22"/>
          <w:szCs w:val="22"/>
          <w:lang w:val="en-GB"/>
        </w:rPr>
        <w:t>serve on a professional committee</w:t>
      </w:r>
    </w:p>
    <w:p w:rsidR="00F72947" w:rsidRPr="0089719B" w:rsidRDefault="00F72947" w:rsidP="003F5D47">
      <w:pPr>
        <w:numPr>
          <w:ilvl w:val="0"/>
          <w:numId w:val="35"/>
        </w:numPr>
        <w:rPr>
          <w:rFonts w:ascii="Book Antiqua" w:hAnsi="Book Antiqua"/>
          <w:sz w:val="22"/>
          <w:szCs w:val="22"/>
          <w:lang w:val="en-GB"/>
        </w:rPr>
      </w:pPr>
      <w:r w:rsidRPr="0089719B">
        <w:rPr>
          <w:rFonts w:ascii="Book Antiqua" w:hAnsi="Book Antiqua"/>
          <w:sz w:val="22"/>
          <w:szCs w:val="22"/>
          <w:lang w:val="en-GB"/>
        </w:rPr>
        <w:t>serve in a professional elected or appointed office</w:t>
      </w:r>
    </w:p>
    <w:p w:rsidR="00F72947" w:rsidRPr="0089719B" w:rsidRDefault="00F72947" w:rsidP="003F5D47">
      <w:pPr>
        <w:numPr>
          <w:ilvl w:val="0"/>
          <w:numId w:val="35"/>
        </w:numPr>
        <w:rPr>
          <w:rFonts w:ascii="Book Antiqua" w:hAnsi="Book Antiqua"/>
          <w:sz w:val="22"/>
          <w:szCs w:val="22"/>
          <w:lang w:val="en-GB"/>
        </w:rPr>
      </w:pPr>
      <w:r w:rsidRPr="0089719B">
        <w:rPr>
          <w:rFonts w:ascii="Book Antiqua" w:hAnsi="Book Antiqua"/>
          <w:sz w:val="22"/>
          <w:szCs w:val="22"/>
          <w:lang w:val="en-GB"/>
        </w:rPr>
        <w:t>organize a professional conference</w:t>
      </w:r>
    </w:p>
    <w:p w:rsidR="00F72947" w:rsidRPr="0089719B" w:rsidRDefault="00F72947" w:rsidP="003F5D47">
      <w:pPr>
        <w:numPr>
          <w:ilvl w:val="0"/>
          <w:numId w:val="35"/>
        </w:numPr>
        <w:rPr>
          <w:rFonts w:ascii="Book Antiqua" w:hAnsi="Book Antiqua"/>
          <w:sz w:val="22"/>
          <w:szCs w:val="22"/>
          <w:lang w:val="en-GB"/>
        </w:rPr>
      </w:pPr>
      <w:r w:rsidRPr="0089719B">
        <w:rPr>
          <w:rFonts w:ascii="Book Antiqua" w:hAnsi="Book Antiqua"/>
          <w:sz w:val="22"/>
          <w:szCs w:val="22"/>
          <w:lang w:val="en-GB"/>
        </w:rPr>
        <w:t>develop and present a workshop for a local agency</w:t>
      </w:r>
    </w:p>
    <w:p w:rsidR="00F72947" w:rsidRPr="0089719B" w:rsidRDefault="00F72947" w:rsidP="003F5D47">
      <w:pPr>
        <w:numPr>
          <w:ilvl w:val="0"/>
          <w:numId w:val="35"/>
        </w:numPr>
        <w:rPr>
          <w:rFonts w:ascii="Book Antiqua" w:hAnsi="Book Antiqua"/>
          <w:sz w:val="22"/>
          <w:szCs w:val="22"/>
          <w:lang w:val="en-GB"/>
        </w:rPr>
      </w:pPr>
      <w:r w:rsidRPr="0089719B">
        <w:rPr>
          <w:rFonts w:ascii="Book Antiqua" w:hAnsi="Book Antiqua"/>
          <w:sz w:val="22"/>
          <w:szCs w:val="22"/>
          <w:lang w:val="en-GB"/>
        </w:rPr>
        <w:t>serve as chair/discussant at a professional meeting</w:t>
      </w:r>
    </w:p>
    <w:p w:rsidR="00F72947" w:rsidRPr="0089719B" w:rsidRDefault="00F72947" w:rsidP="003F5D47">
      <w:pPr>
        <w:numPr>
          <w:ilvl w:val="0"/>
          <w:numId w:val="35"/>
        </w:numPr>
        <w:rPr>
          <w:rFonts w:ascii="Book Antiqua" w:hAnsi="Book Antiqua"/>
          <w:sz w:val="22"/>
          <w:szCs w:val="22"/>
          <w:lang w:val="en-GB"/>
        </w:rPr>
      </w:pPr>
      <w:r w:rsidRPr="0089719B">
        <w:rPr>
          <w:rFonts w:ascii="Book Antiqua" w:hAnsi="Book Antiqua"/>
          <w:sz w:val="22"/>
          <w:szCs w:val="22"/>
          <w:lang w:val="en-GB"/>
        </w:rPr>
        <w:t>serve as a reviewer for a journal or a professional conference</w:t>
      </w:r>
    </w:p>
    <w:p w:rsidR="00F72947" w:rsidRPr="0089719B" w:rsidRDefault="00F72947" w:rsidP="003F5D47">
      <w:pPr>
        <w:numPr>
          <w:ilvl w:val="0"/>
          <w:numId w:val="35"/>
        </w:numPr>
        <w:rPr>
          <w:rFonts w:ascii="Book Antiqua" w:hAnsi="Book Antiqua"/>
          <w:sz w:val="22"/>
          <w:szCs w:val="22"/>
          <w:lang w:val="en-GB"/>
        </w:rPr>
      </w:pPr>
      <w:r w:rsidRPr="0089719B">
        <w:rPr>
          <w:rFonts w:ascii="Book Antiqua" w:hAnsi="Book Antiqua"/>
          <w:sz w:val="22"/>
          <w:szCs w:val="22"/>
          <w:lang w:val="en-GB"/>
        </w:rPr>
        <w:t>organize an invited speaker session</w:t>
      </w:r>
    </w:p>
    <w:p w:rsidR="00F72947" w:rsidRPr="0089719B" w:rsidRDefault="00F72947" w:rsidP="003F5D47">
      <w:pPr>
        <w:numPr>
          <w:ilvl w:val="0"/>
          <w:numId w:val="35"/>
        </w:numPr>
        <w:rPr>
          <w:rFonts w:ascii="Book Antiqua" w:hAnsi="Book Antiqua"/>
          <w:sz w:val="22"/>
          <w:szCs w:val="22"/>
          <w:lang w:val="en-GB"/>
        </w:rPr>
      </w:pPr>
      <w:r w:rsidRPr="0089719B">
        <w:rPr>
          <w:rFonts w:ascii="Book Antiqua" w:hAnsi="Book Antiqua"/>
          <w:sz w:val="22"/>
          <w:szCs w:val="22"/>
          <w:lang w:val="en-GB"/>
        </w:rPr>
        <w:t>organize a departmental new–student orientation</w:t>
      </w:r>
    </w:p>
    <w:p w:rsidR="00F72947" w:rsidRPr="0089719B" w:rsidRDefault="00F72947" w:rsidP="003F5D47">
      <w:pPr>
        <w:numPr>
          <w:ilvl w:val="0"/>
          <w:numId w:val="35"/>
        </w:numPr>
        <w:rPr>
          <w:rFonts w:ascii="Book Antiqua" w:hAnsi="Book Antiqua"/>
          <w:sz w:val="22"/>
          <w:szCs w:val="22"/>
          <w:lang w:val="en-GB"/>
        </w:rPr>
      </w:pPr>
      <w:r w:rsidRPr="0089719B">
        <w:rPr>
          <w:rFonts w:ascii="Book Antiqua" w:hAnsi="Book Antiqua"/>
          <w:sz w:val="22"/>
          <w:szCs w:val="22"/>
          <w:lang w:val="en-GB"/>
        </w:rPr>
        <w:t>organize study groups, seminars, forums, lecture series</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u w:val="single"/>
          <w:lang w:val="en-GB"/>
        </w:rPr>
        <w:t>Teaching</w:t>
      </w:r>
    </w:p>
    <w:p w:rsidR="00F72947" w:rsidRPr="0089719B" w:rsidRDefault="00F72947" w:rsidP="003F5D47">
      <w:pPr>
        <w:numPr>
          <w:ilvl w:val="0"/>
          <w:numId w:val="36"/>
        </w:numPr>
        <w:rPr>
          <w:rFonts w:ascii="Book Antiqua" w:hAnsi="Book Antiqua"/>
          <w:sz w:val="22"/>
          <w:szCs w:val="22"/>
          <w:lang w:val="en-GB"/>
        </w:rPr>
      </w:pPr>
      <w:r w:rsidRPr="0089719B">
        <w:rPr>
          <w:rFonts w:ascii="Book Antiqua" w:hAnsi="Book Antiqua"/>
          <w:sz w:val="22"/>
          <w:szCs w:val="22"/>
          <w:lang w:val="en-GB"/>
        </w:rPr>
        <w:t>function as a TA</w:t>
      </w:r>
    </w:p>
    <w:p w:rsidR="00F72947" w:rsidRPr="0089719B" w:rsidRDefault="00F72947" w:rsidP="003F5D47">
      <w:pPr>
        <w:numPr>
          <w:ilvl w:val="0"/>
          <w:numId w:val="36"/>
        </w:numPr>
        <w:rPr>
          <w:rFonts w:ascii="Book Antiqua" w:hAnsi="Book Antiqua"/>
          <w:sz w:val="22"/>
          <w:szCs w:val="22"/>
          <w:lang w:val="en-GB"/>
        </w:rPr>
      </w:pPr>
      <w:r w:rsidRPr="0089719B">
        <w:rPr>
          <w:rFonts w:ascii="Book Antiqua" w:hAnsi="Book Antiqua"/>
          <w:sz w:val="22"/>
          <w:szCs w:val="22"/>
          <w:lang w:val="en-GB"/>
        </w:rPr>
        <w:t>teach a course</w:t>
      </w:r>
    </w:p>
    <w:p w:rsidR="00F72947" w:rsidRPr="0089719B" w:rsidRDefault="00F72947" w:rsidP="003F5D47">
      <w:pPr>
        <w:numPr>
          <w:ilvl w:val="0"/>
          <w:numId w:val="36"/>
        </w:numPr>
        <w:rPr>
          <w:rFonts w:ascii="Book Antiqua" w:hAnsi="Book Antiqua"/>
          <w:sz w:val="22"/>
          <w:szCs w:val="22"/>
          <w:lang w:val="en-GB"/>
        </w:rPr>
      </w:pPr>
      <w:r w:rsidRPr="0089719B">
        <w:rPr>
          <w:rFonts w:ascii="Book Antiqua" w:hAnsi="Book Antiqua"/>
          <w:sz w:val="22"/>
          <w:szCs w:val="22"/>
          <w:lang w:val="en-GB"/>
        </w:rPr>
        <w:t>guest lecture in and develop course instructional materials</w:t>
      </w:r>
    </w:p>
    <w:p w:rsidR="00F72947" w:rsidRPr="0089719B" w:rsidRDefault="00F72947" w:rsidP="003F5D47">
      <w:pPr>
        <w:numPr>
          <w:ilvl w:val="0"/>
          <w:numId w:val="36"/>
        </w:numPr>
        <w:rPr>
          <w:rFonts w:ascii="Book Antiqua" w:hAnsi="Book Antiqua"/>
          <w:sz w:val="22"/>
          <w:szCs w:val="22"/>
          <w:lang w:val="en-GB"/>
        </w:rPr>
      </w:pPr>
      <w:r w:rsidRPr="0089719B">
        <w:rPr>
          <w:rFonts w:ascii="Book Antiqua" w:hAnsi="Book Antiqua"/>
          <w:sz w:val="22"/>
          <w:szCs w:val="22"/>
          <w:lang w:val="en-GB"/>
        </w:rPr>
        <w:t>develop instructional evaluation materials</w:t>
      </w:r>
    </w:p>
    <w:p w:rsidR="00F72947" w:rsidRPr="0089719B" w:rsidRDefault="00F72947" w:rsidP="003F5D47">
      <w:pPr>
        <w:numPr>
          <w:ilvl w:val="0"/>
          <w:numId w:val="36"/>
        </w:numPr>
        <w:rPr>
          <w:rFonts w:ascii="Book Antiqua" w:hAnsi="Book Antiqua"/>
          <w:sz w:val="22"/>
          <w:szCs w:val="22"/>
          <w:lang w:val="en-GB"/>
        </w:rPr>
      </w:pPr>
      <w:r w:rsidRPr="0089719B">
        <w:rPr>
          <w:rFonts w:ascii="Book Antiqua" w:hAnsi="Book Antiqua"/>
          <w:sz w:val="22"/>
          <w:szCs w:val="22"/>
          <w:lang w:val="en-GB"/>
        </w:rPr>
        <w:t>assist with assessment activities</w:t>
      </w:r>
    </w:p>
    <w:p w:rsidR="00F72947" w:rsidRPr="0089719B" w:rsidRDefault="00F72947" w:rsidP="003F5D47">
      <w:pPr>
        <w:numPr>
          <w:ilvl w:val="0"/>
          <w:numId w:val="36"/>
        </w:numPr>
        <w:rPr>
          <w:rFonts w:ascii="Book Antiqua" w:hAnsi="Book Antiqua"/>
          <w:sz w:val="22"/>
          <w:szCs w:val="22"/>
          <w:lang w:val="en-GB"/>
        </w:rPr>
      </w:pPr>
      <w:r w:rsidRPr="0089719B">
        <w:rPr>
          <w:rFonts w:ascii="Book Antiqua" w:hAnsi="Book Antiqua"/>
          <w:sz w:val="22"/>
          <w:szCs w:val="22"/>
          <w:lang w:val="en-GB"/>
        </w:rPr>
        <w:t>prepare instructional aids</w:t>
      </w:r>
    </w:p>
    <w:p w:rsidR="00F72947" w:rsidRPr="0089719B" w:rsidRDefault="00F72947" w:rsidP="003F5D47">
      <w:pPr>
        <w:numPr>
          <w:ilvl w:val="0"/>
          <w:numId w:val="36"/>
        </w:numPr>
        <w:rPr>
          <w:rFonts w:ascii="Book Antiqua" w:hAnsi="Book Antiqua"/>
          <w:sz w:val="22"/>
          <w:szCs w:val="22"/>
          <w:lang w:val="en-GB"/>
        </w:rPr>
      </w:pPr>
      <w:r w:rsidRPr="0089719B">
        <w:rPr>
          <w:rFonts w:ascii="Book Antiqua" w:hAnsi="Book Antiqua"/>
          <w:sz w:val="22"/>
          <w:szCs w:val="22"/>
          <w:lang w:val="en-GB"/>
        </w:rPr>
        <w:t>serve as a mentor for junior students</w:t>
      </w:r>
    </w:p>
    <w:p w:rsidR="00F72947" w:rsidRPr="0089719B" w:rsidRDefault="00F72947" w:rsidP="003F5D47">
      <w:pPr>
        <w:numPr>
          <w:ilvl w:val="0"/>
          <w:numId w:val="36"/>
        </w:numPr>
        <w:rPr>
          <w:rFonts w:ascii="Book Antiqua" w:hAnsi="Book Antiqua"/>
          <w:sz w:val="22"/>
          <w:szCs w:val="22"/>
          <w:lang w:val="en-GB"/>
        </w:rPr>
      </w:pPr>
      <w:r w:rsidRPr="0089719B">
        <w:rPr>
          <w:rFonts w:ascii="Book Antiqua" w:hAnsi="Book Antiqua"/>
          <w:sz w:val="22"/>
          <w:szCs w:val="22"/>
          <w:lang w:val="en-GB"/>
        </w:rPr>
        <w:t>supervise masters level counselors</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u w:val="single"/>
          <w:lang w:val="en-GB"/>
        </w:rPr>
        <w:t>Development, Consultation, and Project Management</w:t>
      </w:r>
    </w:p>
    <w:p w:rsidR="00F72947" w:rsidRPr="0089719B" w:rsidRDefault="00F72947" w:rsidP="003F5D47">
      <w:pPr>
        <w:numPr>
          <w:ilvl w:val="0"/>
          <w:numId w:val="37"/>
        </w:numPr>
        <w:rPr>
          <w:rFonts w:ascii="Book Antiqua" w:hAnsi="Book Antiqua"/>
          <w:sz w:val="22"/>
          <w:szCs w:val="22"/>
          <w:lang w:val="en-GB"/>
        </w:rPr>
      </w:pPr>
      <w:r w:rsidRPr="0089719B">
        <w:rPr>
          <w:rFonts w:ascii="Book Antiqua" w:hAnsi="Book Antiqua"/>
          <w:sz w:val="22"/>
          <w:szCs w:val="22"/>
          <w:lang w:val="en-GB"/>
        </w:rPr>
        <w:t>serve as director or associate director of a project</w:t>
      </w:r>
    </w:p>
    <w:p w:rsidR="00F72947" w:rsidRPr="0089719B" w:rsidRDefault="00F72947" w:rsidP="003F5D47">
      <w:pPr>
        <w:numPr>
          <w:ilvl w:val="0"/>
          <w:numId w:val="37"/>
        </w:numPr>
        <w:rPr>
          <w:rFonts w:ascii="Book Antiqua" w:hAnsi="Book Antiqua"/>
          <w:sz w:val="22"/>
          <w:szCs w:val="22"/>
          <w:lang w:val="en-GB"/>
        </w:rPr>
      </w:pPr>
      <w:r w:rsidRPr="0089719B">
        <w:rPr>
          <w:rFonts w:ascii="Book Antiqua" w:hAnsi="Book Antiqua"/>
          <w:sz w:val="22"/>
          <w:szCs w:val="22"/>
          <w:lang w:val="en-GB"/>
        </w:rPr>
        <w:t>participate in a consultation activity</w:t>
      </w:r>
    </w:p>
    <w:p w:rsidR="00F72947" w:rsidRPr="0089719B" w:rsidRDefault="00F72947" w:rsidP="003F5D47">
      <w:pPr>
        <w:numPr>
          <w:ilvl w:val="0"/>
          <w:numId w:val="37"/>
        </w:numPr>
        <w:rPr>
          <w:rFonts w:ascii="Book Antiqua" w:hAnsi="Book Antiqua"/>
          <w:sz w:val="22"/>
          <w:szCs w:val="22"/>
          <w:lang w:val="en-GB"/>
        </w:rPr>
      </w:pPr>
      <w:r w:rsidRPr="0089719B">
        <w:rPr>
          <w:rFonts w:ascii="Book Antiqua" w:hAnsi="Book Antiqua"/>
          <w:sz w:val="22"/>
          <w:szCs w:val="22"/>
          <w:lang w:val="en-GB"/>
        </w:rPr>
        <w:t>prepare a consultation report for an actual client</w:t>
      </w:r>
    </w:p>
    <w:p w:rsidR="00F72947" w:rsidRPr="0089719B" w:rsidRDefault="00F72947" w:rsidP="003F5D47">
      <w:pPr>
        <w:numPr>
          <w:ilvl w:val="0"/>
          <w:numId w:val="37"/>
        </w:numPr>
        <w:rPr>
          <w:rFonts w:ascii="Book Antiqua" w:hAnsi="Book Antiqua"/>
          <w:sz w:val="22"/>
          <w:szCs w:val="22"/>
          <w:lang w:val="en-GB"/>
        </w:rPr>
      </w:pPr>
      <w:r w:rsidRPr="0089719B">
        <w:rPr>
          <w:rFonts w:ascii="Book Antiqua" w:hAnsi="Book Antiqua"/>
          <w:sz w:val="22"/>
          <w:szCs w:val="22"/>
          <w:lang w:val="en-GB"/>
        </w:rPr>
        <w:t>develop specifications and products for instructional applications</w:t>
      </w:r>
    </w:p>
    <w:p w:rsidR="00F72947" w:rsidRPr="0089719B" w:rsidRDefault="00F72947" w:rsidP="003F5D47">
      <w:pPr>
        <w:numPr>
          <w:ilvl w:val="0"/>
          <w:numId w:val="37"/>
        </w:numPr>
        <w:rPr>
          <w:rFonts w:ascii="Book Antiqua" w:hAnsi="Book Antiqua"/>
          <w:sz w:val="22"/>
          <w:szCs w:val="22"/>
          <w:lang w:val="en-GB"/>
        </w:rPr>
      </w:pPr>
      <w:r w:rsidRPr="0089719B">
        <w:rPr>
          <w:rFonts w:ascii="Book Antiqua" w:hAnsi="Book Antiqua"/>
          <w:sz w:val="22"/>
          <w:szCs w:val="22"/>
          <w:lang w:val="en-GB"/>
        </w:rPr>
        <w:t>participate as a planner or instructional designer on a project</w:t>
      </w:r>
    </w:p>
    <w:p w:rsidR="00F72947" w:rsidRPr="0089719B" w:rsidRDefault="00F72947" w:rsidP="003F5D47">
      <w:pPr>
        <w:numPr>
          <w:ilvl w:val="0"/>
          <w:numId w:val="37"/>
        </w:numPr>
        <w:rPr>
          <w:rFonts w:ascii="Book Antiqua" w:hAnsi="Book Antiqua"/>
          <w:sz w:val="22"/>
          <w:szCs w:val="22"/>
          <w:lang w:val="en-GB"/>
        </w:rPr>
      </w:pPr>
      <w:r w:rsidRPr="0089719B">
        <w:rPr>
          <w:rFonts w:ascii="Book Antiqua" w:hAnsi="Book Antiqua"/>
          <w:sz w:val="22"/>
          <w:szCs w:val="22"/>
          <w:lang w:val="en-GB"/>
        </w:rPr>
        <w:t>participate as an evaluator on a project</w:t>
      </w:r>
    </w:p>
    <w:p w:rsidR="00F72947" w:rsidRPr="0089719B" w:rsidRDefault="00F72947" w:rsidP="003F5D47">
      <w:pPr>
        <w:numPr>
          <w:ilvl w:val="0"/>
          <w:numId w:val="37"/>
        </w:numPr>
        <w:rPr>
          <w:rFonts w:ascii="Book Antiqua" w:hAnsi="Book Antiqua"/>
          <w:sz w:val="22"/>
          <w:szCs w:val="22"/>
          <w:lang w:val="en-GB"/>
        </w:rPr>
      </w:pPr>
      <w:r w:rsidRPr="0089719B">
        <w:rPr>
          <w:rFonts w:ascii="Book Antiqua" w:hAnsi="Book Antiqua"/>
          <w:sz w:val="22"/>
          <w:szCs w:val="22"/>
          <w:lang w:val="en-GB"/>
        </w:rPr>
        <w:t>serve as a field test subject for the formative evaluation of an instructional project</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u w:val="single"/>
          <w:lang w:val="en-GB"/>
        </w:rPr>
      </w:pPr>
      <w:r w:rsidRPr="0089719B">
        <w:rPr>
          <w:rFonts w:ascii="Book Antiqua" w:hAnsi="Book Antiqua"/>
          <w:sz w:val="22"/>
          <w:szCs w:val="22"/>
          <w:u w:val="single"/>
          <w:lang w:val="en-GB"/>
        </w:rPr>
        <w:t>General Professional Participation</w:t>
      </w:r>
    </w:p>
    <w:p w:rsidR="00F72947" w:rsidRPr="0089719B" w:rsidRDefault="00F72947" w:rsidP="003F5D47">
      <w:pPr>
        <w:numPr>
          <w:ilvl w:val="0"/>
          <w:numId w:val="38"/>
        </w:numPr>
        <w:rPr>
          <w:rFonts w:ascii="Book Antiqua" w:hAnsi="Book Antiqua"/>
          <w:sz w:val="22"/>
          <w:szCs w:val="22"/>
          <w:lang w:val="en-GB"/>
        </w:rPr>
      </w:pPr>
      <w:r w:rsidRPr="0089719B">
        <w:rPr>
          <w:rFonts w:ascii="Book Antiqua" w:hAnsi="Book Antiqua"/>
          <w:sz w:val="22"/>
          <w:szCs w:val="22"/>
          <w:lang w:val="en-GB"/>
        </w:rPr>
        <w:t>serve as a research subject</w:t>
      </w:r>
    </w:p>
    <w:p w:rsidR="00F72947" w:rsidRPr="0089719B" w:rsidRDefault="00F72947" w:rsidP="003F5D47">
      <w:pPr>
        <w:numPr>
          <w:ilvl w:val="0"/>
          <w:numId w:val="38"/>
        </w:numPr>
        <w:rPr>
          <w:rFonts w:ascii="Book Antiqua" w:hAnsi="Book Antiqua"/>
          <w:sz w:val="22"/>
          <w:szCs w:val="22"/>
          <w:lang w:val="en-GB"/>
        </w:rPr>
      </w:pPr>
      <w:r w:rsidRPr="0089719B">
        <w:rPr>
          <w:rFonts w:ascii="Book Antiqua" w:hAnsi="Book Antiqua"/>
          <w:sz w:val="22"/>
          <w:szCs w:val="22"/>
          <w:lang w:val="en-GB"/>
        </w:rPr>
        <w:t>attend professional colloquia and seminars</w:t>
      </w:r>
    </w:p>
    <w:p w:rsidR="00F72947" w:rsidRPr="0089719B" w:rsidRDefault="00F72947" w:rsidP="003F5D47">
      <w:pPr>
        <w:numPr>
          <w:ilvl w:val="0"/>
          <w:numId w:val="38"/>
        </w:numPr>
        <w:rPr>
          <w:rFonts w:ascii="Book Antiqua" w:hAnsi="Book Antiqua"/>
          <w:sz w:val="22"/>
          <w:szCs w:val="22"/>
          <w:lang w:val="en-GB"/>
        </w:rPr>
      </w:pPr>
      <w:r w:rsidRPr="0089719B">
        <w:rPr>
          <w:rFonts w:ascii="Book Antiqua" w:hAnsi="Book Antiqua"/>
          <w:sz w:val="22"/>
          <w:szCs w:val="22"/>
          <w:lang w:val="en-GB"/>
        </w:rPr>
        <w:t>attend state professional meetings</w:t>
      </w:r>
    </w:p>
    <w:p w:rsidR="00F72947" w:rsidRPr="0089719B" w:rsidRDefault="00F72947" w:rsidP="003F5D47">
      <w:pPr>
        <w:numPr>
          <w:ilvl w:val="0"/>
          <w:numId w:val="38"/>
        </w:numPr>
        <w:rPr>
          <w:rFonts w:ascii="Book Antiqua" w:hAnsi="Book Antiqua"/>
          <w:sz w:val="22"/>
          <w:szCs w:val="22"/>
          <w:lang w:val="en-GB"/>
        </w:rPr>
      </w:pPr>
      <w:r w:rsidRPr="0089719B">
        <w:rPr>
          <w:rFonts w:ascii="Book Antiqua" w:hAnsi="Book Antiqua"/>
          <w:sz w:val="22"/>
          <w:szCs w:val="22"/>
          <w:lang w:val="en-GB"/>
        </w:rPr>
        <w:t>attend regional professional meetings</w:t>
      </w:r>
    </w:p>
    <w:p w:rsidR="00F72947" w:rsidRPr="0089719B" w:rsidRDefault="00F72947" w:rsidP="003F5D47">
      <w:pPr>
        <w:numPr>
          <w:ilvl w:val="0"/>
          <w:numId w:val="38"/>
        </w:numPr>
        <w:rPr>
          <w:rFonts w:ascii="Book Antiqua" w:hAnsi="Book Antiqua"/>
          <w:sz w:val="22"/>
          <w:szCs w:val="22"/>
          <w:lang w:val="en-GB"/>
        </w:rPr>
      </w:pPr>
      <w:r w:rsidRPr="0089719B">
        <w:rPr>
          <w:rFonts w:ascii="Book Antiqua" w:hAnsi="Book Antiqua"/>
          <w:sz w:val="22"/>
          <w:szCs w:val="22"/>
          <w:lang w:val="en-GB"/>
        </w:rPr>
        <w:t>attend national professional meetings</w:t>
      </w:r>
    </w:p>
    <w:p w:rsidR="00F72947" w:rsidRPr="0089719B" w:rsidRDefault="00F72947" w:rsidP="003F5D47">
      <w:pPr>
        <w:numPr>
          <w:ilvl w:val="0"/>
          <w:numId w:val="38"/>
        </w:numPr>
        <w:rPr>
          <w:rFonts w:ascii="Book Antiqua" w:hAnsi="Book Antiqua"/>
          <w:sz w:val="22"/>
          <w:szCs w:val="22"/>
          <w:lang w:val="en-GB"/>
        </w:rPr>
      </w:pPr>
      <w:r w:rsidRPr="0089719B">
        <w:rPr>
          <w:rFonts w:ascii="Book Antiqua" w:hAnsi="Book Antiqua"/>
          <w:sz w:val="22"/>
          <w:szCs w:val="22"/>
          <w:lang w:val="en-GB"/>
        </w:rPr>
        <w:t>attend relevant professional presentations on campus (e.g., new technology demonstrations)</w:t>
      </w:r>
    </w:p>
    <w:p w:rsidR="00F72947" w:rsidRPr="0089719B" w:rsidRDefault="00F72947" w:rsidP="003F5D47">
      <w:pPr>
        <w:numPr>
          <w:ilvl w:val="0"/>
          <w:numId w:val="38"/>
        </w:numPr>
        <w:rPr>
          <w:rFonts w:ascii="Book Antiqua" w:hAnsi="Book Antiqua"/>
          <w:sz w:val="22"/>
          <w:szCs w:val="22"/>
          <w:lang w:val="en-GB"/>
        </w:rPr>
      </w:pPr>
      <w:r w:rsidRPr="0089719B">
        <w:rPr>
          <w:rFonts w:ascii="Book Antiqua" w:hAnsi="Book Antiqua"/>
          <w:sz w:val="22"/>
          <w:szCs w:val="22"/>
          <w:lang w:val="en-GB"/>
        </w:rPr>
        <w:t>host visitors to campus</w:t>
      </w:r>
    </w:p>
    <w:p w:rsidR="00F72947" w:rsidRPr="0089719B" w:rsidRDefault="00F72947" w:rsidP="003F5D47">
      <w:pPr>
        <w:numPr>
          <w:ilvl w:val="0"/>
          <w:numId w:val="38"/>
        </w:numPr>
        <w:rPr>
          <w:rFonts w:ascii="Book Antiqua" w:hAnsi="Book Antiqua"/>
          <w:sz w:val="22"/>
          <w:szCs w:val="22"/>
          <w:lang w:val="en-GB"/>
        </w:rPr>
      </w:pPr>
      <w:r w:rsidRPr="0089719B">
        <w:rPr>
          <w:rFonts w:ascii="Book Antiqua" w:hAnsi="Book Antiqua"/>
          <w:sz w:val="22"/>
          <w:szCs w:val="22"/>
          <w:lang w:val="en-GB"/>
        </w:rPr>
        <w:lastRenderedPageBreak/>
        <w:t>participate in a professional seminar</w:t>
      </w:r>
    </w:p>
    <w:p w:rsidR="00F72947" w:rsidRPr="0089719B" w:rsidRDefault="00F72947" w:rsidP="003F5D47">
      <w:pPr>
        <w:numPr>
          <w:ilvl w:val="0"/>
          <w:numId w:val="38"/>
        </w:numPr>
        <w:rPr>
          <w:rFonts w:ascii="Book Antiqua" w:hAnsi="Book Antiqua"/>
          <w:sz w:val="22"/>
          <w:szCs w:val="22"/>
          <w:lang w:val="en-GB"/>
        </w:rPr>
      </w:pPr>
      <w:r w:rsidRPr="0089719B">
        <w:rPr>
          <w:rFonts w:ascii="Book Antiqua" w:hAnsi="Book Antiqua"/>
          <w:sz w:val="22"/>
          <w:szCs w:val="22"/>
          <w:lang w:val="en-GB"/>
        </w:rPr>
        <w:t>observe colleagues in an innovative or exemplary program</w:t>
      </w:r>
    </w:p>
    <w:p w:rsidR="00F72947" w:rsidRPr="0089719B" w:rsidRDefault="00F72947" w:rsidP="003F5D47">
      <w:pPr>
        <w:numPr>
          <w:ilvl w:val="0"/>
          <w:numId w:val="38"/>
        </w:numPr>
        <w:rPr>
          <w:rFonts w:ascii="Book Antiqua" w:hAnsi="Book Antiqua"/>
          <w:sz w:val="22"/>
          <w:szCs w:val="22"/>
          <w:lang w:val="en-GB"/>
        </w:rPr>
      </w:pPr>
      <w:r w:rsidRPr="0089719B">
        <w:rPr>
          <w:rFonts w:ascii="Book Antiqua" w:hAnsi="Book Antiqua"/>
          <w:sz w:val="22"/>
          <w:szCs w:val="22"/>
          <w:lang w:val="en-GB"/>
        </w:rPr>
        <w:t>participate in a study group or professional network</w:t>
      </w:r>
    </w:p>
    <w:p w:rsidR="00F72947" w:rsidRPr="0089719B" w:rsidRDefault="00F72947" w:rsidP="003F5D47">
      <w:pPr>
        <w:numPr>
          <w:ilvl w:val="0"/>
          <w:numId w:val="38"/>
        </w:numPr>
        <w:rPr>
          <w:rFonts w:ascii="Book Antiqua" w:hAnsi="Book Antiqua"/>
          <w:sz w:val="22"/>
          <w:szCs w:val="22"/>
          <w:lang w:val="en-GB"/>
        </w:rPr>
      </w:pPr>
      <w:r w:rsidRPr="0089719B">
        <w:rPr>
          <w:rFonts w:ascii="Book Antiqua" w:hAnsi="Book Antiqua"/>
          <w:sz w:val="22"/>
          <w:szCs w:val="22"/>
          <w:lang w:val="en-GB"/>
        </w:rPr>
        <w:t>initiate and lead a seminar with faculty participation</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u w:val="single"/>
          <w:lang w:val="en-GB"/>
        </w:rPr>
        <w:t>Quality</w:t>
      </w:r>
      <w:r w:rsidRPr="0089719B">
        <w:rPr>
          <w:rFonts w:ascii="Book Antiqua" w:hAnsi="Book Antiqua"/>
          <w:sz w:val="22"/>
          <w:szCs w:val="22"/>
          <w:lang w:val="en-GB"/>
        </w:rPr>
        <w:t xml:space="preserve"> of participation is important, but so is </w:t>
      </w:r>
      <w:r w:rsidRPr="0089719B">
        <w:rPr>
          <w:rFonts w:ascii="Book Antiqua" w:hAnsi="Book Antiqua"/>
          <w:sz w:val="22"/>
          <w:szCs w:val="22"/>
          <w:u w:val="single"/>
          <w:lang w:val="en-GB"/>
        </w:rPr>
        <w:t>quantity</w:t>
      </w:r>
      <w:r w:rsidRPr="0089719B">
        <w:rPr>
          <w:rFonts w:ascii="Book Antiqua" w:hAnsi="Book Antiqua"/>
          <w:sz w:val="22"/>
          <w:szCs w:val="22"/>
          <w:lang w:val="en-GB"/>
        </w:rPr>
        <w:t xml:space="preserve"> and </w:t>
      </w:r>
      <w:r w:rsidRPr="0089719B">
        <w:rPr>
          <w:rFonts w:ascii="Book Antiqua" w:hAnsi="Book Antiqua"/>
          <w:sz w:val="22"/>
          <w:szCs w:val="22"/>
          <w:u w:val="single"/>
          <w:lang w:val="en-GB"/>
        </w:rPr>
        <w:t>variety</w:t>
      </w:r>
      <w:r w:rsidRPr="0089719B">
        <w:rPr>
          <w:rFonts w:ascii="Book Antiqua" w:hAnsi="Book Antiqua"/>
          <w:sz w:val="22"/>
          <w:szCs w:val="22"/>
          <w:lang w:val="en-GB"/>
        </w:rPr>
        <w:t xml:space="preserve">.  As residency requirements, these activities should be conducted in </w:t>
      </w:r>
      <w:r w:rsidRPr="0089719B">
        <w:rPr>
          <w:rFonts w:ascii="Book Antiqua" w:hAnsi="Book Antiqua"/>
          <w:sz w:val="22"/>
          <w:szCs w:val="22"/>
          <w:u w:val="single"/>
          <w:lang w:val="en-GB"/>
        </w:rPr>
        <w:t>addition</w:t>
      </w:r>
      <w:r w:rsidRPr="0089719B">
        <w:rPr>
          <w:rFonts w:ascii="Book Antiqua" w:hAnsi="Book Antiqua"/>
          <w:sz w:val="22"/>
          <w:szCs w:val="22"/>
          <w:lang w:val="en-GB"/>
        </w:rPr>
        <w:t xml:space="preserve"> to other doctoral requirements and in many cases should be </w:t>
      </w:r>
      <w:r w:rsidRPr="0089719B">
        <w:rPr>
          <w:rFonts w:ascii="Book Antiqua" w:hAnsi="Book Antiqua"/>
          <w:sz w:val="22"/>
          <w:szCs w:val="22"/>
          <w:u w:val="single"/>
          <w:lang w:val="en-GB"/>
        </w:rPr>
        <w:t>different from</w:t>
      </w:r>
      <w:r w:rsidRPr="0089719B">
        <w:rPr>
          <w:rFonts w:ascii="Book Antiqua" w:hAnsi="Book Antiqua"/>
          <w:sz w:val="22"/>
          <w:szCs w:val="22"/>
          <w:lang w:val="en-GB"/>
        </w:rPr>
        <w:t xml:space="preserve"> what you have already done outside the doctoral program (i.e., as noted earlier in this document, the purpose of the residency is to foster growth, not insure minimum competency).  Many activities like, but not restricted to, those listed above should be accomplished during the residency as the means by which you continue the transition from student to junior colleague within your chosen professional area.  Our best students have traditionally done many of these activities during their residency and have been stronger job candidates and professional colleagues as a result.  Criteria for residency are described below in Section VI.</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Programs may have additional requirements for the residency plan.  Students should talk to their advisor or program coordinator for more information.</w:t>
      </w:r>
    </w:p>
    <w:p w:rsidR="00F72947" w:rsidRPr="0089719B" w:rsidRDefault="00F72947" w:rsidP="003F5D47">
      <w:pPr>
        <w:rPr>
          <w:rFonts w:ascii="Book Antiqua" w:hAnsi="Book Antiqua"/>
          <w:b/>
          <w:sz w:val="24"/>
          <w:szCs w:val="24"/>
          <w:lang w:val="en-GB"/>
        </w:rPr>
      </w:pPr>
    </w:p>
    <w:p w:rsidR="00F72947" w:rsidRPr="0089719B" w:rsidRDefault="00F72947" w:rsidP="003F5D47">
      <w:pPr>
        <w:rPr>
          <w:rFonts w:ascii="Book Antiqua" w:hAnsi="Book Antiqua"/>
          <w:b/>
          <w:sz w:val="24"/>
          <w:szCs w:val="24"/>
          <w:lang w:val="en-GB"/>
        </w:rPr>
      </w:pPr>
      <w:r w:rsidRPr="0089719B">
        <w:rPr>
          <w:rFonts w:ascii="Book Antiqua" w:hAnsi="Book Antiqua"/>
          <w:b/>
          <w:sz w:val="24"/>
          <w:szCs w:val="24"/>
          <w:lang w:val="en-GB"/>
        </w:rPr>
        <w:t>IV.</w:t>
      </w:r>
      <w:r w:rsidRPr="0089719B">
        <w:rPr>
          <w:rFonts w:ascii="Book Antiqua" w:hAnsi="Book Antiqua"/>
          <w:b/>
          <w:sz w:val="24"/>
          <w:szCs w:val="24"/>
          <w:lang w:val="en-GB"/>
        </w:rPr>
        <w:tab/>
        <w:t>Procedure</w:t>
      </w:r>
    </w:p>
    <w:p w:rsidR="00F72947" w:rsidRPr="0089719B" w:rsidRDefault="00F72947" w:rsidP="003F5D47">
      <w:pPr>
        <w:rPr>
          <w:rFonts w:ascii="Book Antiqua" w:hAnsi="Book Antiqua"/>
          <w:sz w:val="24"/>
          <w:szCs w:val="24"/>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The following procedure for satisfying the Residency Requirement in essence involves designing, participating in, and documenting your residency activities.  This procedure stands in lieu of more traditional requirements which involve employment restrictions, maximum distance from campus to home address, and number of hours of minimum enrollment during particular semesters.</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u w:val="single"/>
          <w:lang w:val="en-GB"/>
        </w:rPr>
        <w:t>Before the Advisory Conference</w:t>
      </w:r>
      <w:r w:rsidRPr="0089719B">
        <w:rPr>
          <w:rFonts w:ascii="Book Antiqua" w:hAnsi="Book Antiqua"/>
          <w:sz w:val="22"/>
          <w:szCs w:val="22"/>
          <w:lang w:val="en-GB"/>
        </w:rPr>
        <w:t xml:space="preserve">  As a part of your preparation for the Advisory Conference, you will prepare a statement (with Advisor's assistance) of the type and amount of activities which you expect to engage in for completion of residency (Residency Plan Report).  The nature of documentation which you will employ will also be determined at this time.  See sample form in the appendix.</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u w:val="single"/>
          <w:lang w:val="en-GB"/>
        </w:rPr>
        <w:t>Advisory Conference</w:t>
      </w:r>
      <w:r w:rsidRPr="0089719B">
        <w:rPr>
          <w:rFonts w:ascii="Book Antiqua" w:hAnsi="Book Antiqua"/>
          <w:sz w:val="22"/>
          <w:szCs w:val="22"/>
          <w:lang w:val="en-GB"/>
        </w:rPr>
        <w:t xml:space="preserve">  As a part of the Advisory Conference, your plan for residency will be reviewed and, upon agreement, will be signed by the Advisory Committee.  Generally, the Advisory Conference should be completed by the end of the first year of study.  These will usually be held during spring semesters, since committee meetings are not usually offered during summers.</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u w:val="single"/>
          <w:lang w:val="en-GB"/>
        </w:rPr>
        <w:t>Pursuit of Residency Plan</w:t>
      </w:r>
      <w:r w:rsidRPr="0089719B">
        <w:rPr>
          <w:rFonts w:ascii="Book Antiqua" w:hAnsi="Book Antiqua"/>
          <w:sz w:val="22"/>
          <w:szCs w:val="22"/>
          <w:lang w:val="en-GB"/>
        </w:rPr>
        <w:t xml:space="preserve">  Residency activities will be engaged in throughout your program of study.  Feedback on progress in attaining residency goals should be a regular part of on–going advisement.</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u w:val="single"/>
          <w:lang w:val="en-GB"/>
        </w:rPr>
        <w:t>General Examination</w:t>
      </w:r>
      <w:r w:rsidRPr="0089719B">
        <w:rPr>
          <w:rFonts w:ascii="Book Antiqua" w:hAnsi="Book Antiqua"/>
          <w:sz w:val="22"/>
          <w:szCs w:val="22"/>
          <w:lang w:val="en-GB"/>
        </w:rPr>
        <w:t xml:space="preserve">  As a part of the General Examination, you will make a brief written progress report on attainment of goals for the residency to your chair.  Not later than the time of the General Examination Orals, feedback will be obtained from the Doctoral Committee with regard to that progress, and the appropriateness of planned activities.  If adjustments need to be </w:t>
      </w:r>
      <w:r w:rsidRPr="0089719B">
        <w:rPr>
          <w:rFonts w:ascii="Book Antiqua" w:hAnsi="Book Antiqua"/>
          <w:sz w:val="22"/>
          <w:szCs w:val="22"/>
          <w:lang w:val="en-GB"/>
        </w:rPr>
        <w:lastRenderedPageBreak/>
        <w:t>made in the plan, they may be made at this time.  Generally, all required courses should be completed prior to general exams, however program requirements may vary.</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u w:val="single"/>
          <w:lang w:val="en-GB"/>
        </w:rPr>
        <w:t>Final Orals (Dissertation Defense)</w:t>
      </w:r>
      <w:r w:rsidRPr="0089719B">
        <w:rPr>
          <w:rFonts w:ascii="Book Antiqua" w:hAnsi="Book Antiqua"/>
          <w:sz w:val="22"/>
          <w:szCs w:val="22"/>
          <w:lang w:val="en-GB"/>
        </w:rPr>
        <w:t xml:space="preserve">  Prior to the Final Oral Examination, at the time of submission of the reading copy of your dissertation, you will provide evidence of accomplishment of residence activities. At the time of the Final Oral Examination, the doctoral committee will sign the completion part of the residency form if it is satisfied that residency has been completed.</w:t>
      </w:r>
    </w:p>
    <w:p w:rsidR="00F72947" w:rsidRPr="0089719B" w:rsidRDefault="00F72947" w:rsidP="003F5D47">
      <w:pPr>
        <w:rPr>
          <w:rFonts w:ascii="Book Antiqua" w:hAnsi="Book Antiqua"/>
          <w:sz w:val="22"/>
          <w:szCs w:val="22"/>
          <w:lang w:val="en-GB"/>
        </w:rPr>
      </w:pPr>
    </w:p>
    <w:p w:rsidR="006D272E" w:rsidRDefault="006D272E" w:rsidP="003F5D47">
      <w:pPr>
        <w:rPr>
          <w:rFonts w:ascii="Book Antiqua" w:hAnsi="Book Antiqua"/>
          <w:b/>
          <w:sz w:val="24"/>
          <w:szCs w:val="24"/>
          <w:lang w:val="en-GB"/>
        </w:rPr>
      </w:pPr>
    </w:p>
    <w:p w:rsidR="006D272E" w:rsidRDefault="006D272E" w:rsidP="003F5D47">
      <w:pPr>
        <w:rPr>
          <w:rFonts w:ascii="Book Antiqua" w:hAnsi="Book Antiqua"/>
          <w:b/>
          <w:sz w:val="24"/>
          <w:szCs w:val="24"/>
          <w:lang w:val="en-GB"/>
        </w:rPr>
      </w:pPr>
    </w:p>
    <w:p w:rsidR="00F72947" w:rsidRPr="0089719B" w:rsidRDefault="00F72947" w:rsidP="003F5D47">
      <w:pPr>
        <w:rPr>
          <w:rFonts w:ascii="Book Antiqua" w:hAnsi="Book Antiqua"/>
          <w:b/>
          <w:sz w:val="24"/>
          <w:szCs w:val="24"/>
          <w:lang w:val="en-GB"/>
        </w:rPr>
      </w:pPr>
      <w:r w:rsidRPr="0089719B">
        <w:rPr>
          <w:rFonts w:ascii="Book Antiqua" w:hAnsi="Book Antiqua"/>
          <w:b/>
          <w:sz w:val="24"/>
          <w:szCs w:val="24"/>
          <w:lang w:val="en-GB"/>
        </w:rPr>
        <w:t>V.</w:t>
      </w:r>
      <w:r w:rsidRPr="0089719B">
        <w:rPr>
          <w:rFonts w:ascii="Book Antiqua" w:hAnsi="Book Antiqua"/>
          <w:b/>
          <w:sz w:val="24"/>
          <w:szCs w:val="24"/>
          <w:lang w:val="en-GB"/>
        </w:rPr>
        <w:tab/>
        <w:t>Suggested Review Criteria</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The summary statements of residency activities which you will submit as part of the Advisory Conference, General Examination, and Final Oral Examination should each include all residency–related activities since you began the doctoral program.  (Activities prior to entering the program cannot be counted as part of residency in the program.)  These activities should be listed and described under such categories as Research and Writing; Professional Service; Teaching; Development, Consultation, and Project Management; and General Professional Participation.  These summary statements will be reviewed according to the following criteria:</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u w:val="single"/>
          <w:lang w:val="en-GB"/>
        </w:rPr>
        <w:t>Variety</w:t>
      </w:r>
      <w:r w:rsidRPr="0089719B">
        <w:rPr>
          <w:rFonts w:ascii="Book Antiqua" w:hAnsi="Book Antiqua"/>
          <w:sz w:val="22"/>
          <w:szCs w:val="22"/>
          <w:lang w:val="en-GB"/>
        </w:rPr>
        <w:t>:  You should engage in a diversity of activities reflecting the major aspects of the career you are preparing for.</w:t>
      </w:r>
    </w:p>
    <w:p w:rsidR="00F72947" w:rsidRPr="0089719B" w:rsidRDefault="00F72947" w:rsidP="003F5D47">
      <w:pPr>
        <w:rPr>
          <w:rFonts w:ascii="Book Antiqua" w:hAnsi="Book Antiqua"/>
          <w:sz w:val="22"/>
          <w:szCs w:val="22"/>
          <w:lang w:val="en-GB"/>
        </w:rPr>
      </w:pPr>
    </w:p>
    <w:p w:rsidR="00F72947" w:rsidRDefault="00F72947" w:rsidP="003F5D47">
      <w:pPr>
        <w:rPr>
          <w:rFonts w:ascii="Book Antiqua" w:hAnsi="Book Antiqua"/>
          <w:sz w:val="22"/>
          <w:szCs w:val="22"/>
          <w:lang w:val="en-GB"/>
        </w:rPr>
      </w:pPr>
      <w:r w:rsidRPr="0089719B">
        <w:rPr>
          <w:rFonts w:ascii="Book Antiqua" w:hAnsi="Book Antiqua"/>
          <w:sz w:val="22"/>
          <w:szCs w:val="22"/>
          <w:u w:val="single"/>
          <w:lang w:val="en-GB"/>
        </w:rPr>
        <w:t>Quantity</w:t>
      </w:r>
      <w:r w:rsidRPr="0089719B">
        <w:rPr>
          <w:rFonts w:ascii="Book Antiqua" w:hAnsi="Book Antiqua"/>
          <w:sz w:val="22"/>
          <w:szCs w:val="22"/>
          <w:lang w:val="en-GB"/>
        </w:rPr>
        <w:t>:  Since understanding and mastery require repeated practice and experience, you should engage in many activities within the major categories.</w:t>
      </w:r>
    </w:p>
    <w:p w:rsidR="00DE24A2" w:rsidRPr="0089719B" w:rsidRDefault="00DE24A2"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u w:val="single"/>
          <w:lang w:val="en-GB"/>
        </w:rPr>
        <w:t>Quality</w:t>
      </w:r>
      <w:r w:rsidRPr="0089719B">
        <w:rPr>
          <w:rFonts w:ascii="Book Antiqua" w:hAnsi="Book Antiqua"/>
          <w:sz w:val="22"/>
          <w:szCs w:val="22"/>
          <w:lang w:val="en-GB"/>
        </w:rPr>
        <w:t>:  An increase in the quality of the activities performed should be evident as you progress from incoming student to senior student to junior professional colleague.</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u w:val="single"/>
          <w:lang w:val="en-GB"/>
        </w:rPr>
        <w:t>Uniqueness</w:t>
      </w:r>
      <w:r w:rsidRPr="0089719B">
        <w:rPr>
          <w:rFonts w:ascii="Book Antiqua" w:hAnsi="Book Antiqua"/>
          <w:sz w:val="22"/>
          <w:szCs w:val="22"/>
          <w:lang w:val="en-GB"/>
        </w:rPr>
        <w:t>:  The activities performed should evidence growth and, to a considerable extent, be different from professional activities prior to joining the doctoral program, and be different from other doctoral requirements.</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u w:val="single"/>
          <w:lang w:val="en-GB"/>
        </w:rPr>
        <w:t>Initiative</w:t>
      </w:r>
      <w:r w:rsidRPr="0089719B">
        <w:rPr>
          <w:rFonts w:ascii="Book Antiqua" w:hAnsi="Book Antiqua"/>
          <w:sz w:val="22"/>
          <w:szCs w:val="22"/>
          <w:lang w:val="en-GB"/>
        </w:rPr>
        <w:t>:  The summary statements should evidence your individual initiative in identifying, pursuing, and completing residency–related activities.</w:t>
      </w:r>
    </w:p>
    <w:p w:rsidR="00F72947" w:rsidRPr="0089719B" w:rsidRDefault="00F72947" w:rsidP="003F5D47">
      <w:pPr>
        <w:rPr>
          <w:rFonts w:ascii="Book Antiqua" w:hAnsi="Book Antiqua"/>
          <w:sz w:val="22"/>
          <w:szCs w:val="22"/>
          <w:u w:val="single"/>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u w:val="single"/>
          <w:lang w:val="en-GB"/>
        </w:rPr>
        <w:t>Collaboration</w:t>
      </w:r>
      <w:r w:rsidRPr="0089719B">
        <w:rPr>
          <w:rFonts w:ascii="Book Antiqua" w:hAnsi="Book Antiqua"/>
          <w:sz w:val="22"/>
          <w:szCs w:val="22"/>
          <w:lang w:val="en-GB"/>
        </w:rPr>
        <w:t>:  The summary statements should evidence your collaboration with other students and with faculty, especially in the earlier stages of the doctoral program.</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u w:val="single"/>
          <w:lang w:val="en-GB"/>
        </w:rPr>
        <w:t>Independence</w:t>
      </w:r>
      <w:r w:rsidRPr="0089719B">
        <w:rPr>
          <w:rFonts w:ascii="Book Antiqua" w:hAnsi="Book Antiqua"/>
          <w:sz w:val="22"/>
          <w:szCs w:val="22"/>
          <w:lang w:val="en-GB"/>
        </w:rPr>
        <w:t>:  The summary statements should evidence increased independence in residency–related activities, especially as you near the end of the doctoral program.</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 xml:space="preserve">The residency activities selected should be clearly relevant to your post–graduation career plans.  Thus, the type and percentage of activities under the suggested categories will differ depending on your background, academic interests, and career goals.  For example, students wishing to work in an academic setting may well select different types of activities than </w:t>
      </w:r>
      <w:r w:rsidRPr="0089719B">
        <w:rPr>
          <w:rFonts w:ascii="Book Antiqua" w:hAnsi="Book Antiqua"/>
          <w:sz w:val="22"/>
          <w:szCs w:val="22"/>
          <w:lang w:val="en-GB"/>
        </w:rPr>
        <w:lastRenderedPageBreak/>
        <w:t>students seeking positions in business or industry.   Nevertheless, the same review criteria described above shall be used to evaluate residency plans.</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The application of these review criteria requires the use of professional judgment; each student is to be considered on an individual basis within the general normative framework of all DEP doctoral students––there are no magic numbers or formulae.  As in the past, you would be expected to accomplish these activities as opportunities arise out of class work; teaching or research assistantships; departmental, school, and university activities; outside projects; and your own initiative.  It is to your advantage to participate in as many of these activities as possible within the constraints of other school, occupational, family, and health considerations.  It is the faculty's responsibility to provide guidance, supervision, review, and certification of the departmental residency requirement.  Because these activities provide strong evidence of professional preparation and are especially useful in securing your first post–graduation employment, the departmental residency requirement is ultimately the responsibility of the individual student.</w:t>
      </w:r>
    </w:p>
    <w:p w:rsidR="00F72947" w:rsidRPr="0089719B" w:rsidRDefault="00F72947" w:rsidP="003F5D47">
      <w:pPr>
        <w:rPr>
          <w:rFonts w:ascii="Book Antiqua" w:hAnsi="Book Antiqua"/>
          <w:sz w:val="22"/>
          <w:szCs w:val="22"/>
          <w:lang w:val="en-GB"/>
        </w:rPr>
      </w:pPr>
    </w:p>
    <w:p w:rsidR="00F72947" w:rsidRPr="0089719B" w:rsidRDefault="00F72947" w:rsidP="003F5D47">
      <w:pPr>
        <w:rPr>
          <w:rFonts w:ascii="Book Antiqua" w:hAnsi="Book Antiqua"/>
          <w:sz w:val="22"/>
          <w:szCs w:val="22"/>
          <w:lang w:val="en-GB"/>
        </w:rPr>
      </w:pPr>
      <w:r w:rsidRPr="0089719B">
        <w:rPr>
          <w:rFonts w:ascii="Book Antiqua" w:hAnsi="Book Antiqua"/>
          <w:sz w:val="22"/>
          <w:szCs w:val="22"/>
          <w:lang w:val="en-GB"/>
        </w:rPr>
        <w:t>Refer to the appendix for samples of the appropriate forms.</w:t>
      </w:r>
    </w:p>
    <w:p w:rsidR="00F72947" w:rsidRPr="0089719B" w:rsidRDefault="00F72947" w:rsidP="003F5D47">
      <w:pPr>
        <w:rPr>
          <w:rFonts w:ascii="Book Antiqua" w:hAnsi="Book Antiqua"/>
          <w:sz w:val="22"/>
          <w:szCs w:val="22"/>
        </w:rPr>
      </w:pPr>
    </w:p>
    <w:p w:rsidR="00DE24A2" w:rsidRDefault="00DE24A2" w:rsidP="003F5D47">
      <w:pPr>
        <w:pStyle w:val="ListParagraph"/>
        <w:ind w:left="0"/>
        <w:outlineLvl w:val="2"/>
        <w:rPr>
          <w:rFonts w:ascii="Book Antiqua" w:hAnsi="Book Antiqua"/>
          <w:b/>
          <w:sz w:val="28"/>
          <w:szCs w:val="28"/>
          <w:lang w:val="en-GB"/>
        </w:rPr>
      </w:pPr>
      <w:bookmarkStart w:id="31" w:name="_Toc244310694"/>
    </w:p>
    <w:p w:rsidR="00F72947" w:rsidRPr="0089719B" w:rsidRDefault="00F72947" w:rsidP="003F5D47">
      <w:pPr>
        <w:pStyle w:val="ListParagraph"/>
        <w:ind w:left="0"/>
        <w:outlineLvl w:val="2"/>
        <w:rPr>
          <w:rFonts w:ascii="Book Antiqua" w:hAnsi="Book Antiqua"/>
          <w:b/>
          <w:sz w:val="28"/>
          <w:szCs w:val="28"/>
          <w:lang w:val="en-GB"/>
        </w:rPr>
      </w:pPr>
      <w:bookmarkStart w:id="32" w:name="_Toc272244181"/>
      <w:r w:rsidRPr="0089719B">
        <w:rPr>
          <w:rFonts w:ascii="Book Antiqua" w:hAnsi="Book Antiqua"/>
          <w:b/>
          <w:sz w:val="28"/>
          <w:szCs w:val="28"/>
          <w:lang w:val="en-GB"/>
        </w:rPr>
        <w:t>CHECKLIST FOR DOCTORAL STUDENTS</w:t>
      </w:r>
      <w:bookmarkEnd w:id="31"/>
      <w:bookmarkEnd w:id="32"/>
    </w:p>
    <w:p w:rsidR="00F72947" w:rsidRPr="0089719B" w:rsidRDefault="00F72947" w:rsidP="003F5D47">
      <w:pPr>
        <w:pStyle w:val="ListParagraph"/>
        <w:ind w:left="0"/>
        <w:outlineLvl w:val="2"/>
        <w:rPr>
          <w:rFonts w:ascii="Book Antiqua" w:hAnsi="Book Antiqua"/>
          <w:sz w:val="28"/>
          <w:szCs w:val="28"/>
          <w:lang w:val="en-GB"/>
        </w:rPr>
      </w:pPr>
      <w:bookmarkStart w:id="33" w:name="_Toc238281934"/>
      <w:bookmarkStart w:id="34" w:name="_Toc244310695"/>
      <w:bookmarkStart w:id="35" w:name="_Toc272244182"/>
      <w:r w:rsidRPr="0089719B">
        <w:rPr>
          <w:rFonts w:ascii="Book Antiqua" w:hAnsi="Book Antiqua"/>
          <w:b/>
          <w:sz w:val="28"/>
          <w:szCs w:val="28"/>
          <w:lang w:val="en-GB"/>
        </w:rPr>
        <w:t>IN THE DEPARTMENT OF EDUCATIONAL PSYCHOLOGY</w:t>
      </w:r>
      <w:bookmarkEnd w:id="33"/>
      <w:bookmarkEnd w:id="34"/>
      <w:bookmarkEnd w:id="35"/>
    </w:p>
    <w:p w:rsidR="00F72947" w:rsidRPr="0089719B" w:rsidRDefault="00F72947" w:rsidP="003F5D47">
      <w:pPr>
        <w:pStyle w:val="ListParagraph"/>
        <w:ind w:left="0"/>
        <w:rPr>
          <w:rFonts w:ascii="Book Antiqua" w:hAnsi="Book Antiqua"/>
          <w:lang w:val="en-GB"/>
        </w:rPr>
      </w:pPr>
    </w:p>
    <w:p w:rsidR="00F72947" w:rsidRPr="0089719B" w:rsidRDefault="00F72947" w:rsidP="003F5D47">
      <w:pPr>
        <w:pStyle w:val="ListParagraph"/>
        <w:ind w:left="0"/>
        <w:rPr>
          <w:rFonts w:ascii="Book Antiqua" w:hAnsi="Book Antiqua"/>
          <w:lang w:val="en-GB"/>
        </w:rPr>
      </w:pPr>
      <w:r w:rsidRPr="0089719B">
        <w:rPr>
          <w:rFonts w:ascii="Book Antiqua" w:hAnsi="Book Antiqua"/>
          <w:b/>
          <w:lang w:val="en-GB"/>
        </w:rPr>
        <w:t>NOTE</w:t>
      </w:r>
      <w:r w:rsidRPr="0089719B">
        <w:rPr>
          <w:rFonts w:ascii="Book Antiqua" w:hAnsi="Book Antiqua"/>
          <w:lang w:val="en-GB"/>
        </w:rPr>
        <w:t xml:space="preserve">:  The Department Office </w:t>
      </w:r>
      <w:r w:rsidRPr="0089719B">
        <w:rPr>
          <w:rFonts w:ascii="Book Antiqua" w:hAnsi="Book Antiqua"/>
          <w:b/>
          <w:lang w:val="en-GB"/>
        </w:rPr>
        <w:t>must</w:t>
      </w:r>
      <w:r w:rsidRPr="0089719B">
        <w:rPr>
          <w:rFonts w:ascii="Book Antiqua" w:hAnsi="Book Antiqua"/>
          <w:lang w:val="en-GB"/>
        </w:rPr>
        <w:t xml:space="preserve"> receive a copy of </w:t>
      </w:r>
      <w:r w:rsidRPr="0089719B">
        <w:rPr>
          <w:rFonts w:ascii="Book Antiqua" w:hAnsi="Book Antiqua"/>
          <w:b/>
          <w:lang w:val="en-GB"/>
        </w:rPr>
        <w:t>ALL</w:t>
      </w:r>
      <w:r w:rsidRPr="0089719B">
        <w:rPr>
          <w:rFonts w:ascii="Book Antiqua" w:hAnsi="Book Antiqua"/>
          <w:lang w:val="en-GB"/>
        </w:rPr>
        <w:t xml:space="preserve"> completed paperwork before forwarding to the Graduate College.</w:t>
      </w:r>
    </w:p>
    <w:p w:rsidR="00F72947" w:rsidRPr="0089719B" w:rsidRDefault="00F72947" w:rsidP="003F5D47">
      <w:pPr>
        <w:pStyle w:val="ListParagraph"/>
        <w:ind w:left="0"/>
        <w:rPr>
          <w:rFonts w:ascii="Book Antiqua" w:hAnsi="Book Antiqua"/>
          <w:lang w:val="en-GB"/>
        </w:rPr>
      </w:pPr>
    </w:p>
    <w:p w:rsidR="00F72947" w:rsidRPr="0089719B" w:rsidRDefault="00F72947" w:rsidP="003F5D47">
      <w:pPr>
        <w:pStyle w:val="ListParagraph"/>
        <w:ind w:left="0"/>
        <w:rPr>
          <w:rFonts w:ascii="Book Antiqua" w:hAnsi="Book Antiqua"/>
          <w:lang w:val="en-GB"/>
        </w:rPr>
      </w:pPr>
      <w:r w:rsidRPr="0089719B">
        <w:rPr>
          <w:rFonts w:ascii="Book Antiqua" w:hAnsi="Book Antiqua"/>
          <w:u w:val="single"/>
          <w:lang w:val="en-GB"/>
        </w:rPr>
        <w:t>REGISTRATION AND ENROLLMENT</w:t>
      </w:r>
    </w:p>
    <w:p w:rsidR="00F72947" w:rsidRPr="0089719B" w:rsidRDefault="00F72947" w:rsidP="003F5D47">
      <w:pPr>
        <w:pStyle w:val="ListParagraph"/>
        <w:ind w:left="0"/>
        <w:rPr>
          <w:rFonts w:ascii="Book Antiqua" w:hAnsi="Book Antiqua"/>
          <w:lang w:val="en-GB"/>
        </w:rPr>
      </w:pPr>
    </w:p>
    <w:p w:rsidR="00F72947" w:rsidRPr="0089719B"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Obtain registration materials; consult with major advisor.  Register for course work.</w:t>
      </w:r>
      <w:r w:rsidRPr="0089719B">
        <w:rPr>
          <w:rFonts w:ascii="Book Antiqua" w:hAnsi="Book Antiqua"/>
        </w:rPr>
        <w:t xml:space="preserve"> For courses requiring special permission, please email the Graduate Programs Officer at </w:t>
      </w:r>
      <w:hyperlink r:id="rId26" w:history="1">
        <w:r w:rsidR="004A77A5">
          <w:rPr>
            <w:rStyle w:val="Hyperlink"/>
            <w:rFonts w:ascii="Book Antiqua" w:hAnsi="Book Antiqua"/>
          </w:rPr>
          <w:t>anna.steele@ou.edu</w:t>
        </w:r>
      </w:hyperlink>
      <w:r w:rsidRPr="0089719B">
        <w:rPr>
          <w:rFonts w:ascii="Book Antiqua" w:hAnsi="Book Antiqua"/>
        </w:rPr>
        <w:t xml:space="preserve"> and provide her with the semester needed along with the course number, section, credit hours, and your OU ID number.</w:t>
      </w:r>
    </w:p>
    <w:p w:rsidR="00F72947" w:rsidRPr="0089719B" w:rsidRDefault="00F72947" w:rsidP="003F5D47">
      <w:pPr>
        <w:pStyle w:val="ListParagraph"/>
        <w:ind w:hanging="720"/>
        <w:rPr>
          <w:rFonts w:ascii="Book Antiqua" w:hAnsi="Book Antiqua"/>
          <w:lang w:val="en-GB"/>
        </w:rPr>
      </w:pPr>
    </w:p>
    <w:p w:rsidR="00F72947" w:rsidRPr="0089719B"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 xml:space="preserve">Obtain and read the Graduate College </w:t>
      </w:r>
      <w:r w:rsidRPr="0089719B">
        <w:rPr>
          <w:rFonts w:ascii="Book Antiqua" w:hAnsi="Book Antiqua"/>
          <w:i/>
          <w:lang w:val="en-GB"/>
        </w:rPr>
        <w:t>Graduate College Catalog/Bulletin</w:t>
      </w:r>
      <w:r w:rsidRPr="0089719B">
        <w:rPr>
          <w:rFonts w:ascii="Book Antiqua" w:hAnsi="Book Antiqua"/>
          <w:lang w:val="en-GB"/>
        </w:rPr>
        <w:t>, the DEP office</w:t>
      </w:r>
      <w:r w:rsidRPr="0089719B">
        <w:rPr>
          <w:rFonts w:ascii="Book Antiqua" w:hAnsi="Book Antiqua"/>
          <w:i/>
          <w:lang w:val="en-GB"/>
        </w:rPr>
        <w:t xml:space="preserve"> Graduate Student Handbook</w:t>
      </w:r>
      <w:r w:rsidRPr="0089719B">
        <w:rPr>
          <w:rFonts w:ascii="Book Antiqua" w:hAnsi="Book Antiqua"/>
          <w:lang w:val="en-GB"/>
        </w:rPr>
        <w:t xml:space="preserve">, and the </w:t>
      </w:r>
      <w:r w:rsidRPr="0089719B">
        <w:rPr>
          <w:rFonts w:ascii="Book Antiqua" w:hAnsi="Book Antiqua"/>
          <w:i/>
          <w:lang w:val="en-GB"/>
        </w:rPr>
        <w:t>Student Code</w:t>
      </w:r>
      <w:r w:rsidRPr="0089719B">
        <w:rPr>
          <w:rFonts w:ascii="Book Antiqua" w:hAnsi="Book Antiqua"/>
          <w:lang w:val="en-GB"/>
        </w:rPr>
        <w:t xml:space="preserve"> from the Division of Student Affairs.</w:t>
      </w:r>
    </w:p>
    <w:p w:rsidR="00F72947" w:rsidRPr="0089719B" w:rsidRDefault="00F72947" w:rsidP="003F5D47">
      <w:pPr>
        <w:pStyle w:val="ListParagraph"/>
        <w:ind w:hanging="720"/>
        <w:rPr>
          <w:rFonts w:ascii="Book Antiqua" w:hAnsi="Book Antiqua"/>
          <w:lang w:val="en-GB"/>
        </w:rPr>
      </w:pPr>
    </w:p>
    <w:p w:rsidR="00F72947" w:rsidRPr="0089719B" w:rsidRDefault="00F72947" w:rsidP="003F5D47">
      <w:pPr>
        <w:pStyle w:val="ListParagraph"/>
        <w:ind w:hanging="720"/>
        <w:rPr>
          <w:rFonts w:ascii="Book Antiqua" w:hAnsi="Book Antiqua"/>
          <w:b/>
          <w:lang w:val="en-GB"/>
        </w:rPr>
      </w:pPr>
      <w:r w:rsidRPr="0089719B">
        <w:rPr>
          <w:rFonts w:ascii="Book Antiqua" w:hAnsi="Book Antiqua"/>
          <w:u w:val="single"/>
          <w:lang w:val="en-GB"/>
        </w:rPr>
        <w:tab/>
      </w:r>
      <w:r w:rsidRPr="0089719B">
        <w:rPr>
          <w:rFonts w:ascii="Book Antiqua" w:hAnsi="Book Antiqua"/>
          <w:b/>
          <w:lang w:val="en-GB"/>
        </w:rPr>
        <w:t>Enroll in EIPT courses early! They fill up quickly!</w:t>
      </w:r>
    </w:p>
    <w:p w:rsidR="00F72947" w:rsidRPr="0089719B" w:rsidRDefault="00F72947" w:rsidP="003F5D47">
      <w:pPr>
        <w:pStyle w:val="ListParagraph"/>
        <w:ind w:left="0"/>
        <w:rPr>
          <w:rFonts w:ascii="Book Antiqua" w:hAnsi="Book Antiqua"/>
          <w:lang w:val="en-GB"/>
        </w:rPr>
      </w:pPr>
    </w:p>
    <w:p w:rsidR="00F72947" w:rsidRPr="0089719B" w:rsidRDefault="00F72947" w:rsidP="003F5D47">
      <w:pPr>
        <w:pStyle w:val="ListParagraph"/>
        <w:ind w:left="0"/>
        <w:rPr>
          <w:rFonts w:ascii="Book Antiqua" w:hAnsi="Book Antiqua"/>
          <w:lang w:val="en-GB"/>
        </w:rPr>
      </w:pPr>
      <w:r w:rsidRPr="0089719B">
        <w:rPr>
          <w:rFonts w:ascii="Book Antiqua" w:hAnsi="Book Antiqua"/>
          <w:u w:val="single"/>
          <w:lang w:val="en-GB"/>
        </w:rPr>
        <w:t>ADVISORY CONFERENCE</w:t>
      </w:r>
    </w:p>
    <w:p w:rsidR="00F72947" w:rsidRPr="0089719B" w:rsidRDefault="00F72947" w:rsidP="003F5D47">
      <w:pPr>
        <w:pStyle w:val="ListParagraph"/>
        <w:ind w:left="0"/>
        <w:rPr>
          <w:rFonts w:ascii="Book Antiqua" w:hAnsi="Book Antiqua"/>
          <w:lang w:val="en-GB"/>
        </w:rPr>
      </w:pPr>
    </w:p>
    <w:p w:rsidR="00F72947" w:rsidRPr="0089719B"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 xml:space="preserve">During the first year of enrollment, in consultation with major advisor, choose at least four other faculty members to serve on doctoral committee; at least one of these four must be from outside the DEP; a faculty member of another department on the Norman campus.  Schedule the Advisory Conference to plan program of study.  Check the </w:t>
      </w:r>
      <w:r w:rsidRPr="0089719B">
        <w:rPr>
          <w:rFonts w:ascii="Book Antiqua" w:hAnsi="Book Antiqua"/>
          <w:lang w:val="en-GB"/>
        </w:rPr>
        <w:lastRenderedPageBreak/>
        <w:t xml:space="preserve">doctor's degree requirements of the Department, and the Graduate College in the </w:t>
      </w:r>
      <w:r w:rsidRPr="0089719B">
        <w:rPr>
          <w:rFonts w:ascii="Book Antiqua" w:hAnsi="Book Antiqua"/>
          <w:i/>
          <w:lang w:val="en-GB"/>
        </w:rPr>
        <w:t>Graduate College Bulletin</w:t>
      </w:r>
      <w:r w:rsidRPr="0089719B">
        <w:rPr>
          <w:rFonts w:ascii="Book Antiqua" w:hAnsi="Book Antiqua"/>
          <w:lang w:val="en-GB"/>
        </w:rPr>
        <w:t>.  Prepare Residency Plan Report and Report of Advisory Conference.  Secure approval of doctoral program from doctoral committee.  The Chair (advisor) will file the signed, Report of Advisory Conference form with the Graduate College via the DEP Graduate Liaison Officer.  The signed Residency Plan Report remains in the departmental office. All forms should be returned to the Graduate Programs Officer, who will obtain the Graduate Liaison’s signature and submit to the Graduate College.</w:t>
      </w:r>
    </w:p>
    <w:p w:rsidR="00F72947" w:rsidRPr="0089719B" w:rsidRDefault="00F72947" w:rsidP="003F5D47">
      <w:pPr>
        <w:pStyle w:val="ListParagraph"/>
        <w:ind w:left="0"/>
        <w:rPr>
          <w:rFonts w:ascii="Book Antiqua" w:hAnsi="Book Antiqua"/>
          <w:lang w:val="en-GB"/>
        </w:rPr>
      </w:pPr>
    </w:p>
    <w:p w:rsidR="00F72947" w:rsidRPr="0089719B" w:rsidRDefault="00F72947" w:rsidP="003F5D47">
      <w:pPr>
        <w:pStyle w:val="ListParagraph"/>
        <w:ind w:left="0"/>
        <w:rPr>
          <w:rFonts w:ascii="Book Antiqua" w:hAnsi="Book Antiqua"/>
          <w:lang w:val="en-GB"/>
        </w:rPr>
      </w:pPr>
      <w:r w:rsidRPr="0089719B">
        <w:rPr>
          <w:rFonts w:ascii="Book Antiqua" w:hAnsi="Book Antiqua"/>
          <w:u w:val="single"/>
          <w:lang w:val="en-GB"/>
        </w:rPr>
        <w:t>REQUEST FOR CHANGE IN DOCTORAL ADVISORY CONFERENCE REPORT</w:t>
      </w:r>
    </w:p>
    <w:p w:rsidR="00F72947" w:rsidRPr="0089719B" w:rsidRDefault="00F72947" w:rsidP="003F5D47">
      <w:pPr>
        <w:pStyle w:val="ListParagraph"/>
        <w:ind w:left="0"/>
        <w:rPr>
          <w:rFonts w:ascii="Book Antiqua" w:hAnsi="Book Antiqua"/>
          <w:lang w:val="en-GB"/>
        </w:rPr>
      </w:pPr>
    </w:p>
    <w:p w:rsidR="00F72947" w:rsidRPr="0089719B"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Proceed with course work.  If any changes become necessary in the report of advisory conference or in advisory committee appointments, submit requests for changes to the Graduate College using the designated forms, obtainable from the Graduate College website, gradweb.ou.edu.  Forms must be returned to the DEP’s Graduate Programs Officer, who will obtain the Graduate Liaison’s signature and submit to the Graduate College.</w:t>
      </w:r>
    </w:p>
    <w:p w:rsidR="00F72947" w:rsidRPr="0089719B" w:rsidRDefault="00F72947" w:rsidP="003F5D47">
      <w:pPr>
        <w:pStyle w:val="ListParagraph"/>
        <w:ind w:left="0"/>
        <w:rPr>
          <w:rFonts w:ascii="Book Antiqua" w:hAnsi="Book Antiqua"/>
          <w:lang w:val="en-GB"/>
        </w:rPr>
      </w:pPr>
    </w:p>
    <w:p w:rsidR="00F72947" w:rsidRPr="0089719B" w:rsidRDefault="00F72947" w:rsidP="003F5D47">
      <w:pPr>
        <w:pStyle w:val="ListParagraph"/>
        <w:ind w:left="0"/>
        <w:rPr>
          <w:rFonts w:ascii="Book Antiqua" w:hAnsi="Book Antiqua"/>
          <w:lang w:val="en-GB"/>
        </w:rPr>
      </w:pPr>
      <w:r w:rsidRPr="0089719B">
        <w:rPr>
          <w:rFonts w:ascii="Book Antiqua" w:hAnsi="Book Antiqua"/>
          <w:u w:val="single"/>
          <w:lang w:val="en-GB"/>
        </w:rPr>
        <w:t>APPLICATION FOR THE GENERAL EXAMINATION</w:t>
      </w:r>
    </w:p>
    <w:p w:rsidR="00F72947" w:rsidRPr="0089719B" w:rsidRDefault="00F72947" w:rsidP="003F5D47">
      <w:pPr>
        <w:pStyle w:val="ListParagraph"/>
        <w:ind w:left="0"/>
        <w:rPr>
          <w:rFonts w:ascii="Book Antiqua" w:hAnsi="Book Antiqua"/>
          <w:lang w:val="en-GB"/>
        </w:rPr>
      </w:pPr>
    </w:p>
    <w:p w:rsidR="00F72947" w:rsidRPr="00E0313F"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 xml:space="preserve">When nearing completion of work, but </w:t>
      </w:r>
      <w:r w:rsidRPr="0089719B">
        <w:rPr>
          <w:rFonts w:ascii="Book Antiqua" w:hAnsi="Book Antiqua"/>
          <w:b/>
          <w:i/>
          <w:lang w:val="en-GB"/>
        </w:rPr>
        <w:t>no less than one month in advance of the general examination</w:t>
      </w:r>
      <w:r w:rsidRPr="0089719B">
        <w:rPr>
          <w:rFonts w:ascii="Book Antiqua" w:hAnsi="Book Antiqua"/>
          <w:lang w:val="en-GB"/>
        </w:rPr>
        <w:t>, file signed Application for the General Examination form with the DEP Graduate Programs Officer who will obtain required signatures and forward to the Graduate College.</w:t>
      </w:r>
      <w:r w:rsidR="00E0313F" w:rsidRPr="00E0313F">
        <w:t xml:space="preserve"> </w:t>
      </w:r>
      <w:r w:rsidR="00E0313F" w:rsidRPr="00E0313F">
        <w:rPr>
          <w:rFonts w:ascii="Book Antiqua" w:hAnsi="Book Antiqua"/>
        </w:rPr>
        <w:t xml:space="preserve">After your application is approved, the Graduate College will email the </w:t>
      </w:r>
      <w:r w:rsidR="00E0313F" w:rsidRPr="00E0313F">
        <w:rPr>
          <w:rFonts w:ascii="Book Antiqua" w:hAnsi="Book Antiqua"/>
          <w:i/>
          <w:iCs/>
        </w:rPr>
        <w:t xml:space="preserve">Authority Report Form for the General Examination </w:t>
      </w:r>
      <w:r w:rsidR="00E0313F" w:rsidRPr="00E0313F">
        <w:rPr>
          <w:rFonts w:ascii="Book Antiqua" w:hAnsi="Book Antiqua"/>
        </w:rPr>
        <w:t xml:space="preserve">to you and your committee. You may not begin work for the exam until you receive the </w:t>
      </w:r>
      <w:r w:rsidR="00E0313F" w:rsidRPr="00E0313F">
        <w:rPr>
          <w:rFonts w:ascii="Book Antiqua" w:hAnsi="Book Antiqua"/>
          <w:i/>
          <w:iCs/>
        </w:rPr>
        <w:t>Authority Report Form</w:t>
      </w:r>
      <w:r w:rsidR="00E0313F" w:rsidRPr="00E0313F">
        <w:rPr>
          <w:rFonts w:ascii="Book Antiqua" w:hAnsi="Book Antiqua"/>
        </w:rPr>
        <w:t>.</w:t>
      </w:r>
    </w:p>
    <w:p w:rsidR="00F72947" w:rsidRPr="0089719B" w:rsidRDefault="00F72947" w:rsidP="003F5D47">
      <w:pPr>
        <w:pStyle w:val="ListParagraph"/>
        <w:ind w:hanging="720"/>
        <w:rPr>
          <w:rFonts w:ascii="Book Antiqua" w:hAnsi="Book Antiqua"/>
          <w:lang w:val="en-GB"/>
        </w:rPr>
      </w:pPr>
    </w:p>
    <w:p w:rsidR="00F72947" w:rsidRPr="0089719B"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After general examination has been authorized by the Graduate Dean,</w:t>
      </w:r>
      <w:r w:rsidRPr="0089719B">
        <w:rPr>
          <w:rFonts w:ascii="Book Antiqua" w:hAnsi="Book Antiqua"/>
        </w:rPr>
        <w:t xml:space="preserve"> speak with Committee Chair in regards to scheduling your exam.</w:t>
      </w:r>
    </w:p>
    <w:p w:rsidR="00F72947" w:rsidRPr="0089719B" w:rsidRDefault="00F72947" w:rsidP="003F5D47">
      <w:pPr>
        <w:pStyle w:val="ListParagraph"/>
        <w:ind w:hanging="720"/>
        <w:rPr>
          <w:rFonts w:ascii="Book Antiqua" w:hAnsi="Book Antiqua"/>
          <w:lang w:val="en-GB"/>
        </w:rPr>
      </w:pPr>
    </w:p>
    <w:p w:rsidR="00F72947" w:rsidRPr="0089719B"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After completion of written portion of general examination, schedule a doctoral committee meeting to be held within one month for oral portion of general examination.</w:t>
      </w:r>
    </w:p>
    <w:p w:rsidR="00F72947" w:rsidRPr="0089719B" w:rsidRDefault="00F72947" w:rsidP="003F5D47">
      <w:pPr>
        <w:pStyle w:val="ListParagraph"/>
        <w:ind w:hanging="720"/>
        <w:rPr>
          <w:rFonts w:ascii="Book Antiqua" w:hAnsi="Book Antiqua"/>
          <w:u w:val="single"/>
          <w:lang w:val="en-GB"/>
        </w:rPr>
      </w:pPr>
    </w:p>
    <w:p w:rsidR="00F72947" w:rsidRPr="0089719B"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Bring a brief written progress report on the Residency Plan Report to the oral examination.  After oral portion of general examination, a memorandum stating results of general examination signed by entire doctoral committee must be submitted to the Graduate Dean within 72 hours. The form should be submitted to the DEP Graduate Programs Officer for copying prior to submission to the Graduate College. The form may be hand-carried to their offices.</w:t>
      </w:r>
    </w:p>
    <w:p w:rsidR="00F72947" w:rsidRPr="0089719B" w:rsidRDefault="00F72947" w:rsidP="003F5D47">
      <w:pPr>
        <w:pStyle w:val="ListParagraph"/>
        <w:ind w:left="0"/>
        <w:rPr>
          <w:rFonts w:ascii="Book Antiqua" w:hAnsi="Book Antiqua"/>
          <w:lang w:val="en-GB"/>
        </w:rPr>
      </w:pPr>
    </w:p>
    <w:p w:rsidR="00F72947" w:rsidRPr="0089719B" w:rsidRDefault="00F72947" w:rsidP="003F5D47">
      <w:pPr>
        <w:pStyle w:val="ListParagraph"/>
        <w:ind w:left="0"/>
        <w:rPr>
          <w:rFonts w:ascii="Book Antiqua" w:hAnsi="Book Antiqua"/>
          <w:u w:val="single"/>
          <w:lang w:val="en-GB"/>
        </w:rPr>
      </w:pPr>
      <w:r w:rsidRPr="0089719B">
        <w:rPr>
          <w:rFonts w:ascii="Book Antiqua" w:hAnsi="Book Antiqua"/>
          <w:u w:val="single"/>
          <w:lang w:val="en-GB"/>
        </w:rPr>
        <w:t>DISSERTATION AND FINAL ORAL EXAMINATION</w:t>
      </w:r>
    </w:p>
    <w:p w:rsidR="00F72947" w:rsidRPr="0089719B" w:rsidRDefault="00F72947" w:rsidP="003F5D47">
      <w:pPr>
        <w:pStyle w:val="ListParagraph"/>
        <w:ind w:left="0"/>
        <w:rPr>
          <w:rFonts w:ascii="Book Antiqua" w:hAnsi="Book Antiqua"/>
          <w:lang w:val="en-GB"/>
        </w:rPr>
      </w:pPr>
    </w:p>
    <w:p w:rsidR="00F72947" w:rsidRPr="0089719B"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Following initial enrollment in Research for Doctor's Dissertation (EDPY, EIPT or EDSP 6980), maintain continuous enrollment in a minimum of two credit hours each semester until all degree requirements are completed. (Excluding summer, unless the dissertation will be defended in that semester)</w:t>
      </w:r>
    </w:p>
    <w:p w:rsidR="00F72947" w:rsidRPr="0089719B" w:rsidRDefault="00F72947" w:rsidP="003F5D47">
      <w:pPr>
        <w:pStyle w:val="ListParagraph"/>
        <w:ind w:hanging="720"/>
        <w:rPr>
          <w:rFonts w:ascii="Book Antiqua" w:hAnsi="Book Antiqua"/>
          <w:lang w:val="en-GB"/>
        </w:rPr>
      </w:pPr>
    </w:p>
    <w:p w:rsidR="00F72947" w:rsidRPr="0089719B"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Develop prospectus for dissertation research.  Hold prospectus meeting.  File one approved and signed copy of prospectus with the DEP Graduate Programs Officer.</w:t>
      </w:r>
    </w:p>
    <w:p w:rsidR="00F72947" w:rsidRPr="0089719B" w:rsidRDefault="00F72947" w:rsidP="003F5D47">
      <w:pPr>
        <w:pStyle w:val="ListParagraph"/>
        <w:ind w:hanging="720"/>
        <w:rPr>
          <w:rFonts w:ascii="Book Antiqua" w:hAnsi="Book Antiqua"/>
          <w:lang w:val="en-GB"/>
        </w:rPr>
      </w:pPr>
    </w:p>
    <w:p w:rsidR="00F72947"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 xml:space="preserve">Prepare reading copies of the dissertation (one for each doctoral committee member).  When approved by major professor, present </w:t>
      </w:r>
      <w:r w:rsidR="00E0313F">
        <w:rPr>
          <w:rFonts w:ascii="Book Antiqua" w:hAnsi="Book Antiqua"/>
          <w:lang w:val="en-GB"/>
        </w:rPr>
        <w:t>the</w:t>
      </w:r>
      <w:r w:rsidRPr="0089719B">
        <w:rPr>
          <w:rFonts w:ascii="Book Antiqua" w:hAnsi="Book Antiqua"/>
          <w:lang w:val="en-GB"/>
        </w:rPr>
        <w:t xml:space="preserve"> Request for Authority form to Graduate College.  Graduate College will email the authority for examination form to your Committee Chair. </w:t>
      </w:r>
    </w:p>
    <w:p w:rsidR="00EA29C4" w:rsidRPr="0089719B" w:rsidRDefault="00EA29C4" w:rsidP="003F5D47">
      <w:pPr>
        <w:pStyle w:val="ListParagraph"/>
        <w:ind w:hanging="720"/>
        <w:rPr>
          <w:rFonts w:ascii="Book Antiqua" w:hAnsi="Book Antiqua"/>
          <w:lang w:val="en-GB"/>
        </w:rPr>
      </w:pPr>
    </w:p>
    <w:p w:rsidR="00F72947" w:rsidRPr="0089719B"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 xml:space="preserve">Distribute reading copies to committee members at </w:t>
      </w:r>
      <w:r w:rsidRPr="0089719B">
        <w:rPr>
          <w:rFonts w:ascii="Book Antiqua" w:hAnsi="Book Antiqua"/>
          <w:b/>
          <w:lang w:val="en-GB"/>
        </w:rPr>
        <w:t>least</w:t>
      </w:r>
      <w:r w:rsidRPr="0089719B">
        <w:rPr>
          <w:rFonts w:ascii="Book Antiqua" w:hAnsi="Book Antiqua"/>
          <w:lang w:val="en-GB"/>
        </w:rPr>
        <w:t xml:space="preserve"> two weeks before final oral examination (defense of dissertation).  Obtain their corrections and comments and incorporate these into final dissertation copy.</w:t>
      </w:r>
    </w:p>
    <w:p w:rsidR="00F72947" w:rsidRPr="0089719B" w:rsidRDefault="00F72947" w:rsidP="003F5D47">
      <w:pPr>
        <w:pStyle w:val="ListParagraph"/>
        <w:ind w:hanging="720"/>
        <w:rPr>
          <w:rFonts w:ascii="Book Antiqua" w:hAnsi="Book Antiqua"/>
          <w:lang w:val="en-GB"/>
        </w:rPr>
      </w:pPr>
    </w:p>
    <w:p w:rsidR="00F72947" w:rsidRPr="0089719B"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lang w:val="en-GB"/>
        </w:rPr>
        <w:t>Arrange with members of doctoral committee the date, hour, and place of final oral examination.</w:t>
      </w:r>
    </w:p>
    <w:p w:rsidR="00F72947" w:rsidRPr="0089719B" w:rsidRDefault="00F72947" w:rsidP="003F5D47">
      <w:pPr>
        <w:pStyle w:val="ListParagraph"/>
        <w:ind w:hanging="720"/>
        <w:rPr>
          <w:rFonts w:ascii="Book Antiqua" w:hAnsi="Book Antiqua"/>
          <w:lang w:val="en-GB"/>
        </w:rPr>
      </w:pPr>
    </w:p>
    <w:p w:rsidR="00F72947"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Pr="0089719B">
        <w:rPr>
          <w:rFonts w:ascii="Book Antiqua" w:hAnsi="Book Antiqua"/>
          <w:b/>
          <w:lang w:val="en-GB"/>
        </w:rPr>
        <w:t xml:space="preserve">No later than 10 days prior to the final oral defense, </w:t>
      </w:r>
      <w:r w:rsidRPr="0089719B">
        <w:rPr>
          <w:rFonts w:ascii="Book Antiqua" w:hAnsi="Book Antiqua"/>
          <w:lang w:val="en-GB"/>
        </w:rPr>
        <w:t>submit the Announcement of  Final Exa</w:t>
      </w:r>
      <w:r w:rsidR="00EA29C4">
        <w:rPr>
          <w:rFonts w:ascii="Book Antiqua" w:hAnsi="Book Antiqua"/>
          <w:lang w:val="en-GB"/>
        </w:rPr>
        <w:t>m and</w:t>
      </w:r>
      <w:r w:rsidRPr="0089719B">
        <w:rPr>
          <w:rFonts w:ascii="Book Antiqua" w:hAnsi="Book Antiqua"/>
          <w:lang w:val="en-GB"/>
        </w:rPr>
        <w:t xml:space="preserve"> one copy of a mini-vita (2-3 pages max)  to the Graduate Programs Officer of the Department.  The Announcement of Final Exam will be posted in the College of Education building.</w:t>
      </w:r>
    </w:p>
    <w:p w:rsidR="00EA29C4" w:rsidRPr="00EA29C4" w:rsidRDefault="00EA29C4" w:rsidP="00EA29C4">
      <w:pPr>
        <w:spacing w:after="240"/>
        <w:rPr>
          <w:rFonts w:ascii="Book Antiqua" w:hAnsi="Book Antiqua"/>
          <w:sz w:val="22"/>
          <w:szCs w:val="22"/>
        </w:rPr>
      </w:pPr>
      <w:r w:rsidRPr="0089719B">
        <w:rPr>
          <w:rFonts w:ascii="Book Antiqua" w:hAnsi="Book Antiqua"/>
          <w:u w:val="single"/>
          <w:lang w:val="en-GB"/>
        </w:rPr>
        <w:tab/>
      </w:r>
      <w:r>
        <w:t xml:space="preserve"> </w:t>
      </w:r>
      <w:r w:rsidRPr="00EA29C4">
        <w:rPr>
          <w:rFonts w:ascii="Book Antiqua" w:hAnsi="Book Antiqua"/>
          <w:sz w:val="22"/>
          <w:szCs w:val="22"/>
        </w:rPr>
        <w:t xml:space="preserve">At least four weeks before your defense, submit the online </w:t>
      </w:r>
      <w:hyperlink r:id="rId27" w:history="1">
        <w:r w:rsidRPr="00EA29C4">
          <w:rPr>
            <w:rStyle w:val="Hyperlink"/>
            <w:rFonts w:ascii="Book Antiqua" w:eastAsiaTheme="majorEastAsia" w:hAnsi="Book Antiqua"/>
            <w:sz w:val="22"/>
            <w:szCs w:val="22"/>
          </w:rPr>
          <w:t>Request for Degree Check</w:t>
        </w:r>
      </w:hyperlink>
      <w:r w:rsidRPr="00EA29C4">
        <w:rPr>
          <w:rFonts w:ascii="Book Antiqua" w:hAnsi="Book Antiqua"/>
          <w:sz w:val="22"/>
          <w:szCs w:val="22"/>
        </w:rPr>
        <w:t xml:space="preserve"> to </w:t>
      </w:r>
      <w:r>
        <w:rPr>
          <w:rFonts w:ascii="Book Antiqua" w:hAnsi="Book Antiqua"/>
          <w:sz w:val="22"/>
          <w:szCs w:val="22"/>
        </w:rPr>
        <w:tab/>
      </w:r>
      <w:r w:rsidRPr="00EA29C4">
        <w:rPr>
          <w:rFonts w:ascii="Book Antiqua" w:hAnsi="Book Antiqua"/>
          <w:sz w:val="22"/>
          <w:szCs w:val="22"/>
        </w:rPr>
        <w:t xml:space="preserve">the Graduate College. The Graduate College will notify you of the result of the degree </w:t>
      </w:r>
      <w:r>
        <w:rPr>
          <w:rFonts w:ascii="Book Antiqua" w:hAnsi="Book Antiqua"/>
          <w:sz w:val="22"/>
          <w:szCs w:val="22"/>
        </w:rPr>
        <w:tab/>
      </w:r>
      <w:r w:rsidRPr="00EA29C4">
        <w:rPr>
          <w:rFonts w:ascii="Book Antiqua" w:hAnsi="Book Antiqua"/>
          <w:sz w:val="22"/>
          <w:szCs w:val="22"/>
        </w:rPr>
        <w:t>check via email.</w:t>
      </w:r>
    </w:p>
    <w:p w:rsidR="00EA29C4" w:rsidRPr="00EA29C4" w:rsidRDefault="00EA29C4" w:rsidP="00EA29C4">
      <w:pPr>
        <w:spacing w:after="240"/>
        <w:rPr>
          <w:rFonts w:ascii="Book Antiqua" w:hAnsi="Book Antiqua"/>
          <w:sz w:val="22"/>
          <w:szCs w:val="22"/>
        </w:rPr>
      </w:pPr>
      <w:r w:rsidRPr="00EA29C4">
        <w:rPr>
          <w:rFonts w:ascii="Book Antiqua" w:hAnsi="Book Antiqua"/>
          <w:sz w:val="22"/>
          <w:szCs w:val="22"/>
          <w:u w:val="single"/>
          <w:lang w:val="en-GB"/>
        </w:rPr>
        <w:tab/>
      </w:r>
      <w:r w:rsidRPr="00EA29C4">
        <w:rPr>
          <w:rFonts w:ascii="Book Antiqua" w:hAnsi="Book Antiqua"/>
          <w:sz w:val="22"/>
          <w:szCs w:val="22"/>
        </w:rPr>
        <w:t xml:space="preserve"> At least ten (10) business days before your defense, submit the </w:t>
      </w:r>
      <w:hyperlink r:id="rId28" w:history="1">
        <w:r w:rsidRPr="00EA29C4">
          <w:rPr>
            <w:rStyle w:val="Hyperlink"/>
            <w:rFonts w:ascii="Book Antiqua" w:eastAsiaTheme="majorEastAsia" w:hAnsi="Book Antiqua"/>
            <w:i/>
            <w:iCs/>
            <w:sz w:val="22"/>
            <w:szCs w:val="22"/>
          </w:rPr>
          <w:t xml:space="preserve">Request for Authority for </w:t>
        </w:r>
        <w:r w:rsidRPr="00EA29C4">
          <w:rPr>
            <w:rStyle w:val="Hyperlink"/>
            <w:rFonts w:ascii="Book Antiqua" w:eastAsiaTheme="majorEastAsia" w:hAnsi="Book Antiqua"/>
            <w:i/>
            <w:iCs/>
            <w:sz w:val="22"/>
            <w:szCs w:val="22"/>
            <w:u w:val="none"/>
          </w:rPr>
          <w:tab/>
        </w:r>
        <w:r w:rsidRPr="00EA29C4">
          <w:rPr>
            <w:rStyle w:val="Hyperlink"/>
            <w:rFonts w:ascii="Book Antiqua" w:eastAsiaTheme="majorEastAsia" w:hAnsi="Book Antiqua"/>
            <w:i/>
            <w:iCs/>
            <w:sz w:val="22"/>
            <w:szCs w:val="22"/>
          </w:rPr>
          <w:t>Dissertation Defense</w:t>
        </w:r>
      </w:hyperlink>
      <w:r w:rsidRPr="00EA29C4">
        <w:rPr>
          <w:rFonts w:ascii="Book Antiqua" w:hAnsi="Book Antiqua"/>
          <w:sz w:val="22"/>
          <w:szCs w:val="22"/>
        </w:rPr>
        <w:t xml:space="preserve"> and any required attachments (if applicable) from the Institutional </w:t>
      </w:r>
      <w:r>
        <w:rPr>
          <w:rFonts w:ascii="Book Antiqua" w:hAnsi="Book Antiqua"/>
          <w:sz w:val="22"/>
          <w:szCs w:val="22"/>
        </w:rPr>
        <w:tab/>
      </w:r>
      <w:r w:rsidRPr="00EA29C4">
        <w:rPr>
          <w:rFonts w:ascii="Book Antiqua" w:hAnsi="Book Antiqua"/>
          <w:sz w:val="22"/>
          <w:szCs w:val="22"/>
        </w:rPr>
        <w:t xml:space="preserve">Review Board, Institutional Animal Care and Use Committee, or Office of Technology </w:t>
      </w:r>
      <w:r>
        <w:rPr>
          <w:rFonts w:ascii="Book Antiqua" w:hAnsi="Book Antiqua"/>
          <w:sz w:val="22"/>
          <w:szCs w:val="22"/>
        </w:rPr>
        <w:tab/>
      </w:r>
      <w:r w:rsidRPr="00EA29C4">
        <w:rPr>
          <w:rFonts w:ascii="Book Antiqua" w:hAnsi="Book Antiqua"/>
          <w:sz w:val="22"/>
          <w:szCs w:val="22"/>
        </w:rPr>
        <w:t xml:space="preserve">Development. After your request for authority is approved, the Graduate College will </w:t>
      </w:r>
      <w:r>
        <w:rPr>
          <w:rFonts w:ascii="Book Antiqua" w:hAnsi="Book Antiqua"/>
          <w:sz w:val="22"/>
          <w:szCs w:val="22"/>
        </w:rPr>
        <w:tab/>
      </w:r>
      <w:r w:rsidRPr="00EA29C4">
        <w:rPr>
          <w:rFonts w:ascii="Book Antiqua" w:hAnsi="Book Antiqua"/>
          <w:sz w:val="22"/>
          <w:szCs w:val="22"/>
        </w:rPr>
        <w:t xml:space="preserve">email the </w:t>
      </w:r>
      <w:r w:rsidRPr="00EA29C4">
        <w:rPr>
          <w:rFonts w:ascii="Book Antiqua" w:hAnsi="Book Antiqua"/>
          <w:i/>
          <w:iCs/>
          <w:sz w:val="22"/>
          <w:szCs w:val="22"/>
        </w:rPr>
        <w:t>Authority Report Form for the Dissertation Defense</w:t>
      </w:r>
      <w:r w:rsidRPr="00EA29C4">
        <w:rPr>
          <w:rFonts w:ascii="Book Antiqua" w:hAnsi="Book Antiqua"/>
          <w:sz w:val="22"/>
          <w:szCs w:val="22"/>
        </w:rPr>
        <w:t xml:space="preserve"> to you and your committee. </w:t>
      </w:r>
      <w:r>
        <w:rPr>
          <w:rFonts w:ascii="Book Antiqua" w:hAnsi="Book Antiqua"/>
          <w:sz w:val="22"/>
          <w:szCs w:val="22"/>
        </w:rPr>
        <w:tab/>
      </w:r>
      <w:r w:rsidRPr="00EA29C4">
        <w:rPr>
          <w:rFonts w:ascii="Book Antiqua" w:hAnsi="Book Antiqua"/>
          <w:sz w:val="22"/>
          <w:szCs w:val="22"/>
        </w:rPr>
        <w:t xml:space="preserve">You are not authorized to defend until you receive the </w:t>
      </w:r>
      <w:r w:rsidRPr="00EA29C4">
        <w:rPr>
          <w:rFonts w:ascii="Book Antiqua" w:hAnsi="Book Antiqua"/>
          <w:i/>
          <w:iCs/>
          <w:sz w:val="22"/>
          <w:szCs w:val="22"/>
        </w:rPr>
        <w:t>Authority Report Form</w:t>
      </w:r>
      <w:r w:rsidRPr="00EA29C4">
        <w:rPr>
          <w:rFonts w:ascii="Book Antiqua" w:hAnsi="Book Antiqua"/>
          <w:sz w:val="22"/>
          <w:szCs w:val="22"/>
        </w:rPr>
        <w:t>.</w:t>
      </w:r>
    </w:p>
    <w:p w:rsidR="00EA29C4" w:rsidRDefault="00EA29C4" w:rsidP="00EA29C4">
      <w:pPr>
        <w:pStyle w:val="ListParagraph"/>
        <w:ind w:hanging="720"/>
        <w:rPr>
          <w:rFonts w:ascii="Book Antiqua" w:hAnsi="Book Antiqua"/>
        </w:rPr>
      </w:pPr>
      <w:r w:rsidRPr="00EA29C4">
        <w:rPr>
          <w:rFonts w:ascii="Book Antiqua" w:hAnsi="Book Antiqua"/>
          <w:u w:val="single"/>
          <w:lang w:val="en-GB"/>
        </w:rPr>
        <w:tab/>
      </w:r>
      <w:r w:rsidRPr="00EA29C4">
        <w:rPr>
          <w:rFonts w:ascii="Book Antiqua" w:hAnsi="Book Antiqua"/>
        </w:rPr>
        <w:t xml:space="preserve"> No later than 72 hours after your defense, submit the completed </w:t>
      </w:r>
      <w:r w:rsidRPr="00EA29C4">
        <w:rPr>
          <w:rFonts w:ascii="Book Antiqua" w:hAnsi="Book Antiqua"/>
          <w:i/>
          <w:iCs/>
        </w:rPr>
        <w:t>Authority Report Form</w:t>
      </w:r>
      <w:r w:rsidRPr="00EA29C4">
        <w:rPr>
          <w:rFonts w:ascii="Book Antiqua" w:hAnsi="Book Antiqua"/>
        </w:rPr>
        <w:t>, including original signatures from all committee members, to the Graduate College.</w:t>
      </w:r>
    </w:p>
    <w:p w:rsidR="00865B51" w:rsidRDefault="00865B51" w:rsidP="00EA29C4">
      <w:pPr>
        <w:pStyle w:val="ListParagraph"/>
        <w:ind w:hanging="720"/>
        <w:rPr>
          <w:rFonts w:ascii="Book Antiqua" w:hAnsi="Book Antiqua"/>
        </w:rPr>
      </w:pPr>
    </w:p>
    <w:p w:rsidR="00865B51" w:rsidRPr="00865B51" w:rsidRDefault="00865B51" w:rsidP="00EA29C4">
      <w:pPr>
        <w:pStyle w:val="ListParagraph"/>
        <w:ind w:hanging="720"/>
        <w:rPr>
          <w:rFonts w:ascii="Book Antiqua" w:hAnsi="Book Antiqua"/>
          <w:lang w:val="en-GB"/>
        </w:rPr>
      </w:pPr>
      <w:r>
        <w:rPr>
          <w:rFonts w:ascii="Book Antiqua" w:hAnsi="Book Antiqua"/>
        </w:rPr>
        <w:t xml:space="preserve">______ </w:t>
      </w:r>
      <w:r w:rsidRPr="00865B51">
        <w:rPr>
          <w:rFonts w:ascii="Book Antiqua" w:hAnsi="Book Antiqua"/>
        </w:rPr>
        <w:t xml:space="preserve">If your dissertation involves human subjects research, contact the </w:t>
      </w:r>
      <w:hyperlink r:id="rId29" w:history="1">
        <w:r w:rsidRPr="00865B51">
          <w:rPr>
            <w:rStyle w:val="Hyperlink"/>
            <w:rFonts w:ascii="Book Antiqua" w:hAnsi="Book Antiqua"/>
          </w:rPr>
          <w:t>IRB</w:t>
        </w:r>
      </w:hyperlink>
      <w:r w:rsidRPr="00865B51">
        <w:rPr>
          <w:rFonts w:ascii="Book Antiqua" w:hAnsi="Book Antiqua"/>
        </w:rPr>
        <w:t xml:space="preserve"> office to obtain a letter confirming that your involvement as a graduate student in the research project is </w:t>
      </w:r>
      <w:r w:rsidRPr="00865B51">
        <w:rPr>
          <w:rFonts w:ascii="Book Antiqua" w:hAnsi="Book Antiqua"/>
        </w:rPr>
        <w:lastRenderedPageBreak/>
        <w:t>officially terminated. You will need to submit a copy of this letter to the Graduate College before you may deposit the final dissertation.</w:t>
      </w:r>
    </w:p>
    <w:p w:rsidR="00F72947" w:rsidRPr="0089719B" w:rsidRDefault="00F72947" w:rsidP="003F5D47">
      <w:pPr>
        <w:pStyle w:val="ListParagraph"/>
        <w:ind w:hanging="720"/>
        <w:rPr>
          <w:rFonts w:ascii="Book Antiqua" w:hAnsi="Book Antiqua"/>
          <w:lang w:val="en-GB"/>
        </w:rPr>
      </w:pPr>
    </w:p>
    <w:p w:rsidR="00F72947" w:rsidRPr="00EA29C4" w:rsidRDefault="00F72947" w:rsidP="003F5D47">
      <w:pPr>
        <w:pStyle w:val="ListParagraph"/>
        <w:ind w:hanging="720"/>
        <w:rPr>
          <w:rFonts w:ascii="Book Antiqua" w:hAnsi="Book Antiqua"/>
          <w:lang w:val="en-GB"/>
        </w:rPr>
      </w:pPr>
      <w:r w:rsidRPr="0089719B">
        <w:rPr>
          <w:rFonts w:ascii="Book Antiqua" w:hAnsi="Book Antiqua"/>
          <w:u w:val="single"/>
          <w:lang w:val="en-GB"/>
        </w:rPr>
        <w:tab/>
      </w:r>
      <w:r w:rsidR="00EA29C4" w:rsidRPr="00EA29C4">
        <w:rPr>
          <w:rFonts w:ascii="Book Antiqua" w:eastAsia="Times New Roman" w:hAnsi="Book Antiqua" w:cs="Times New Roman"/>
        </w:rPr>
        <w:t xml:space="preserve">Make an appointment to deposit your dissertation by visiting </w:t>
      </w:r>
      <w:hyperlink r:id="rId30" w:history="1">
        <w:r w:rsidR="00EA29C4" w:rsidRPr="00EA29C4">
          <w:rPr>
            <w:rFonts w:ascii="Book Antiqua" w:eastAsia="Times New Roman" w:hAnsi="Book Antiqua" w:cs="Times New Roman"/>
            <w:color w:val="0000FF"/>
            <w:u w:val="single"/>
          </w:rPr>
          <w:t>http://iadvise.ou.edu/</w:t>
        </w:r>
      </w:hyperlink>
      <w:r w:rsidR="00EA29C4" w:rsidRPr="00EA29C4">
        <w:rPr>
          <w:rFonts w:ascii="Book Antiqua" w:eastAsia="Times New Roman" w:hAnsi="Book Antiqua" w:cs="Times New Roman"/>
        </w:rPr>
        <w:t>. No later than 60 calendar days after your defense, you must submit one electronic copy of your dissertation to the SHAREOK institutional repository and one unbound printed copy to the Graduate College.</w:t>
      </w:r>
      <w:r w:rsidR="00865B51">
        <w:rPr>
          <w:rFonts w:ascii="Book Antiqua" w:eastAsia="Times New Roman" w:hAnsi="Book Antiqua" w:cs="Times New Roman"/>
        </w:rPr>
        <w:t xml:space="preserve"> Refer to the Dissertation Instruction Packet for requirements. </w:t>
      </w:r>
    </w:p>
    <w:p w:rsidR="00771EE2" w:rsidRDefault="00771EE2" w:rsidP="003F5D47">
      <w:pPr>
        <w:pStyle w:val="ListParagraph"/>
        <w:ind w:hanging="720"/>
        <w:rPr>
          <w:rFonts w:ascii="Book Antiqua" w:hAnsi="Book Antiqua"/>
          <w:lang w:val="en-GB"/>
        </w:rPr>
      </w:pPr>
    </w:p>
    <w:p w:rsidR="0052030E" w:rsidRPr="0052030E" w:rsidRDefault="0052030E" w:rsidP="0052030E">
      <w:pPr>
        <w:pStyle w:val="ListParagraph"/>
        <w:ind w:hanging="720"/>
        <w:jc w:val="both"/>
        <w:rPr>
          <w:rFonts w:ascii="Book Antiqua" w:hAnsi="Book Antiqua"/>
          <w:lang w:val="en-GB"/>
        </w:rPr>
      </w:pPr>
    </w:p>
    <w:p w:rsidR="003929A7" w:rsidRPr="0089719B" w:rsidRDefault="004D4A04" w:rsidP="00402CF6">
      <w:pPr>
        <w:pStyle w:val="Heading1stlevel"/>
        <w:pBdr>
          <w:top w:val="thinThickSmallGap" w:sz="18" w:space="1" w:color="auto"/>
          <w:bottom w:val="thickThinSmallGap" w:sz="18" w:space="1" w:color="auto"/>
        </w:pBdr>
        <w:shd w:val="clear" w:color="auto" w:fill="EEF7F0"/>
        <w:jc w:val="center"/>
        <w:outlineLvl w:val="0"/>
        <w:rPr>
          <w:rFonts w:ascii="Book Antiqua" w:hAnsi="Book Antiqua"/>
        </w:rPr>
      </w:pPr>
      <w:bookmarkStart w:id="36" w:name="_Toc272244183"/>
      <w:r w:rsidRPr="0089719B">
        <w:rPr>
          <w:rFonts w:ascii="Book Antiqua" w:hAnsi="Book Antiqua"/>
        </w:rPr>
        <w:t>FINANCIAL SUPPORT</w:t>
      </w:r>
      <w:bookmarkEnd w:id="36"/>
    </w:p>
    <w:p w:rsidR="004D4A04" w:rsidRPr="0089719B" w:rsidRDefault="004D4A04" w:rsidP="003C763C">
      <w:pPr>
        <w:jc w:val="both"/>
        <w:rPr>
          <w:rFonts w:ascii="Book Antiqua" w:hAnsi="Book Antiqua"/>
          <w:sz w:val="22"/>
          <w:szCs w:val="22"/>
        </w:rPr>
      </w:pPr>
    </w:p>
    <w:p w:rsidR="00F711D6" w:rsidRPr="0089719B" w:rsidRDefault="00806298" w:rsidP="00402CF6">
      <w:pPr>
        <w:pStyle w:val="Heading3rdlevel"/>
        <w:pBdr>
          <w:top w:val="thinThickSmallGap" w:sz="18" w:space="1" w:color="auto"/>
          <w:bottom w:val="thickThinSmallGap" w:sz="18" w:space="1" w:color="auto"/>
        </w:pBdr>
        <w:shd w:val="clear" w:color="auto" w:fill="EEF7F0"/>
        <w:ind w:left="0" w:firstLine="0"/>
        <w:jc w:val="both"/>
        <w:outlineLvl w:val="1"/>
        <w:rPr>
          <w:rFonts w:ascii="Book Antiqua" w:hAnsi="Book Antiqua"/>
          <w:b/>
          <w:sz w:val="24"/>
          <w:szCs w:val="24"/>
        </w:rPr>
      </w:pPr>
      <w:bookmarkStart w:id="37" w:name="_Toc272244184"/>
      <w:r w:rsidRPr="0089719B">
        <w:rPr>
          <w:rFonts w:ascii="Book Antiqua" w:hAnsi="Book Antiqua"/>
          <w:b/>
          <w:sz w:val="24"/>
          <w:szCs w:val="24"/>
        </w:rPr>
        <w:t>G</w:t>
      </w:r>
      <w:r w:rsidRPr="0089719B">
        <w:rPr>
          <w:rFonts w:ascii="Book Antiqua" w:hAnsi="Book Antiqua"/>
          <w:b/>
          <w:sz w:val="20"/>
        </w:rPr>
        <w:t>RADUATE</w:t>
      </w:r>
      <w:r w:rsidRPr="0089719B">
        <w:rPr>
          <w:rFonts w:ascii="Book Antiqua" w:hAnsi="Book Antiqua"/>
          <w:b/>
          <w:sz w:val="24"/>
          <w:szCs w:val="24"/>
        </w:rPr>
        <w:t xml:space="preserve"> F</w:t>
      </w:r>
      <w:r w:rsidRPr="0089719B">
        <w:rPr>
          <w:rFonts w:ascii="Book Antiqua" w:hAnsi="Book Antiqua"/>
          <w:b/>
          <w:sz w:val="20"/>
        </w:rPr>
        <w:t>ELLOWSHIPS</w:t>
      </w:r>
      <w:bookmarkEnd w:id="37"/>
    </w:p>
    <w:p w:rsidR="00F711D6" w:rsidRPr="0089719B" w:rsidRDefault="00F711D6" w:rsidP="003C763C">
      <w:pPr>
        <w:ind w:left="1080" w:firstLine="15"/>
        <w:jc w:val="both"/>
        <w:rPr>
          <w:rFonts w:ascii="Book Antiqua" w:hAnsi="Book Antiqua"/>
          <w:sz w:val="22"/>
          <w:szCs w:val="22"/>
        </w:rPr>
      </w:pPr>
    </w:p>
    <w:p w:rsidR="008E4872" w:rsidRPr="0089719B" w:rsidRDefault="008E4872" w:rsidP="003F5D47">
      <w:pPr>
        <w:rPr>
          <w:rFonts w:ascii="Book Antiqua" w:hAnsi="Book Antiqua"/>
          <w:sz w:val="22"/>
          <w:szCs w:val="22"/>
        </w:rPr>
      </w:pPr>
      <w:r w:rsidRPr="0089719B">
        <w:rPr>
          <w:rFonts w:ascii="Book Antiqua" w:hAnsi="Book Antiqua"/>
          <w:sz w:val="22"/>
          <w:szCs w:val="22"/>
        </w:rPr>
        <w:t xml:space="preserve">The Graduate College offers funding opportunities to over 200 fellows through the following programs: Alumni, Foundation, Hoving, Hudson, McNair, and Wethington.  Graduate fellows receive full tuition waivers, competitive stipends and other benefits, including </w:t>
      </w:r>
      <w:r w:rsidR="00631D3E" w:rsidRPr="0089719B">
        <w:rPr>
          <w:rFonts w:ascii="Book Antiqua" w:hAnsi="Book Antiqua"/>
          <w:sz w:val="22"/>
          <w:szCs w:val="22"/>
        </w:rPr>
        <w:t>graduate assistant</w:t>
      </w:r>
      <w:r w:rsidRPr="0089719B">
        <w:rPr>
          <w:rFonts w:ascii="Book Antiqua" w:hAnsi="Book Antiqua"/>
          <w:sz w:val="22"/>
          <w:szCs w:val="22"/>
        </w:rPr>
        <w:t xml:space="preserve"> positions and health insurance.  Details, awards and eligibility requirements vary</w:t>
      </w:r>
      <w:r w:rsidR="006D399D" w:rsidRPr="0089719B">
        <w:rPr>
          <w:rFonts w:ascii="Book Antiqua" w:hAnsi="Book Antiqua"/>
          <w:sz w:val="22"/>
          <w:szCs w:val="22"/>
        </w:rPr>
        <w:t>, depending on the fellowship program</w:t>
      </w:r>
      <w:r w:rsidRPr="0089719B">
        <w:rPr>
          <w:rFonts w:ascii="Book Antiqua" w:hAnsi="Book Antiqua"/>
          <w:sz w:val="22"/>
          <w:szCs w:val="22"/>
        </w:rPr>
        <w:t xml:space="preserve">; more information </w:t>
      </w:r>
      <w:r w:rsidR="000E00DE" w:rsidRPr="0089719B">
        <w:rPr>
          <w:rFonts w:ascii="Book Antiqua" w:hAnsi="Book Antiqua"/>
          <w:sz w:val="22"/>
          <w:szCs w:val="22"/>
        </w:rPr>
        <w:t>about these, and other,</w:t>
      </w:r>
      <w:r w:rsidR="0077742F" w:rsidRPr="0089719B">
        <w:rPr>
          <w:rFonts w:ascii="Book Antiqua" w:hAnsi="Book Antiqua"/>
          <w:sz w:val="22"/>
          <w:szCs w:val="22"/>
        </w:rPr>
        <w:t xml:space="preserve"> fellowship opportunities </w:t>
      </w:r>
      <w:r w:rsidR="00586148" w:rsidRPr="0089719B">
        <w:rPr>
          <w:rFonts w:ascii="Book Antiqua" w:hAnsi="Book Antiqua"/>
          <w:sz w:val="22"/>
          <w:szCs w:val="22"/>
        </w:rPr>
        <w:t>can be found</w:t>
      </w:r>
      <w:r w:rsidRPr="0089719B">
        <w:rPr>
          <w:rFonts w:ascii="Book Antiqua" w:hAnsi="Book Antiqua"/>
          <w:sz w:val="22"/>
          <w:szCs w:val="22"/>
        </w:rPr>
        <w:t xml:space="preserve"> at </w:t>
      </w:r>
      <w:r w:rsidR="00631D3E" w:rsidRPr="0089719B">
        <w:rPr>
          <w:rFonts w:ascii="Book Antiqua" w:hAnsi="Book Antiqua"/>
          <w:sz w:val="22"/>
          <w:szCs w:val="22"/>
        </w:rPr>
        <w:t>the Graduate C</w:t>
      </w:r>
      <w:r w:rsidR="0077742F" w:rsidRPr="0089719B">
        <w:rPr>
          <w:rFonts w:ascii="Book Antiqua" w:hAnsi="Book Antiqua"/>
          <w:sz w:val="22"/>
          <w:szCs w:val="22"/>
        </w:rPr>
        <w:t xml:space="preserve">ollege </w:t>
      </w:r>
      <w:r w:rsidR="000E00DE" w:rsidRPr="0089719B">
        <w:rPr>
          <w:rFonts w:ascii="Book Antiqua" w:hAnsi="Book Antiqua"/>
          <w:sz w:val="22"/>
          <w:szCs w:val="22"/>
        </w:rPr>
        <w:t>Web site</w:t>
      </w:r>
      <w:r w:rsidR="004A77A5">
        <w:rPr>
          <w:rFonts w:ascii="Book Antiqua" w:hAnsi="Book Antiqua"/>
          <w:sz w:val="22"/>
          <w:szCs w:val="22"/>
        </w:rPr>
        <w:t xml:space="preserve">. </w:t>
      </w:r>
    </w:p>
    <w:p w:rsidR="00F72947" w:rsidRPr="0089719B" w:rsidRDefault="00F72947" w:rsidP="00402CF6">
      <w:pPr>
        <w:jc w:val="both"/>
        <w:rPr>
          <w:rFonts w:ascii="Book Antiqua" w:hAnsi="Book Antiqua"/>
          <w:sz w:val="22"/>
          <w:szCs w:val="22"/>
        </w:rPr>
      </w:pPr>
    </w:p>
    <w:p w:rsidR="001A6705" w:rsidRPr="0089719B" w:rsidRDefault="001A6705" w:rsidP="003C763C">
      <w:pPr>
        <w:pStyle w:val="Heading3rdlevel"/>
        <w:jc w:val="both"/>
        <w:rPr>
          <w:rFonts w:ascii="Book Antiqua" w:hAnsi="Book Antiqua"/>
        </w:rPr>
      </w:pPr>
    </w:p>
    <w:p w:rsidR="004D4A04" w:rsidRPr="0089719B" w:rsidRDefault="0071043F" w:rsidP="00402CF6">
      <w:pPr>
        <w:pStyle w:val="Heading3rdlevel"/>
        <w:pBdr>
          <w:top w:val="thinThickSmallGap" w:sz="18" w:space="1" w:color="auto"/>
          <w:bottom w:val="thickThinSmallGap" w:sz="18" w:space="1" w:color="auto"/>
        </w:pBdr>
        <w:shd w:val="clear" w:color="auto" w:fill="EEF7F0"/>
        <w:ind w:left="0" w:firstLine="0"/>
        <w:jc w:val="both"/>
        <w:outlineLvl w:val="1"/>
        <w:rPr>
          <w:rFonts w:ascii="Book Antiqua" w:hAnsi="Book Antiqua"/>
          <w:b/>
          <w:sz w:val="24"/>
          <w:szCs w:val="24"/>
        </w:rPr>
      </w:pPr>
      <w:bookmarkStart w:id="38" w:name="_Toc272244185"/>
      <w:r w:rsidRPr="0089719B">
        <w:rPr>
          <w:rFonts w:ascii="Book Antiqua" w:hAnsi="Book Antiqua"/>
          <w:b/>
          <w:sz w:val="24"/>
          <w:szCs w:val="24"/>
        </w:rPr>
        <w:t>G</w:t>
      </w:r>
      <w:r w:rsidRPr="0089719B">
        <w:rPr>
          <w:rFonts w:ascii="Book Antiqua" w:hAnsi="Book Antiqua"/>
          <w:b/>
          <w:sz w:val="20"/>
        </w:rPr>
        <w:t>RADUATE</w:t>
      </w:r>
      <w:r w:rsidRPr="0089719B">
        <w:rPr>
          <w:rFonts w:ascii="Book Antiqua" w:hAnsi="Book Antiqua"/>
          <w:b/>
          <w:sz w:val="24"/>
          <w:szCs w:val="24"/>
        </w:rPr>
        <w:t xml:space="preserve"> S</w:t>
      </w:r>
      <w:r w:rsidRPr="0089719B">
        <w:rPr>
          <w:rFonts w:ascii="Book Antiqua" w:hAnsi="Book Antiqua"/>
          <w:b/>
          <w:sz w:val="20"/>
        </w:rPr>
        <w:t>TUDIES</w:t>
      </w:r>
      <w:r w:rsidRPr="0089719B">
        <w:rPr>
          <w:rFonts w:ascii="Book Antiqua" w:hAnsi="Book Antiqua"/>
          <w:b/>
          <w:sz w:val="24"/>
          <w:szCs w:val="24"/>
        </w:rPr>
        <w:t xml:space="preserve"> F</w:t>
      </w:r>
      <w:r w:rsidRPr="0089719B">
        <w:rPr>
          <w:rFonts w:ascii="Book Antiqua" w:hAnsi="Book Antiqua"/>
          <w:b/>
          <w:sz w:val="20"/>
        </w:rPr>
        <w:t>UNDING</w:t>
      </w:r>
      <w:bookmarkEnd w:id="38"/>
    </w:p>
    <w:p w:rsidR="0016174D" w:rsidRPr="0089719B" w:rsidRDefault="0016174D" w:rsidP="003C763C">
      <w:pPr>
        <w:suppressLineNumbers/>
        <w:suppressAutoHyphens/>
        <w:jc w:val="both"/>
        <w:rPr>
          <w:rFonts w:ascii="Book Antiqua" w:hAnsi="Book Antiqua"/>
          <w:sz w:val="18"/>
        </w:rPr>
      </w:pPr>
    </w:p>
    <w:p w:rsidR="0016174D" w:rsidRPr="0089719B" w:rsidRDefault="0016174D" w:rsidP="003F5D47">
      <w:pPr>
        <w:pStyle w:val="BodyTextIndent"/>
        <w:ind w:left="0"/>
        <w:rPr>
          <w:rFonts w:ascii="Book Antiqua" w:hAnsi="Book Antiqua"/>
          <w:sz w:val="22"/>
          <w:szCs w:val="22"/>
        </w:rPr>
      </w:pPr>
      <w:r w:rsidRPr="0089719B">
        <w:rPr>
          <w:rFonts w:ascii="Book Antiqua" w:hAnsi="Book Antiqua"/>
          <w:sz w:val="22"/>
          <w:szCs w:val="22"/>
        </w:rPr>
        <w:t xml:space="preserve">In an effort to assist graduate students in locating funding opportunities, the Graduate College provides access to the Community of Science National Funding Opportunities database. This comprehensive listing of funds from various government agencies, </w:t>
      </w:r>
      <w:r w:rsidR="000E00DE" w:rsidRPr="0089719B">
        <w:rPr>
          <w:rFonts w:ascii="Book Antiqua" w:hAnsi="Book Antiqua"/>
          <w:sz w:val="22"/>
          <w:szCs w:val="22"/>
        </w:rPr>
        <w:t>private foundations, industries</w:t>
      </w:r>
      <w:r w:rsidRPr="0089719B">
        <w:rPr>
          <w:rFonts w:ascii="Book Antiqua" w:hAnsi="Book Antiqua"/>
          <w:sz w:val="22"/>
          <w:szCs w:val="22"/>
        </w:rPr>
        <w:t xml:space="preserve"> and academic institutions offers eligible students excellent opportunities for advanced study.  Each entry contains a brief description of the program and an address to obtain further information.  </w:t>
      </w:r>
    </w:p>
    <w:p w:rsidR="0016174D" w:rsidRPr="0089719B" w:rsidRDefault="0016174D" w:rsidP="003F5D47">
      <w:pPr>
        <w:pStyle w:val="BodyTextIndent"/>
        <w:ind w:left="0"/>
        <w:rPr>
          <w:rFonts w:ascii="Book Antiqua" w:hAnsi="Book Antiqua"/>
          <w:sz w:val="22"/>
          <w:szCs w:val="22"/>
        </w:rPr>
      </w:pPr>
      <w:r w:rsidRPr="0089719B">
        <w:rPr>
          <w:rFonts w:ascii="Book Antiqua" w:hAnsi="Book Antiqua"/>
          <w:sz w:val="22"/>
          <w:szCs w:val="22"/>
        </w:rPr>
        <w:t xml:space="preserve">Assistance in preparing applications and proposals is available from Proposal Services. The Community of Science database is accessible via the Internet at </w:t>
      </w:r>
      <w:hyperlink r:id="rId31" w:history="1">
        <w:r w:rsidRPr="0089719B">
          <w:rPr>
            <w:rStyle w:val="Hyperlink"/>
            <w:rFonts w:ascii="Book Antiqua" w:hAnsi="Book Antiqua"/>
            <w:sz w:val="22"/>
            <w:szCs w:val="22"/>
          </w:rPr>
          <w:t>http://fundingopps2.cos.com/</w:t>
        </w:r>
      </w:hyperlink>
      <w:r w:rsidR="008E4872" w:rsidRPr="0089719B">
        <w:rPr>
          <w:rFonts w:ascii="Book Antiqua" w:hAnsi="Book Antiqua"/>
          <w:sz w:val="22"/>
          <w:szCs w:val="22"/>
        </w:rPr>
        <w:t>.</w:t>
      </w:r>
    </w:p>
    <w:p w:rsidR="008E4872" w:rsidRPr="0089719B" w:rsidRDefault="008E4872" w:rsidP="003F5D47">
      <w:pPr>
        <w:pStyle w:val="BodyTextIndent"/>
        <w:ind w:left="0"/>
        <w:rPr>
          <w:rFonts w:ascii="Book Antiqua" w:hAnsi="Book Antiqua"/>
          <w:sz w:val="22"/>
          <w:szCs w:val="22"/>
        </w:rPr>
      </w:pPr>
      <w:r w:rsidRPr="0089719B">
        <w:rPr>
          <w:rFonts w:ascii="Book Antiqua" w:hAnsi="Book Antiqua"/>
          <w:sz w:val="22"/>
          <w:szCs w:val="22"/>
        </w:rPr>
        <w:t xml:space="preserve">The Graduate College also maintains a listing of current opportunities for funding through sources outside of OU, including additional fellowship opportunities.  This listing of Funding Opportunities for Graduate Students (FOGS) is located at the Graduate College </w:t>
      </w:r>
      <w:r w:rsidR="000E00DE" w:rsidRPr="0089719B">
        <w:rPr>
          <w:rFonts w:ascii="Book Antiqua" w:hAnsi="Book Antiqua"/>
          <w:sz w:val="22"/>
          <w:szCs w:val="22"/>
        </w:rPr>
        <w:t>Web site</w:t>
      </w:r>
      <w:r w:rsidR="004A77A5">
        <w:rPr>
          <w:rFonts w:ascii="Book Antiqua" w:hAnsi="Book Antiqua"/>
          <w:sz w:val="22"/>
          <w:szCs w:val="22"/>
        </w:rPr>
        <w:t>.</w:t>
      </w:r>
      <w:r w:rsidRPr="0089719B">
        <w:rPr>
          <w:rFonts w:ascii="Book Antiqua" w:hAnsi="Book Antiqua"/>
          <w:sz w:val="22"/>
          <w:szCs w:val="22"/>
        </w:rPr>
        <w:t xml:space="preserve"> </w:t>
      </w:r>
    </w:p>
    <w:p w:rsidR="00DE19BA" w:rsidRPr="0089719B" w:rsidRDefault="00DE19BA" w:rsidP="003F5D47">
      <w:pPr>
        <w:pStyle w:val="Heading3rdlevel"/>
        <w:ind w:left="720"/>
        <w:outlineLvl w:val="2"/>
        <w:rPr>
          <w:rFonts w:ascii="Book Antiqua" w:hAnsi="Book Antiqua"/>
          <w:b/>
          <w:szCs w:val="22"/>
        </w:rPr>
      </w:pPr>
    </w:p>
    <w:p w:rsidR="004D4A04" w:rsidRPr="0089719B" w:rsidRDefault="004D4A04" w:rsidP="003F5D47">
      <w:pPr>
        <w:pStyle w:val="Heading3rdlevel"/>
        <w:ind w:left="0" w:firstLine="0"/>
        <w:outlineLvl w:val="2"/>
        <w:rPr>
          <w:rFonts w:ascii="Book Antiqua" w:hAnsi="Book Antiqua"/>
          <w:b/>
          <w:szCs w:val="22"/>
        </w:rPr>
      </w:pPr>
      <w:bookmarkStart w:id="39" w:name="_Toc272244186"/>
      <w:r w:rsidRPr="0089719B">
        <w:rPr>
          <w:rFonts w:ascii="Book Antiqua" w:hAnsi="Book Antiqua"/>
          <w:b/>
          <w:szCs w:val="22"/>
        </w:rPr>
        <w:t>Awards and Scholarships</w:t>
      </w:r>
      <w:bookmarkEnd w:id="39"/>
    </w:p>
    <w:p w:rsidR="004D4A04" w:rsidRPr="0089719B" w:rsidRDefault="004D4A04" w:rsidP="003F5D47">
      <w:pPr>
        <w:rPr>
          <w:rFonts w:ascii="Book Antiqua" w:hAnsi="Book Antiqua"/>
          <w:sz w:val="22"/>
          <w:szCs w:val="22"/>
        </w:rPr>
      </w:pPr>
    </w:p>
    <w:p w:rsidR="00B31586" w:rsidRPr="0089719B" w:rsidRDefault="008E4872" w:rsidP="003F5D47">
      <w:pPr>
        <w:rPr>
          <w:rFonts w:ascii="Book Antiqua" w:hAnsi="Book Antiqua"/>
          <w:sz w:val="22"/>
          <w:szCs w:val="22"/>
        </w:rPr>
      </w:pPr>
      <w:r w:rsidRPr="0089719B">
        <w:rPr>
          <w:rFonts w:ascii="Book Antiqua" w:hAnsi="Book Antiqua"/>
          <w:sz w:val="22"/>
          <w:szCs w:val="22"/>
        </w:rPr>
        <w:t xml:space="preserve">You </w:t>
      </w:r>
      <w:r w:rsidR="000E00DE" w:rsidRPr="0089719B">
        <w:rPr>
          <w:rFonts w:ascii="Book Antiqua" w:hAnsi="Book Antiqua"/>
          <w:sz w:val="22"/>
          <w:szCs w:val="22"/>
        </w:rPr>
        <w:t>also can</w:t>
      </w:r>
      <w:r w:rsidRPr="0089719B">
        <w:rPr>
          <w:rFonts w:ascii="Book Antiqua" w:hAnsi="Book Antiqua"/>
          <w:sz w:val="22"/>
          <w:szCs w:val="22"/>
        </w:rPr>
        <w:t xml:space="preserve"> find information about scholarship and grant opportunities at the Graduate College </w:t>
      </w:r>
      <w:r w:rsidR="000E00DE" w:rsidRPr="0089719B">
        <w:rPr>
          <w:rFonts w:ascii="Book Antiqua" w:hAnsi="Book Antiqua"/>
          <w:sz w:val="22"/>
          <w:szCs w:val="22"/>
        </w:rPr>
        <w:t>Web site</w:t>
      </w:r>
      <w:r w:rsidRPr="0089719B">
        <w:rPr>
          <w:rFonts w:ascii="Book Antiqua" w:hAnsi="Book Antiqua"/>
          <w:sz w:val="22"/>
          <w:szCs w:val="22"/>
        </w:rPr>
        <w:t xml:space="preserve">, </w:t>
      </w:r>
      <w:hyperlink r:id="rId32" w:history="1">
        <w:r w:rsidR="004A77A5">
          <w:rPr>
            <w:rStyle w:val="Hyperlink"/>
            <w:rFonts w:ascii="Book Antiqua" w:hAnsi="Book Antiqua"/>
            <w:sz w:val="22"/>
            <w:szCs w:val="22"/>
          </w:rPr>
          <w:t>http://www.ou.edu/content/gradweb/funding_and_aid.html</w:t>
        </w:r>
      </w:hyperlink>
      <w:r w:rsidRPr="0089719B">
        <w:rPr>
          <w:rFonts w:ascii="Book Antiqua" w:hAnsi="Book Antiqua"/>
          <w:sz w:val="22"/>
          <w:szCs w:val="22"/>
        </w:rPr>
        <w:t>.</w:t>
      </w:r>
    </w:p>
    <w:p w:rsidR="00B31586" w:rsidRPr="0089719B" w:rsidRDefault="00B31586" w:rsidP="003F5D47">
      <w:pPr>
        <w:rPr>
          <w:rFonts w:ascii="Book Antiqua" w:hAnsi="Book Antiqua"/>
          <w:sz w:val="22"/>
          <w:szCs w:val="22"/>
        </w:rPr>
      </w:pPr>
    </w:p>
    <w:p w:rsidR="005C5396" w:rsidRPr="0089719B" w:rsidRDefault="00B868F6" w:rsidP="003F5D47">
      <w:pPr>
        <w:pStyle w:val="Heading3rdlevel"/>
        <w:ind w:left="0" w:firstLine="0"/>
        <w:outlineLvl w:val="2"/>
        <w:rPr>
          <w:rFonts w:ascii="Book Antiqua" w:hAnsi="Book Antiqua"/>
          <w:b/>
        </w:rPr>
      </w:pPr>
      <w:bookmarkStart w:id="40" w:name="_Toc272244187"/>
      <w:r w:rsidRPr="0089719B">
        <w:rPr>
          <w:rFonts w:ascii="Book Antiqua" w:hAnsi="Book Antiqua"/>
          <w:b/>
        </w:rPr>
        <w:lastRenderedPageBreak/>
        <w:t>Tuition W</w:t>
      </w:r>
      <w:r w:rsidR="004D4A04" w:rsidRPr="0089719B">
        <w:rPr>
          <w:rFonts w:ascii="Book Antiqua" w:hAnsi="Book Antiqua"/>
          <w:b/>
        </w:rPr>
        <w:t>aivers</w:t>
      </w:r>
      <w:bookmarkEnd w:id="40"/>
    </w:p>
    <w:p w:rsidR="005C5396" w:rsidRPr="0089719B" w:rsidRDefault="005C5396" w:rsidP="003F5D47">
      <w:pPr>
        <w:pStyle w:val="h1"/>
        <w:spacing w:before="0" w:beforeAutospacing="0" w:after="0" w:afterAutospacing="0"/>
        <w:ind w:left="1080"/>
        <w:rPr>
          <w:rFonts w:ascii="Book Antiqua" w:hAnsi="Book Antiqua"/>
          <w:color w:val="auto"/>
          <w:sz w:val="24"/>
          <w:szCs w:val="24"/>
        </w:rPr>
      </w:pPr>
    </w:p>
    <w:p w:rsidR="00B868F6" w:rsidRPr="0089719B" w:rsidRDefault="00B868F6" w:rsidP="003F5D47">
      <w:pPr>
        <w:pStyle w:val="h1"/>
        <w:spacing w:before="0" w:beforeAutospacing="0" w:after="0" w:afterAutospacing="0"/>
        <w:rPr>
          <w:rFonts w:ascii="Book Antiqua" w:hAnsi="Book Antiqua"/>
          <w:color w:val="auto"/>
          <w:sz w:val="22"/>
          <w:szCs w:val="22"/>
        </w:rPr>
      </w:pPr>
      <w:r w:rsidRPr="0089719B">
        <w:rPr>
          <w:rFonts w:ascii="Book Antiqua" w:hAnsi="Book Antiqua"/>
          <w:color w:val="auto"/>
          <w:sz w:val="22"/>
          <w:szCs w:val="22"/>
        </w:rPr>
        <w:t xml:space="preserve">The Graduate College awards tuition waivers for </w:t>
      </w:r>
      <w:hyperlink r:id="rId33" w:history="1">
        <w:r w:rsidR="00631D3E" w:rsidRPr="0089719B">
          <w:rPr>
            <w:rStyle w:val="Hyperlink"/>
            <w:rFonts w:ascii="Book Antiqua" w:hAnsi="Book Antiqua"/>
            <w:color w:val="0000FF"/>
            <w:sz w:val="22"/>
            <w:szCs w:val="22"/>
          </w:rPr>
          <w:t>qualified graduate a</w:t>
        </w:r>
        <w:r w:rsidRPr="0089719B">
          <w:rPr>
            <w:rStyle w:val="Hyperlink"/>
            <w:rFonts w:ascii="Book Antiqua" w:hAnsi="Book Antiqua"/>
            <w:color w:val="0000FF"/>
            <w:sz w:val="22"/>
            <w:szCs w:val="22"/>
          </w:rPr>
          <w:t>ssistants</w:t>
        </w:r>
      </w:hyperlink>
      <w:r w:rsidRPr="0089719B">
        <w:rPr>
          <w:rFonts w:ascii="Book Antiqua" w:hAnsi="Book Antiqua"/>
          <w:color w:val="auto"/>
          <w:sz w:val="22"/>
          <w:szCs w:val="22"/>
        </w:rPr>
        <w:t xml:space="preserve"> and </w:t>
      </w:r>
      <w:r w:rsidR="00586148" w:rsidRPr="0089719B">
        <w:rPr>
          <w:rFonts w:ascii="Book Antiqua" w:hAnsi="Book Antiqua"/>
          <w:color w:val="auto"/>
          <w:sz w:val="22"/>
          <w:szCs w:val="22"/>
        </w:rPr>
        <w:t>f</w:t>
      </w:r>
      <w:r w:rsidRPr="0089719B">
        <w:rPr>
          <w:rFonts w:ascii="Book Antiqua" w:hAnsi="Book Antiqua"/>
          <w:color w:val="auto"/>
          <w:sz w:val="22"/>
          <w:szCs w:val="22"/>
        </w:rPr>
        <w:t xml:space="preserve">ellows.  GA waivers cover non-resident tuition (up to 9 credit hours) </w:t>
      </w:r>
      <w:r w:rsidR="00736A62" w:rsidRPr="0089719B">
        <w:rPr>
          <w:rFonts w:ascii="Book Antiqua" w:hAnsi="Book Antiqua"/>
          <w:color w:val="auto"/>
          <w:sz w:val="22"/>
          <w:szCs w:val="22"/>
        </w:rPr>
        <w:t>and/</w:t>
      </w:r>
      <w:r w:rsidRPr="0089719B">
        <w:rPr>
          <w:rFonts w:ascii="Book Antiqua" w:hAnsi="Book Antiqua"/>
          <w:color w:val="auto"/>
          <w:sz w:val="22"/>
          <w:szCs w:val="22"/>
        </w:rPr>
        <w:t xml:space="preserve">or resident tuition (up to 7 credit hours) during the fall and/or spring semester.  </w:t>
      </w:r>
      <w:r w:rsidR="00631D3E" w:rsidRPr="0089719B">
        <w:rPr>
          <w:rFonts w:ascii="Book Antiqua" w:hAnsi="Book Antiqua"/>
          <w:color w:val="auto"/>
          <w:sz w:val="22"/>
          <w:szCs w:val="22"/>
        </w:rPr>
        <w:t>A student</w:t>
      </w:r>
      <w:r w:rsidRPr="0089719B">
        <w:rPr>
          <w:rFonts w:ascii="Book Antiqua" w:hAnsi="Book Antiqua"/>
          <w:color w:val="auto"/>
          <w:sz w:val="22"/>
          <w:szCs w:val="22"/>
        </w:rPr>
        <w:t xml:space="preserve"> may be eligible for a summer session tuition waiver (up to 4 credit hours) if the student had a qualified appointment in the preceding spring semester or the student has a qualified summer appointment</w:t>
      </w:r>
      <w:r w:rsidR="008E4872" w:rsidRPr="0089719B">
        <w:rPr>
          <w:rFonts w:ascii="Book Antiqua" w:hAnsi="Book Antiqua"/>
          <w:color w:val="auto"/>
          <w:sz w:val="22"/>
          <w:szCs w:val="22"/>
        </w:rPr>
        <w:t>.</w:t>
      </w:r>
      <w:r w:rsidR="008E4872" w:rsidRPr="0089719B">
        <w:rPr>
          <w:rFonts w:ascii="Book Antiqua" w:hAnsi="Book Antiqua"/>
          <w:sz w:val="22"/>
          <w:szCs w:val="22"/>
        </w:rPr>
        <w:t xml:space="preserve"> </w:t>
      </w:r>
      <w:r w:rsidR="00631D3E" w:rsidRPr="0089719B">
        <w:rPr>
          <w:rFonts w:ascii="Book Antiqua" w:hAnsi="Book Antiqua"/>
          <w:sz w:val="22"/>
          <w:szCs w:val="22"/>
        </w:rPr>
        <w:t xml:space="preserve"> </w:t>
      </w:r>
      <w:r w:rsidR="008E4872" w:rsidRPr="0089719B">
        <w:rPr>
          <w:rFonts w:ascii="Book Antiqua" w:hAnsi="Book Antiqua"/>
          <w:color w:val="auto"/>
          <w:sz w:val="22"/>
          <w:szCs w:val="22"/>
        </w:rPr>
        <w:t xml:space="preserve">Fellowship recipients may be eligible for additional tuition waivers.  For more information on </w:t>
      </w:r>
      <w:r w:rsidR="00586148" w:rsidRPr="0089719B">
        <w:rPr>
          <w:rFonts w:ascii="Book Antiqua" w:hAnsi="Book Antiqua"/>
          <w:color w:val="auto"/>
          <w:sz w:val="22"/>
          <w:szCs w:val="22"/>
        </w:rPr>
        <w:t>f</w:t>
      </w:r>
      <w:r w:rsidR="008E4872" w:rsidRPr="0089719B">
        <w:rPr>
          <w:rFonts w:ascii="Book Antiqua" w:hAnsi="Book Antiqua"/>
          <w:color w:val="auto"/>
          <w:sz w:val="22"/>
          <w:szCs w:val="22"/>
        </w:rPr>
        <w:t xml:space="preserve">ellowship tuition waivers, go to </w:t>
      </w:r>
      <w:hyperlink r:id="rId34" w:anchor="4bb1189c-3324-49c5-a454-eece69438623" w:history="1">
        <w:r w:rsidR="004A77A5">
          <w:rPr>
            <w:rStyle w:val="Hyperlink"/>
            <w:rFonts w:ascii="Book Antiqua" w:hAnsi="Book Antiqua"/>
            <w:sz w:val="22"/>
            <w:szCs w:val="22"/>
          </w:rPr>
          <w:t>http://www.ou.edu/content/gradweb/funding_and_aid.html - 4bb1189c-3324-49c5-a454-eece69438623</w:t>
        </w:r>
      </w:hyperlink>
      <w:r w:rsidR="008E4872" w:rsidRPr="0089719B">
        <w:rPr>
          <w:rFonts w:ascii="Book Antiqua" w:hAnsi="Book Antiqua"/>
          <w:color w:val="auto"/>
          <w:sz w:val="22"/>
          <w:szCs w:val="22"/>
        </w:rPr>
        <w:t xml:space="preserve">. </w:t>
      </w:r>
    </w:p>
    <w:p w:rsidR="00BF6CA7" w:rsidRPr="0089719B" w:rsidRDefault="00BF6CA7" w:rsidP="003F5D47">
      <w:pPr>
        <w:pStyle w:val="Heading3rdlevel"/>
        <w:ind w:left="1260" w:firstLine="0"/>
        <w:rPr>
          <w:rFonts w:ascii="Book Antiqua" w:hAnsi="Book Antiqua"/>
          <w:szCs w:val="22"/>
        </w:rPr>
      </w:pPr>
    </w:p>
    <w:p w:rsidR="004D4A04" w:rsidRPr="0089719B" w:rsidRDefault="00B868F6" w:rsidP="003F5D47">
      <w:pPr>
        <w:rPr>
          <w:rFonts w:ascii="Book Antiqua" w:hAnsi="Book Antiqua"/>
          <w:sz w:val="22"/>
          <w:szCs w:val="22"/>
        </w:rPr>
      </w:pPr>
      <w:r w:rsidRPr="0089719B">
        <w:rPr>
          <w:rFonts w:ascii="Book Antiqua" w:hAnsi="Book Antiqua"/>
          <w:sz w:val="22"/>
          <w:szCs w:val="22"/>
        </w:rPr>
        <w:t>The Office of Financial Aid administers all need-based awards. If you are interested in such aid, please call</w:t>
      </w:r>
      <w:r w:rsidR="000E00DE" w:rsidRPr="0089719B">
        <w:rPr>
          <w:rFonts w:ascii="Book Antiqua" w:hAnsi="Book Antiqua"/>
          <w:sz w:val="22"/>
          <w:szCs w:val="22"/>
        </w:rPr>
        <w:t xml:space="preserve"> (405)</w:t>
      </w:r>
      <w:r w:rsidRPr="0089719B">
        <w:rPr>
          <w:rFonts w:ascii="Book Antiqua" w:hAnsi="Book Antiqua"/>
          <w:sz w:val="22"/>
          <w:szCs w:val="22"/>
        </w:rPr>
        <w:t xml:space="preserve"> 325-4521</w:t>
      </w:r>
      <w:r w:rsidR="0059197E" w:rsidRPr="0089719B">
        <w:rPr>
          <w:rFonts w:ascii="Book Antiqua" w:hAnsi="Book Antiqua"/>
          <w:sz w:val="22"/>
          <w:szCs w:val="22"/>
        </w:rPr>
        <w:t xml:space="preserve"> or visit their Web site, </w:t>
      </w:r>
      <w:hyperlink r:id="rId35" w:history="1">
        <w:r w:rsidR="0059197E" w:rsidRPr="0089719B">
          <w:rPr>
            <w:rStyle w:val="Hyperlink"/>
            <w:rFonts w:ascii="Book Antiqua" w:hAnsi="Book Antiqua"/>
            <w:sz w:val="22"/>
            <w:szCs w:val="22"/>
          </w:rPr>
          <w:t>http://www.financialaid.ou.edu/</w:t>
        </w:r>
      </w:hyperlink>
      <w:r w:rsidRPr="0089719B">
        <w:rPr>
          <w:rFonts w:ascii="Book Antiqua" w:hAnsi="Book Antiqua"/>
          <w:sz w:val="22"/>
          <w:szCs w:val="22"/>
        </w:rPr>
        <w:t>.</w:t>
      </w:r>
      <w:r w:rsidR="0059197E" w:rsidRPr="0089719B">
        <w:rPr>
          <w:rFonts w:ascii="Book Antiqua" w:hAnsi="Book Antiqua"/>
          <w:sz w:val="22"/>
          <w:szCs w:val="22"/>
        </w:rPr>
        <w:t xml:space="preserve"> </w:t>
      </w:r>
    </w:p>
    <w:p w:rsidR="004D4A04" w:rsidRDefault="004D4A04" w:rsidP="003C763C">
      <w:pPr>
        <w:jc w:val="both"/>
        <w:rPr>
          <w:rFonts w:ascii="Book Antiqua" w:hAnsi="Book Antiqua"/>
          <w:sz w:val="22"/>
          <w:szCs w:val="22"/>
        </w:rPr>
      </w:pPr>
    </w:p>
    <w:p w:rsidR="00E60015" w:rsidRDefault="00E60015" w:rsidP="003C763C">
      <w:pPr>
        <w:jc w:val="both"/>
        <w:rPr>
          <w:rFonts w:ascii="Book Antiqua" w:hAnsi="Book Antiqua"/>
          <w:sz w:val="22"/>
          <w:szCs w:val="22"/>
        </w:rPr>
      </w:pPr>
    </w:p>
    <w:p w:rsidR="00E60015" w:rsidRDefault="00E60015" w:rsidP="003C763C">
      <w:pPr>
        <w:jc w:val="both"/>
        <w:rPr>
          <w:rFonts w:ascii="Book Antiqua" w:hAnsi="Book Antiqua"/>
          <w:sz w:val="22"/>
          <w:szCs w:val="22"/>
        </w:rPr>
      </w:pPr>
    </w:p>
    <w:p w:rsidR="00E60015" w:rsidRDefault="00E60015" w:rsidP="003C763C">
      <w:pPr>
        <w:jc w:val="both"/>
        <w:rPr>
          <w:rFonts w:ascii="Book Antiqua" w:hAnsi="Book Antiqua"/>
          <w:sz w:val="22"/>
          <w:szCs w:val="22"/>
        </w:rPr>
      </w:pPr>
    </w:p>
    <w:p w:rsidR="00E60015" w:rsidRPr="0089719B" w:rsidRDefault="00E60015" w:rsidP="003C763C">
      <w:pPr>
        <w:jc w:val="both"/>
        <w:rPr>
          <w:rFonts w:ascii="Book Antiqua" w:hAnsi="Book Antiqua"/>
          <w:sz w:val="22"/>
          <w:szCs w:val="22"/>
        </w:rPr>
      </w:pPr>
    </w:p>
    <w:p w:rsidR="004D4A04" w:rsidRPr="0089719B" w:rsidRDefault="004D4A04" w:rsidP="003C763C">
      <w:pPr>
        <w:jc w:val="both"/>
        <w:rPr>
          <w:rFonts w:ascii="Book Antiqua" w:hAnsi="Book Antiqua"/>
          <w:sz w:val="22"/>
          <w:szCs w:val="22"/>
        </w:rPr>
      </w:pPr>
    </w:p>
    <w:p w:rsidR="003929A7" w:rsidRPr="0089719B" w:rsidRDefault="004D4A04" w:rsidP="00402CF6">
      <w:pPr>
        <w:pStyle w:val="Heading1stlevel"/>
        <w:pBdr>
          <w:top w:val="thinThickSmallGap" w:sz="18" w:space="1" w:color="auto"/>
          <w:bottom w:val="thickThinSmallGap" w:sz="18" w:space="1" w:color="auto"/>
        </w:pBdr>
        <w:shd w:val="clear" w:color="auto" w:fill="EEF7F0"/>
        <w:jc w:val="center"/>
        <w:outlineLvl w:val="0"/>
        <w:rPr>
          <w:rFonts w:ascii="Book Antiqua" w:hAnsi="Book Antiqua"/>
          <w:szCs w:val="28"/>
        </w:rPr>
      </w:pPr>
      <w:bookmarkStart w:id="41" w:name="_Toc272244188"/>
      <w:r w:rsidRPr="0089719B">
        <w:rPr>
          <w:rFonts w:ascii="Book Antiqua" w:hAnsi="Book Antiqua"/>
          <w:szCs w:val="28"/>
        </w:rPr>
        <w:t>GRADUATE</w:t>
      </w:r>
      <w:r w:rsidR="006D399D" w:rsidRPr="0089719B">
        <w:rPr>
          <w:rFonts w:ascii="Book Antiqua" w:hAnsi="Book Antiqua"/>
          <w:szCs w:val="28"/>
        </w:rPr>
        <w:t xml:space="preserve"> </w:t>
      </w:r>
      <w:r w:rsidRPr="0089719B">
        <w:rPr>
          <w:rFonts w:ascii="Book Antiqua" w:hAnsi="Book Antiqua"/>
          <w:szCs w:val="28"/>
        </w:rPr>
        <w:t>ASSISTANTS</w:t>
      </w:r>
      <w:r w:rsidR="006D399D" w:rsidRPr="0089719B">
        <w:rPr>
          <w:rFonts w:ascii="Book Antiqua" w:hAnsi="Book Antiqua"/>
          <w:szCs w:val="28"/>
        </w:rPr>
        <w:t>HIPS</w:t>
      </w:r>
      <w:bookmarkEnd w:id="41"/>
    </w:p>
    <w:p w:rsidR="004D4A04" w:rsidRPr="0089719B" w:rsidRDefault="004D4A04" w:rsidP="003C763C">
      <w:pPr>
        <w:jc w:val="both"/>
        <w:rPr>
          <w:rFonts w:ascii="Book Antiqua" w:hAnsi="Book Antiqua"/>
          <w:sz w:val="22"/>
          <w:szCs w:val="22"/>
        </w:rPr>
      </w:pPr>
    </w:p>
    <w:p w:rsidR="006D399D" w:rsidRPr="0089719B" w:rsidRDefault="00D624AF" w:rsidP="003F5D47">
      <w:pPr>
        <w:autoSpaceDE w:val="0"/>
        <w:autoSpaceDN w:val="0"/>
        <w:adjustRightInd w:val="0"/>
        <w:rPr>
          <w:rFonts w:ascii="Book Antiqua" w:eastAsiaTheme="minorHAnsi" w:hAnsi="Book Antiqua"/>
          <w:sz w:val="22"/>
          <w:szCs w:val="22"/>
        </w:rPr>
      </w:pPr>
      <w:r w:rsidRPr="0089719B">
        <w:rPr>
          <w:rFonts w:ascii="Book Antiqua" w:eastAsiaTheme="minorHAnsi" w:hAnsi="Book Antiqua"/>
          <w:sz w:val="22"/>
          <w:szCs w:val="22"/>
        </w:rPr>
        <w:t>In order to hold a graduate assistant appointment in the</w:t>
      </w:r>
      <w:r w:rsidR="00F711D6" w:rsidRPr="0089719B">
        <w:rPr>
          <w:rFonts w:ascii="Book Antiqua" w:eastAsiaTheme="minorHAnsi" w:hAnsi="Book Antiqua"/>
          <w:sz w:val="22"/>
          <w:szCs w:val="22"/>
        </w:rPr>
        <w:t xml:space="preserve"> </w:t>
      </w:r>
      <w:r w:rsidRPr="0089719B">
        <w:rPr>
          <w:rFonts w:ascii="Book Antiqua" w:eastAsiaTheme="minorHAnsi" w:hAnsi="Book Antiqua"/>
          <w:sz w:val="22"/>
          <w:szCs w:val="22"/>
        </w:rPr>
        <w:t>fall or spring s</w:t>
      </w:r>
      <w:r w:rsidR="00631D3E" w:rsidRPr="0089719B">
        <w:rPr>
          <w:rFonts w:ascii="Book Antiqua" w:eastAsiaTheme="minorHAnsi" w:hAnsi="Book Antiqua"/>
          <w:sz w:val="22"/>
          <w:szCs w:val="22"/>
        </w:rPr>
        <w:t>emesters, an individual must be</w:t>
      </w:r>
      <w:r w:rsidR="006D399D" w:rsidRPr="0089719B">
        <w:rPr>
          <w:rFonts w:ascii="Book Antiqua" w:eastAsiaTheme="minorHAnsi" w:hAnsi="Book Antiqua"/>
          <w:sz w:val="22"/>
          <w:szCs w:val="22"/>
        </w:rPr>
        <w:t xml:space="preserve"> </w:t>
      </w:r>
      <w:r w:rsidRPr="0089719B">
        <w:rPr>
          <w:rFonts w:ascii="Book Antiqua" w:eastAsiaTheme="minorHAnsi" w:hAnsi="Book Antiqua"/>
          <w:sz w:val="22"/>
          <w:szCs w:val="22"/>
        </w:rPr>
        <w:t xml:space="preserve">classified as a full-time graduate student </w:t>
      </w:r>
      <w:r w:rsidRPr="0089719B">
        <w:rPr>
          <w:rFonts w:ascii="Book Antiqua" w:eastAsiaTheme="minorHAnsi" w:hAnsi="Book Antiqua"/>
          <w:i/>
          <w:iCs/>
          <w:sz w:val="22"/>
          <w:szCs w:val="22"/>
        </w:rPr>
        <w:t>and</w:t>
      </w:r>
      <w:r w:rsidR="00F711D6" w:rsidRPr="0089719B">
        <w:rPr>
          <w:rFonts w:ascii="Book Antiqua" w:eastAsiaTheme="minorHAnsi" w:hAnsi="Book Antiqua"/>
          <w:i/>
          <w:iCs/>
          <w:sz w:val="22"/>
          <w:szCs w:val="22"/>
        </w:rPr>
        <w:t xml:space="preserve"> </w:t>
      </w:r>
      <w:r w:rsidRPr="0089719B">
        <w:rPr>
          <w:rFonts w:ascii="Book Antiqua" w:eastAsiaTheme="minorHAnsi" w:hAnsi="Book Antiqua"/>
          <w:sz w:val="22"/>
          <w:szCs w:val="22"/>
        </w:rPr>
        <w:t>enrolled in a minimum of either 6 or 9 credit hours in</w:t>
      </w:r>
      <w:r w:rsidR="006D399D" w:rsidRPr="0089719B">
        <w:rPr>
          <w:rFonts w:ascii="Book Antiqua" w:eastAsiaTheme="minorHAnsi" w:hAnsi="Book Antiqua"/>
          <w:sz w:val="22"/>
          <w:szCs w:val="22"/>
        </w:rPr>
        <w:t xml:space="preserve"> </w:t>
      </w:r>
      <w:r w:rsidRPr="0089719B">
        <w:rPr>
          <w:rFonts w:ascii="Book Antiqua" w:eastAsiaTheme="minorHAnsi" w:hAnsi="Book Antiqua"/>
          <w:sz w:val="22"/>
          <w:szCs w:val="22"/>
        </w:rPr>
        <w:t>t</w:t>
      </w:r>
      <w:r w:rsidR="0071043F" w:rsidRPr="0089719B">
        <w:rPr>
          <w:rFonts w:ascii="Book Antiqua" w:eastAsiaTheme="minorHAnsi" w:hAnsi="Book Antiqua"/>
          <w:sz w:val="22"/>
          <w:szCs w:val="22"/>
        </w:rPr>
        <w:t>he semesters of the appointment (t</w:t>
      </w:r>
      <w:r w:rsidRPr="0089719B">
        <w:rPr>
          <w:rFonts w:ascii="Book Antiqua" w:eastAsiaTheme="minorHAnsi" w:hAnsi="Book Antiqua"/>
          <w:sz w:val="22"/>
          <w:szCs w:val="22"/>
        </w:rPr>
        <w:t>he</w:t>
      </w:r>
      <w:r w:rsidR="00F711D6" w:rsidRPr="0089719B">
        <w:rPr>
          <w:rFonts w:ascii="Book Antiqua" w:eastAsiaTheme="minorHAnsi" w:hAnsi="Book Antiqua"/>
          <w:sz w:val="22"/>
          <w:szCs w:val="22"/>
        </w:rPr>
        <w:t xml:space="preserve"> </w:t>
      </w:r>
      <w:r w:rsidRPr="0089719B">
        <w:rPr>
          <w:rFonts w:ascii="Book Antiqua" w:eastAsiaTheme="minorHAnsi" w:hAnsi="Book Antiqua"/>
          <w:sz w:val="22"/>
          <w:szCs w:val="22"/>
        </w:rPr>
        <w:t xml:space="preserve">minimum number is based on the </w:t>
      </w:r>
      <w:r w:rsidR="00E03579" w:rsidRPr="0089719B">
        <w:rPr>
          <w:rFonts w:ascii="Book Antiqua" w:eastAsiaTheme="minorHAnsi" w:hAnsi="Book Antiqua"/>
          <w:sz w:val="22"/>
          <w:szCs w:val="22"/>
        </w:rPr>
        <w:t xml:space="preserve">GA position’s full-time equivalent or </w:t>
      </w:r>
      <w:r w:rsidRPr="0089719B">
        <w:rPr>
          <w:rFonts w:ascii="Book Antiqua" w:eastAsiaTheme="minorHAnsi" w:hAnsi="Book Antiqua"/>
          <w:sz w:val="22"/>
          <w:szCs w:val="22"/>
        </w:rPr>
        <w:t>FTE)</w:t>
      </w:r>
      <w:r w:rsidR="00D33441" w:rsidRPr="0089719B">
        <w:rPr>
          <w:rFonts w:ascii="Book Antiqua" w:eastAsiaTheme="minorHAnsi" w:hAnsi="Book Antiqua"/>
          <w:sz w:val="22"/>
          <w:szCs w:val="22"/>
        </w:rPr>
        <w:t>*</w:t>
      </w:r>
      <w:r w:rsidR="00F711D6" w:rsidRPr="0089719B">
        <w:rPr>
          <w:rFonts w:ascii="Book Antiqua" w:eastAsiaTheme="minorHAnsi" w:hAnsi="Book Antiqua"/>
          <w:sz w:val="22"/>
          <w:szCs w:val="22"/>
        </w:rPr>
        <w:t xml:space="preserve">.  </w:t>
      </w:r>
    </w:p>
    <w:p w:rsidR="006D399D" w:rsidRPr="0089719B" w:rsidRDefault="006D399D" w:rsidP="003F5D47">
      <w:pPr>
        <w:autoSpaceDE w:val="0"/>
        <w:autoSpaceDN w:val="0"/>
        <w:adjustRightInd w:val="0"/>
        <w:ind w:left="900"/>
        <w:rPr>
          <w:rFonts w:ascii="Book Antiqua" w:eastAsiaTheme="minorHAnsi" w:hAnsi="Book Antiqua"/>
          <w:sz w:val="22"/>
          <w:szCs w:val="22"/>
        </w:rPr>
      </w:pPr>
    </w:p>
    <w:p w:rsidR="006074AD" w:rsidRPr="0089719B" w:rsidRDefault="006074AD" w:rsidP="003F5D47">
      <w:pPr>
        <w:rPr>
          <w:rFonts w:ascii="Book Antiqua" w:hAnsi="Book Antiqua"/>
          <w:sz w:val="22"/>
          <w:szCs w:val="22"/>
        </w:rPr>
      </w:pPr>
      <w:r w:rsidRPr="0089719B">
        <w:rPr>
          <w:rFonts w:ascii="Book Antiqua" w:hAnsi="Book Antiqua"/>
          <w:sz w:val="22"/>
          <w:szCs w:val="22"/>
        </w:rPr>
        <w:t xml:space="preserve">A student who held a qualified appointment during the preceding spring semester or is appointed to a qualified position for the upcoming fall semester may be able to hold a GA position during the summer semester without enrolling in summer hours. Spring nonresident qualified graduate assistants are eligible to receive up to 4 hours of nonresident tuition waived for summer, even if the QGA appointment ended at the end of the spring semester.  </w:t>
      </w:r>
    </w:p>
    <w:p w:rsidR="006074AD" w:rsidRPr="0089719B" w:rsidRDefault="006074AD" w:rsidP="003F5D47">
      <w:pPr>
        <w:ind w:left="1440"/>
        <w:rPr>
          <w:rFonts w:ascii="Book Antiqua" w:hAnsi="Book Antiqua"/>
          <w:sz w:val="22"/>
          <w:szCs w:val="22"/>
        </w:rPr>
      </w:pPr>
    </w:p>
    <w:p w:rsidR="006074AD" w:rsidRPr="0089719B" w:rsidRDefault="006074AD" w:rsidP="003F5D47">
      <w:pPr>
        <w:rPr>
          <w:rFonts w:ascii="Book Antiqua" w:hAnsi="Book Antiqua"/>
          <w:color w:val="FF0000"/>
          <w:sz w:val="22"/>
          <w:szCs w:val="22"/>
          <w:u w:val="single"/>
        </w:rPr>
      </w:pPr>
      <w:r w:rsidRPr="0089719B">
        <w:rPr>
          <w:rFonts w:ascii="Book Antiqua" w:hAnsi="Book Antiqua"/>
          <w:sz w:val="22"/>
          <w:szCs w:val="22"/>
        </w:rPr>
        <w:t>Students should ensure that department and/or immigration requirements will allow not enrolling in summer classes. A student not enrolled full time while holding a GA position is not exempt from FICA taxes, resulting in additional withholding for the student.  The department making the appointment will be responsible for the employer’s portion of the FICA contribution.  The appointing department has final approval on all appointment decisions, including whether to continue the appointment of a student who is not enrolled full time</w:t>
      </w:r>
      <w:r w:rsidRPr="0089719B">
        <w:rPr>
          <w:rFonts w:ascii="Book Antiqua" w:hAnsi="Book Antiqua"/>
          <w:color w:val="FF0000"/>
          <w:sz w:val="22"/>
          <w:szCs w:val="22"/>
        </w:rPr>
        <w:t>.</w:t>
      </w:r>
    </w:p>
    <w:p w:rsidR="0037719E" w:rsidRPr="0089719B" w:rsidRDefault="0037719E" w:rsidP="003F5D47">
      <w:pPr>
        <w:autoSpaceDE w:val="0"/>
        <w:autoSpaceDN w:val="0"/>
        <w:adjustRightInd w:val="0"/>
        <w:ind w:left="1440"/>
        <w:rPr>
          <w:rFonts w:ascii="Book Antiqua" w:eastAsiaTheme="minorHAnsi" w:hAnsi="Book Antiqua"/>
          <w:sz w:val="22"/>
          <w:szCs w:val="22"/>
        </w:rPr>
      </w:pPr>
    </w:p>
    <w:p w:rsidR="004D4A04" w:rsidRPr="0089719B" w:rsidRDefault="000C6D36" w:rsidP="003F5D47">
      <w:pPr>
        <w:autoSpaceDE w:val="0"/>
        <w:autoSpaceDN w:val="0"/>
        <w:adjustRightInd w:val="0"/>
        <w:rPr>
          <w:rFonts w:ascii="Book Antiqua" w:eastAsiaTheme="minorHAnsi" w:hAnsi="Book Antiqua"/>
          <w:sz w:val="22"/>
          <w:szCs w:val="22"/>
        </w:rPr>
      </w:pPr>
      <w:r w:rsidRPr="0089719B">
        <w:rPr>
          <w:rFonts w:ascii="Book Antiqua" w:eastAsiaTheme="minorHAnsi" w:hAnsi="Book Antiqua"/>
          <w:sz w:val="22"/>
          <w:szCs w:val="22"/>
        </w:rPr>
        <w:t xml:space="preserve">The Graduate College has a specific handbook for graduate assistants: </w:t>
      </w:r>
      <w:hyperlink r:id="rId36" w:history="1">
        <w:r w:rsidR="004A77A5">
          <w:rPr>
            <w:rStyle w:val="Hyperlink"/>
            <w:rFonts w:ascii="Book Antiqua" w:eastAsiaTheme="minorHAnsi" w:hAnsi="Book Antiqua"/>
            <w:sz w:val="22"/>
            <w:szCs w:val="22"/>
          </w:rPr>
          <w:t>http://www.ou.edu/content/dam/gradweb/documents/Publications/GCBulletin_Summer2015.pdf</w:t>
        </w:r>
      </w:hyperlink>
      <w:r w:rsidRPr="0089719B">
        <w:rPr>
          <w:rFonts w:ascii="Book Antiqua" w:eastAsiaTheme="minorHAnsi" w:hAnsi="Book Antiqua"/>
          <w:sz w:val="22"/>
          <w:szCs w:val="22"/>
        </w:rPr>
        <w:t xml:space="preserve">. </w:t>
      </w:r>
      <w:r w:rsidR="001F4925" w:rsidRPr="0089719B">
        <w:rPr>
          <w:rFonts w:ascii="Book Antiqua" w:eastAsiaTheme="minorHAnsi" w:hAnsi="Book Antiqua"/>
          <w:sz w:val="22"/>
          <w:szCs w:val="22"/>
        </w:rPr>
        <w:t xml:space="preserve">   </w:t>
      </w:r>
    </w:p>
    <w:p w:rsidR="006D399D" w:rsidRPr="0089719B" w:rsidRDefault="006D399D" w:rsidP="003F5D47">
      <w:pPr>
        <w:autoSpaceDE w:val="0"/>
        <w:autoSpaceDN w:val="0"/>
        <w:adjustRightInd w:val="0"/>
        <w:ind w:left="900"/>
        <w:rPr>
          <w:rFonts w:ascii="Book Antiqua" w:eastAsiaTheme="minorHAnsi" w:hAnsi="Book Antiqua"/>
          <w:sz w:val="22"/>
          <w:szCs w:val="22"/>
        </w:rPr>
      </w:pPr>
    </w:p>
    <w:p w:rsidR="006D399D" w:rsidRPr="0089719B" w:rsidRDefault="001F4925" w:rsidP="003F5D47">
      <w:pPr>
        <w:autoSpaceDE w:val="0"/>
        <w:autoSpaceDN w:val="0"/>
        <w:adjustRightInd w:val="0"/>
        <w:rPr>
          <w:rFonts w:ascii="Book Antiqua" w:eastAsiaTheme="minorHAnsi" w:hAnsi="Book Antiqua"/>
          <w:sz w:val="22"/>
          <w:szCs w:val="22"/>
        </w:rPr>
      </w:pPr>
      <w:r w:rsidRPr="0089719B">
        <w:rPr>
          <w:rFonts w:ascii="Book Antiqua" w:eastAsiaTheme="minorHAnsi" w:hAnsi="Book Antiqua"/>
          <w:sz w:val="22"/>
          <w:szCs w:val="22"/>
        </w:rPr>
        <w:t>*</w:t>
      </w:r>
      <w:r w:rsidRPr="0089719B">
        <w:rPr>
          <w:rFonts w:ascii="Book Antiqua" w:hAnsi="Book Antiqua"/>
          <w:sz w:val="22"/>
          <w:szCs w:val="22"/>
        </w:rPr>
        <w:t xml:space="preserve"> </w:t>
      </w:r>
      <w:r w:rsidRPr="0089719B">
        <w:rPr>
          <w:rFonts w:ascii="Book Antiqua" w:hAnsi="Book Antiqua"/>
          <w:b/>
          <w:sz w:val="22"/>
          <w:szCs w:val="22"/>
        </w:rPr>
        <w:t>The Graduate College’s hours requirements for determining full-time status vary from the hours required for financial aid purposes.</w:t>
      </w:r>
      <w:r w:rsidRPr="0089719B">
        <w:rPr>
          <w:rFonts w:ascii="Book Antiqua" w:hAnsi="Book Antiqua"/>
          <w:sz w:val="22"/>
          <w:szCs w:val="22"/>
        </w:rPr>
        <w:t xml:space="preserve">  </w:t>
      </w:r>
      <w:r w:rsidR="00FD06F9" w:rsidRPr="0089719B">
        <w:rPr>
          <w:rFonts w:ascii="Book Antiqua" w:hAnsi="Book Antiqua"/>
          <w:bCs/>
          <w:sz w:val="22"/>
          <w:szCs w:val="22"/>
        </w:rPr>
        <w:t xml:space="preserve">Graduate Assistantships do not affect enrollment </w:t>
      </w:r>
      <w:r w:rsidR="00FD06F9" w:rsidRPr="0089719B">
        <w:rPr>
          <w:rFonts w:ascii="Book Antiqua" w:hAnsi="Book Antiqua"/>
          <w:bCs/>
          <w:sz w:val="22"/>
          <w:szCs w:val="22"/>
        </w:rPr>
        <w:lastRenderedPageBreak/>
        <w:t>minimums for financial aid purposes</w:t>
      </w:r>
      <w:r w:rsidR="00FD06F9" w:rsidRPr="0089719B">
        <w:rPr>
          <w:rFonts w:ascii="Book Antiqua" w:hAnsi="Book Antiqua"/>
          <w:b/>
          <w:bCs/>
          <w:sz w:val="22"/>
          <w:szCs w:val="22"/>
        </w:rPr>
        <w:t>.</w:t>
      </w:r>
      <w:r w:rsidR="00FD06F9" w:rsidRPr="0089719B">
        <w:rPr>
          <w:rFonts w:ascii="Book Antiqua" w:hAnsi="Book Antiqua"/>
          <w:b/>
          <w:bCs/>
          <w:color w:val="1F497D"/>
          <w:sz w:val="22"/>
          <w:szCs w:val="22"/>
        </w:rPr>
        <w:t xml:space="preserve">  </w:t>
      </w:r>
      <w:r w:rsidR="00D33441" w:rsidRPr="0089719B">
        <w:rPr>
          <w:rFonts w:ascii="Book Antiqua" w:eastAsiaTheme="minorHAnsi" w:hAnsi="Book Antiqua"/>
          <w:sz w:val="22"/>
          <w:szCs w:val="22"/>
        </w:rPr>
        <w:t xml:space="preserve">Please refer to the </w:t>
      </w:r>
      <w:hyperlink r:id="rId37" w:history="1">
        <w:r w:rsidR="00D33441" w:rsidRPr="0089719B">
          <w:rPr>
            <w:rStyle w:val="Hyperlink"/>
            <w:rFonts w:ascii="Book Antiqua" w:eastAsiaTheme="minorHAnsi" w:hAnsi="Book Antiqua"/>
            <w:sz w:val="22"/>
            <w:szCs w:val="22"/>
          </w:rPr>
          <w:t>Financial Aid Services</w:t>
        </w:r>
      </w:hyperlink>
      <w:r w:rsidR="00D33441" w:rsidRPr="0089719B">
        <w:rPr>
          <w:rFonts w:ascii="Book Antiqua" w:eastAsiaTheme="minorHAnsi" w:hAnsi="Book Antiqua"/>
          <w:sz w:val="22"/>
          <w:szCs w:val="22"/>
        </w:rPr>
        <w:t xml:space="preserve"> </w:t>
      </w:r>
      <w:r w:rsidR="000E00DE" w:rsidRPr="0089719B">
        <w:rPr>
          <w:rFonts w:ascii="Book Antiqua" w:eastAsiaTheme="minorHAnsi" w:hAnsi="Book Antiqua"/>
          <w:sz w:val="22"/>
          <w:szCs w:val="22"/>
        </w:rPr>
        <w:t>Web site</w:t>
      </w:r>
      <w:r w:rsidR="00D33441" w:rsidRPr="0089719B">
        <w:rPr>
          <w:rFonts w:ascii="Book Antiqua" w:eastAsiaTheme="minorHAnsi" w:hAnsi="Book Antiqua"/>
          <w:sz w:val="22"/>
          <w:szCs w:val="22"/>
        </w:rPr>
        <w:t xml:space="preserve"> for more information.</w:t>
      </w:r>
    </w:p>
    <w:p w:rsidR="00484CEB" w:rsidRPr="0089719B" w:rsidRDefault="00484CEB" w:rsidP="003F5D47">
      <w:pPr>
        <w:autoSpaceDE w:val="0"/>
        <w:autoSpaceDN w:val="0"/>
        <w:adjustRightInd w:val="0"/>
        <w:ind w:left="900"/>
        <w:rPr>
          <w:rFonts w:ascii="Book Antiqua" w:hAnsi="Book Antiqua"/>
          <w:b/>
          <w:sz w:val="24"/>
          <w:szCs w:val="24"/>
        </w:rPr>
      </w:pPr>
    </w:p>
    <w:p w:rsidR="006D399D" w:rsidRPr="0089719B" w:rsidRDefault="0071043F" w:rsidP="00402CF6">
      <w:pPr>
        <w:pStyle w:val="Heading2"/>
        <w:pBdr>
          <w:top w:val="thinThickSmallGap" w:sz="18" w:space="1" w:color="auto"/>
          <w:bottom w:val="thickThinSmallGap" w:sz="18" w:space="1" w:color="auto"/>
        </w:pBdr>
        <w:shd w:val="clear" w:color="auto" w:fill="EEF7F0"/>
        <w:rPr>
          <w:rFonts w:ascii="Book Antiqua" w:hAnsi="Book Antiqua" w:cs="Times New Roman"/>
          <w:color w:val="auto"/>
          <w:sz w:val="24"/>
          <w:szCs w:val="24"/>
        </w:rPr>
      </w:pPr>
      <w:bookmarkStart w:id="42" w:name="_TYPES_OF_GA"/>
      <w:bookmarkStart w:id="43" w:name="_Toc272244189"/>
      <w:bookmarkEnd w:id="42"/>
      <w:r w:rsidRPr="0089719B">
        <w:rPr>
          <w:rFonts w:ascii="Book Antiqua" w:hAnsi="Book Antiqua" w:cs="Times New Roman"/>
          <w:color w:val="auto"/>
          <w:sz w:val="24"/>
          <w:szCs w:val="24"/>
        </w:rPr>
        <w:t>T</w:t>
      </w:r>
      <w:r w:rsidRPr="0089719B">
        <w:rPr>
          <w:rFonts w:ascii="Book Antiqua" w:hAnsi="Book Antiqua" w:cs="Times New Roman"/>
          <w:color w:val="auto"/>
          <w:sz w:val="20"/>
          <w:szCs w:val="20"/>
        </w:rPr>
        <w:t>YPES</w:t>
      </w:r>
      <w:r w:rsidRPr="0089719B">
        <w:rPr>
          <w:rFonts w:ascii="Book Antiqua" w:hAnsi="Book Antiqua" w:cs="Times New Roman"/>
          <w:color w:val="auto"/>
          <w:sz w:val="24"/>
          <w:szCs w:val="24"/>
        </w:rPr>
        <w:t xml:space="preserve"> </w:t>
      </w:r>
      <w:r w:rsidRPr="0089719B">
        <w:rPr>
          <w:rFonts w:ascii="Book Antiqua" w:hAnsi="Book Antiqua" w:cs="Times New Roman"/>
          <w:color w:val="auto"/>
          <w:sz w:val="20"/>
          <w:szCs w:val="20"/>
        </w:rPr>
        <w:t>OF</w:t>
      </w:r>
      <w:r w:rsidRPr="0089719B">
        <w:rPr>
          <w:rFonts w:ascii="Book Antiqua" w:hAnsi="Book Antiqua" w:cs="Times New Roman"/>
          <w:color w:val="auto"/>
          <w:sz w:val="24"/>
          <w:szCs w:val="24"/>
        </w:rPr>
        <w:t xml:space="preserve"> GA P</w:t>
      </w:r>
      <w:r w:rsidRPr="0089719B">
        <w:rPr>
          <w:rFonts w:ascii="Book Antiqua" w:hAnsi="Book Antiqua" w:cs="Times New Roman"/>
          <w:color w:val="auto"/>
          <w:sz w:val="20"/>
          <w:szCs w:val="20"/>
        </w:rPr>
        <w:t>OSITIONS</w:t>
      </w:r>
      <w:bookmarkEnd w:id="43"/>
    </w:p>
    <w:p w:rsidR="006D399D" w:rsidRPr="0089719B" w:rsidRDefault="006D399D" w:rsidP="003C763C">
      <w:pPr>
        <w:autoSpaceDE w:val="0"/>
        <w:autoSpaceDN w:val="0"/>
        <w:adjustRightInd w:val="0"/>
        <w:ind w:left="900"/>
        <w:jc w:val="both"/>
        <w:rPr>
          <w:rFonts w:ascii="Book Antiqua" w:hAnsi="Book Antiqua"/>
          <w:b/>
          <w:sz w:val="24"/>
          <w:szCs w:val="24"/>
        </w:rPr>
      </w:pPr>
    </w:p>
    <w:p w:rsidR="002A09C9" w:rsidRPr="0089719B" w:rsidRDefault="002A09C9" w:rsidP="00402CF6">
      <w:pPr>
        <w:pStyle w:val="Heading3rdlevel"/>
        <w:ind w:left="0" w:firstLine="0"/>
        <w:jc w:val="both"/>
        <w:outlineLvl w:val="2"/>
        <w:rPr>
          <w:rFonts w:ascii="Book Antiqua" w:hAnsi="Book Antiqua"/>
          <w:b/>
          <w:szCs w:val="22"/>
        </w:rPr>
      </w:pPr>
      <w:bookmarkStart w:id="44" w:name="_Toc217801889"/>
      <w:bookmarkStart w:id="45" w:name="_Toc272244190"/>
      <w:r w:rsidRPr="0089719B">
        <w:rPr>
          <w:rFonts w:ascii="Book Antiqua" w:hAnsi="Book Antiqua"/>
          <w:b/>
          <w:szCs w:val="22"/>
        </w:rPr>
        <w:t>Graduate Teaching Assistant</w:t>
      </w:r>
      <w:r w:rsidR="006D399D" w:rsidRPr="0089719B">
        <w:rPr>
          <w:rFonts w:ascii="Book Antiqua" w:hAnsi="Book Antiqua"/>
          <w:b/>
          <w:szCs w:val="22"/>
        </w:rPr>
        <w:t xml:space="preserve"> (GTA)</w:t>
      </w:r>
      <w:bookmarkEnd w:id="44"/>
      <w:bookmarkEnd w:id="45"/>
    </w:p>
    <w:p w:rsidR="001A6705" w:rsidRPr="0089719B" w:rsidRDefault="001A6705" w:rsidP="003C763C">
      <w:pPr>
        <w:jc w:val="both"/>
        <w:rPr>
          <w:rFonts w:ascii="Book Antiqua" w:hAnsi="Book Antiqua"/>
        </w:rPr>
      </w:pPr>
    </w:p>
    <w:p w:rsidR="002A09C9" w:rsidRPr="0089719B" w:rsidRDefault="00586148" w:rsidP="003F5D47">
      <w:pPr>
        <w:pStyle w:val="BodyTextIndent2"/>
        <w:spacing w:after="0" w:line="240" w:lineRule="auto"/>
        <w:ind w:left="0"/>
        <w:rPr>
          <w:rFonts w:ascii="Book Antiqua" w:hAnsi="Book Antiqua"/>
          <w:sz w:val="22"/>
          <w:szCs w:val="22"/>
        </w:rPr>
      </w:pPr>
      <w:bookmarkStart w:id="46" w:name="_Toc361731713"/>
      <w:bookmarkStart w:id="47" w:name="_Toc364557288"/>
      <w:bookmarkEnd w:id="46"/>
      <w:bookmarkEnd w:id="47"/>
      <w:r w:rsidRPr="0089719B">
        <w:rPr>
          <w:rFonts w:ascii="Book Antiqua" w:hAnsi="Book Antiqua"/>
          <w:sz w:val="22"/>
          <w:szCs w:val="22"/>
        </w:rPr>
        <w:t>A graduate teaching a</w:t>
      </w:r>
      <w:r w:rsidR="002A09C9" w:rsidRPr="0089719B">
        <w:rPr>
          <w:rFonts w:ascii="Book Antiqua" w:hAnsi="Book Antiqua"/>
          <w:sz w:val="22"/>
          <w:szCs w:val="22"/>
        </w:rPr>
        <w:t>ssistant is a graduate student on stipend whose primary responsibility is in an instructional capacity.  Services provided by a teaching assistant may include classroom or laboratory teaching, counseling students, proctori</w:t>
      </w:r>
      <w:r w:rsidRPr="0089719B">
        <w:rPr>
          <w:rFonts w:ascii="Book Antiqua" w:hAnsi="Book Antiqua"/>
          <w:sz w:val="22"/>
          <w:szCs w:val="22"/>
        </w:rPr>
        <w:t>ng examinations, grading papers</w:t>
      </w:r>
      <w:r w:rsidR="002A09C9" w:rsidRPr="0089719B">
        <w:rPr>
          <w:rFonts w:ascii="Book Antiqua" w:hAnsi="Book Antiqua"/>
          <w:sz w:val="22"/>
          <w:szCs w:val="22"/>
        </w:rPr>
        <w:t xml:space="preserve"> and providing other general assistance in the instruction process.  Teaching assistants may occasionally conduct research as part of their service requirement. </w:t>
      </w:r>
    </w:p>
    <w:p w:rsidR="00657061" w:rsidRPr="0089719B" w:rsidRDefault="00657061" w:rsidP="003F5D47">
      <w:pPr>
        <w:pStyle w:val="Heading4thLevel"/>
        <w:rPr>
          <w:rFonts w:ascii="Book Antiqua" w:hAnsi="Book Antiqua"/>
        </w:rPr>
      </w:pPr>
    </w:p>
    <w:p w:rsidR="002A09C9" w:rsidRPr="0089719B" w:rsidRDefault="002A09C9" w:rsidP="003F5D47">
      <w:pPr>
        <w:pStyle w:val="Heading3rdlevel"/>
        <w:ind w:left="0" w:firstLine="0"/>
        <w:outlineLvl w:val="2"/>
        <w:rPr>
          <w:rFonts w:ascii="Book Antiqua" w:hAnsi="Book Antiqua"/>
          <w:b/>
          <w:szCs w:val="22"/>
        </w:rPr>
      </w:pPr>
      <w:bookmarkStart w:id="48" w:name="_Toc217801890"/>
      <w:bookmarkStart w:id="49" w:name="_Toc272244191"/>
      <w:r w:rsidRPr="0089719B">
        <w:rPr>
          <w:rFonts w:ascii="Book Antiqua" w:hAnsi="Book Antiqua"/>
          <w:b/>
          <w:szCs w:val="22"/>
        </w:rPr>
        <w:t>Graduate Research Assistant</w:t>
      </w:r>
      <w:r w:rsidR="006D399D" w:rsidRPr="0089719B">
        <w:rPr>
          <w:rFonts w:ascii="Book Antiqua" w:hAnsi="Book Antiqua"/>
          <w:b/>
          <w:szCs w:val="22"/>
        </w:rPr>
        <w:t xml:space="preserve"> (GRA)</w:t>
      </w:r>
      <w:bookmarkEnd w:id="48"/>
      <w:bookmarkEnd w:id="49"/>
    </w:p>
    <w:p w:rsidR="00657061" w:rsidRPr="0089719B" w:rsidRDefault="00657061" w:rsidP="003F5D47">
      <w:pPr>
        <w:pStyle w:val="0AfterBullet"/>
        <w:numPr>
          <w:ilvl w:val="0"/>
          <w:numId w:val="0"/>
        </w:numPr>
        <w:suppressLineNumbers/>
        <w:suppressAutoHyphens/>
        <w:ind w:left="1980"/>
        <w:jc w:val="left"/>
        <w:rPr>
          <w:rFonts w:ascii="Book Antiqua" w:hAnsi="Book Antiqua"/>
          <w:sz w:val="20"/>
        </w:rPr>
      </w:pPr>
    </w:p>
    <w:p w:rsidR="002A09C9" w:rsidRPr="0089719B" w:rsidRDefault="00586148" w:rsidP="003F5D47">
      <w:pPr>
        <w:pStyle w:val="0AfterBullet"/>
        <w:numPr>
          <w:ilvl w:val="0"/>
          <w:numId w:val="0"/>
        </w:numPr>
        <w:suppressLineNumbers/>
        <w:suppressAutoHyphens/>
        <w:jc w:val="left"/>
        <w:rPr>
          <w:rFonts w:ascii="Book Antiqua" w:hAnsi="Book Antiqua"/>
          <w:sz w:val="22"/>
          <w:szCs w:val="22"/>
        </w:rPr>
      </w:pPr>
      <w:r w:rsidRPr="0089719B">
        <w:rPr>
          <w:rFonts w:ascii="Book Antiqua" w:hAnsi="Book Antiqua"/>
          <w:sz w:val="22"/>
          <w:szCs w:val="22"/>
        </w:rPr>
        <w:t>A graduate research a</w:t>
      </w:r>
      <w:r w:rsidR="002A09C9" w:rsidRPr="0089719B">
        <w:rPr>
          <w:rFonts w:ascii="Book Antiqua" w:hAnsi="Book Antiqua"/>
          <w:sz w:val="22"/>
          <w:szCs w:val="22"/>
        </w:rPr>
        <w:t>ssistant is a graduate student on stipend</w:t>
      </w:r>
      <w:r w:rsidR="00402CF6" w:rsidRPr="0089719B">
        <w:rPr>
          <w:rFonts w:ascii="Book Antiqua" w:hAnsi="Book Antiqua"/>
          <w:sz w:val="22"/>
          <w:szCs w:val="22"/>
        </w:rPr>
        <w:t xml:space="preserve"> whose primary responsibilities </w:t>
      </w:r>
      <w:r w:rsidR="002A09C9" w:rsidRPr="0089719B">
        <w:rPr>
          <w:rFonts w:ascii="Book Antiqua" w:hAnsi="Book Antiqua"/>
          <w:sz w:val="22"/>
          <w:szCs w:val="22"/>
        </w:rPr>
        <w:t xml:space="preserve">are other than teaching. </w:t>
      </w:r>
      <w:r w:rsidR="006D399D" w:rsidRPr="0089719B">
        <w:rPr>
          <w:rFonts w:ascii="Book Antiqua" w:hAnsi="Book Antiqua"/>
          <w:sz w:val="22"/>
          <w:szCs w:val="22"/>
        </w:rPr>
        <w:t xml:space="preserve"> </w:t>
      </w:r>
      <w:r w:rsidR="002A09C9" w:rsidRPr="0089719B">
        <w:rPr>
          <w:rFonts w:ascii="Book Antiqua" w:hAnsi="Book Antiqua"/>
          <w:sz w:val="22"/>
          <w:szCs w:val="22"/>
        </w:rPr>
        <w:t>Services provided by a research assistant may include assisting faculty members in a research or creative activity, serving as an administrative assistant (or intern), developing and evaluating instructional materials and/or curricula, providi</w:t>
      </w:r>
      <w:r w:rsidRPr="0089719B">
        <w:rPr>
          <w:rFonts w:ascii="Book Antiqua" w:hAnsi="Book Antiqua"/>
          <w:sz w:val="22"/>
          <w:szCs w:val="22"/>
        </w:rPr>
        <w:t>ng instruction-related services</w:t>
      </w:r>
      <w:r w:rsidR="002A09C9" w:rsidRPr="0089719B">
        <w:rPr>
          <w:rFonts w:ascii="Book Antiqua" w:hAnsi="Book Antiqua"/>
          <w:sz w:val="22"/>
          <w:szCs w:val="22"/>
        </w:rPr>
        <w:t xml:space="preserve"> or assuming responsibility for a designated research area.  Research assistants appointed on externally funded research or creative activities may assist faculty members in the completion of contracted research and creative activities and may be assigned responsibility for the independent completion of portions or all of specific contracts in research or creative activities, for preparation of required reports and proposals, and for the supervision of other research personnel.</w:t>
      </w:r>
    </w:p>
    <w:p w:rsidR="002A09C9" w:rsidRPr="0089719B" w:rsidRDefault="002A09C9" w:rsidP="003C763C">
      <w:pPr>
        <w:jc w:val="both"/>
        <w:rPr>
          <w:rFonts w:ascii="Book Antiqua" w:hAnsi="Book Antiqua"/>
          <w:sz w:val="22"/>
          <w:szCs w:val="22"/>
        </w:rPr>
      </w:pPr>
    </w:p>
    <w:p w:rsidR="004D4A04" w:rsidRPr="0089719B" w:rsidRDefault="003C763C" w:rsidP="00402CF6">
      <w:pPr>
        <w:pStyle w:val="Heading3rdlevel"/>
        <w:pBdr>
          <w:top w:val="thinThickSmallGap" w:sz="18" w:space="1" w:color="auto"/>
          <w:bottom w:val="thickThinSmallGap" w:sz="18" w:space="1" w:color="auto"/>
        </w:pBdr>
        <w:shd w:val="clear" w:color="auto" w:fill="EEF7F0"/>
        <w:ind w:left="0" w:firstLine="0"/>
        <w:outlineLvl w:val="1"/>
        <w:rPr>
          <w:rFonts w:ascii="Book Antiqua" w:hAnsi="Book Antiqua"/>
          <w:b/>
          <w:sz w:val="24"/>
          <w:szCs w:val="24"/>
        </w:rPr>
      </w:pPr>
      <w:bookmarkStart w:id="50" w:name="_Toc272244192"/>
      <w:r w:rsidRPr="0089719B">
        <w:rPr>
          <w:rFonts w:ascii="Book Antiqua" w:hAnsi="Book Antiqua"/>
          <w:b/>
          <w:sz w:val="24"/>
          <w:szCs w:val="24"/>
        </w:rPr>
        <w:t>R</w:t>
      </w:r>
      <w:r w:rsidRPr="0089719B">
        <w:rPr>
          <w:rFonts w:ascii="Book Antiqua" w:hAnsi="Book Antiqua"/>
          <w:b/>
          <w:sz w:val="20"/>
        </w:rPr>
        <w:t>ESOURCES</w:t>
      </w:r>
      <w:r w:rsidRPr="0089719B">
        <w:rPr>
          <w:rFonts w:ascii="Book Antiqua" w:hAnsi="Book Antiqua"/>
          <w:b/>
          <w:sz w:val="24"/>
          <w:szCs w:val="24"/>
        </w:rPr>
        <w:t xml:space="preserve"> A</w:t>
      </w:r>
      <w:r w:rsidRPr="0089719B">
        <w:rPr>
          <w:rFonts w:ascii="Book Antiqua" w:hAnsi="Book Antiqua"/>
          <w:b/>
          <w:sz w:val="20"/>
        </w:rPr>
        <w:t>VAILABLE</w:t>
      </w:r>
      <w:bookmarkEnd w:id="50"/>
    </w:p>
    <w:p w:rsidR="00644A3F" w:rsidRPr="0089719B" w:rsidRDefault="00644A3F" w:rsidP="003C763C">
      <w:pPr>
        <w:jc w:val="both"/>
        <w:rPr>
          <w:rFonts w:ascii="Book Antiqua" w:hAnsi="Book Antiqua"/>
        </w:rPr>
      </w:pPr>
    </w:p>
    <w:p w:rsidR="002A09C9" w:rsidRPr="0089719B" w:rsidRDefault="00771815" w:rsidP="003F5D47">
      <w:pPr>
        <w:pStyle w:val="Heading4thLevel"/>
        <w:ind w:left="0"/>
        <w:outlineLvl w:val="2"/>
        <w:rPr>
          <w:rFonts w:ascii="Book Antiqua" w:hAnsi="Book Antiqua"/>
          <w:b/>
        </w:rPr>
      </w:pPr>
      <w:bookmarkStart w:id="51" w:name="_Toc272244193"/>
      <w:r w:rsidRPr="0089719B">
        <w:rPr>
          <w:rFonts w:ascii="Book Antiqua" w:hAnsi="Book Antiqua"/>
          <w:b/>
        </w:rPr>
        <w:t>Learning and Teaching Program</w:t>
      </w:r>
      <w:bookmarkEnd w:id="51"/>
    </w:p>
    <w:p w:rsidR="006D399D" w:rsidRPr="0089719B" w:rsidRDefault="006D399D" w:rsidP="003F5D47">
      <w:pPr>
        <w:pStyle w:val="0AfterBullet"/>
        <w:numPr>
          <w:ilvl w:val="0"/>
          <w:numId w:val="0"/>
        </w:numPr>
        <w:suppressLineNumbers/>
        <w:suppressAutoHyphens/>
        <w:jc w:val="left"/>
        <w:rPr>
          <w:rFonts w:ascii="Book Antiqua" w:hAnsi="Book Antiqua"/>
          <w:sz w:val="22"/>
          <w:szCs w:val="22"/>
        </w:rPr>
      </w:pPr>
    </w:p>
    <w:p w:rsidR="002A09C9" w:rsidRPr="0089719B" w:rsidRDefault="00830174" w:rsidP="003F5D47">
      <w:pPr>
        <w:pStyle w:val="0AfterBullet"/>
        <w:numPr>
          <w:ilvl w:val="0"/>
          <w:numId w:val="0"/>
        </w:numPr>
        <w:suppressLineNumbers/>
        <w:suppressAutoHyphens/>
        <w:jc w:val="left"/>
        <w:rPr>
          <w:rFonts w:ascii="Book Antiqua" w:hAnsi="Book Antiqua"/>
        </w:rPr>
      </w:pPr>
      <w:r w:rsidRPr="0089719B">
        <w:rPr>
          <w:rFonts w:ascii="Book Antiqua" w:hAnsi="Book Antiqua"/>
          <w:sz w:val="22"/>
          <w:szCs w:val="22"/>
        </w:rPr>
        <w:t>Learning and Teaching</w:t>
      </w:r>
      <w:r w:rsidR="00AF3928" w:rsidRPr="0089719B">
        <w:rPr>
          <w:rFonts w:ascii="Book Antiqua" w:hAnsi="Book Antiqua"/>
          <w:sz w:val="22"/>
          <w:szCs w:val="22"/>
        </w:rPr>
        <w:t xml:space="preserve">, located in Copeland Hall, </w:t>
      </w:r>
      <w:r w:rsidR="000E00DE" w:rsidRPr="0089719B">
        <w:rPr>
          <w:rFonts w:ascii="Book Antiqua" w:hAnsi="Book Antiqua"/>
          <w:sz w:val="22"/>
          <w:szCs w:val="22"/>
        </w:rPr>
        <w:t xml:space="preserve">(405) </w:t>
      </w:r>
      <w:r w:rsidR="00AF3928" w:rsidRPr="0089719B">
        <w:rPr>
          <w:rFonts w:ascii="Book Antiqua" w:hAnsi="Book Antiqua"/>
          <w:sz w:val="22"/>
          <w:szCs w:val="22"/>
        </w:rPr>
        <w:t>325-2323,</w:t>
      </w:r>
      <w:r w:rsidR="002A09C9" w:rsidRPr="0089719B">
        <w:rPr>
          <w:rFonts w:ascii="Book Antiqua" w:hAnsi="Book Antiqua"/>
          <w:sz w:val="22"/>
          <w:szCs w:val="22"/>
        </w:rPr>
        <w:t xml:space="preserve"> has two specialists in college-level inst</w:t>
      </w:r>
      <w:r w:rsidR="00631D3E" w:rsidRPr="0089719B">
        <w:rPr>
          <w:rFonts w:ascii="Book Antiqua" w:hAnsi="Book Antiqua"/>
          <w:sz w:val="22"/>
          <w:szCs w:val="22"/>
        </w:rPr>
        <w:t>ruction who are available to</w:t>
      </w:r>
      <w:r w:rsidR="002A09C9" w:rsidRPr="0089719B">
        <w:rPr>
          <w:rFonts w:ascii="Book Antiqua" w:hAnsi="Book Antiqua"/>
          <w:sz w:val="22"/>
          <w:szCs w:val="22"/>
        </w:rPr>
        <w:t xml:space="preserve"> answer questions</w:t>
      </w:r>
      <w:r w:rsidR="00631D3E" w:rsidRPr="0089719B">
        <w:rPr>
          <w:rFonts w:ascii="Book Antiqua" w:hAnsi="Book Antiqua"/>
          <w:sz w:val="22"/>
          <w:szCs w:val="22"/>
        </w:rPr>
        <w:t xml:space="preserve"> on all aspects of teaching;</w:t>
      </w:r>
      <w:r w:rsidR="002A09C9" w:rsidRPr="0089719B">
        <w:rPr>
          <w:rFonts w:ascii="Book Antiqua" w:hAnsi="Book Antiqua"/>
          <w:sz w:val="22"/>
          <w:szCs w:val="22"/>
        </w:rPr>
        <w:t xml:space="preserve"> visit individu</w:t>
      </w:r>
      <w:r w:rsidR="00631D3E" w:rsidRPr="0089719B">
        <w:rPr>
          <w:rFonts w:ascii="Book Antiqua" w:hAnsi="Book Antiqua"/>
          <w:sz w:val="22"/>
          <w:szCs w:val="22"/>
        </w:rPr>
        <w:t>al classes and provide feedback; and</w:t>
      </w:r>
      <w:r w:rsidR="002A09C9" w:rsidRPr="0089719B">
        <w:rPr>
          <w:rFonts w:ascii="Book Antiqua" w:hAnsi="Book Antiqua"/>
          <w:sz w:val="22"/>
          <w:szCs w:val="22"/>
        </w:rPr>
        <w:t xml:space="preserve"> assist in selecting or constructing a student evaluation questionnaire.  </w:t>
      </w:r>
      <w:r w:rsidR="004015A9" w:rsidRPr="0089719B">
        <w:rPr>
          <w:rFonts w:ascii="Book Antiqua" w:hAnsi="Book Antiqua"/>
          <w:sz w:val="22"/>
          <w:szCs w:val="22"/>
        </w:rPr>
        <w:t xml:space="preserve">More information can be found at </w:t>
      </w:r>
      <w:r w:rsidR="00771815" w:rsidRPr="0089719B">
        <w:rPr>
          <w:rFonts w:ascii="Book Antiqua" w:hAnsi="Book Antiqua"/>
          <w:sz w:val="22"/>
          <w:szCs w:val="22"/>
        </w:rPr>
        <w:t>the program’s Web site</w:t>
      </w:r>
      <w:r w:rsidR="005A28BC" w:rsidRPr="0089719B">
        <w:rPr>
          <w:rFonts w:ascii="Book Antiqua" w:hAnsi="Book Antiqua"/>
          <w:sz w:val="22"/>
          <w:szCs w:val="22"/>
        </w:rPr>
        <w:t xml:space="preserve">: </w:t>
      </w:r>
      <w:hyperlink r:id="rId38" w:history="1">
        <w:r w:rsidR="005A28BC" w:rsidRPr="0089719B">
          <w:rPr>
            <w:rStyle w:val="Hyperlink"/>
            <w:rFonts w:ascii="Book Antiqua" w:hAnsi="Book Antiqua"/>
            <w:sz w:val="22"/>
            <w:szCs w:val="22"/>
          </w:rPr>
          <w:t>http://writingcenter.ou.edu/ltp/</w:t>
        </w:r>
        <w:r w:rsidR="00771815" w:rsidRPr="0089719B">
          <w:rPr>
            <w:rStyle w:val="Hyperlink"/>
            <w:rFonts w:ascii="Book Antiqua" w:hAnsi="Book Antiqua"/>
            <w:sz w:val="22"/>
            <w:szCs w:val="22"/>
          </w:rPr>
          <w:t>.</w:t>
        </w:r>
      </w:hyperlink>
    </w:p>
    <w:p w:rsidR="00AF3928" w:rsidRPr="0089719B" w:rsidRDefault="00AF3928" w:rsidP="003F5D47">
      <w:pPr>
        <w:pStyle w:val="0AfterBullet"/>
        <w:numPr>
          <w:ilvl w:val="0"/>
          <w:numId w:val="0"/>
        </w:numPr>
        <w:suppressLineNumbers/>
        <w:suppressAutoHyphens/>
        <w:ind w:left="1980"/>
        <w:jc w:val="left"/>
        <w:rPr>
          <w:rFonts w:ascii="Book Antiqua" w:hAnsi="Book Antiqua"/>
        </w:rPr>
      </w:pPr>
    </w:p>
    <w:p w:rsidR="00AF3928" w:rsidRPr="0089719B" w:rsidRDefault="00AF3928" w:rsidP="003F5D47">
      <w:pPr>
        <w:pStyle w:val="0AfterBullet"/>
        <w:numPr>
          <w:ilvl w:val="0"/>
          <w:numId w:val="0"/>
        </w:numPr>
        <w:suppressLineNumbers/>
        <w:suppressAutoHyphens/>
        <w:jc w:val="left"/>
        <w:rPr>
          <w:rFonts w:ascii="Book Antiqua" w:hAnsi="Book Antiqua"/>
          <w:sz w:val="22"/>
          <w:szCs w:val="22"/>
        </w:rPr>
      </w:pPr>
      <w:r w:rsidRPr="0089719B">
        <w:rPr>
          <w:rFonts w:ascii="Book Antiqua" w:hAnsi="Book Antiqua"/>
          <w:sz w:val="22"/>
          <w:szCs w:val="22"/>
        </w:rPr>
        <w:t xml:space="preserve">Each fall, </w:t>
      </w:r>
      <w:r w:rsidR="00053841" w:rsidRPr="0089719B">
        <w:rPr>
          <w:rFonts w:ascii="Book Antiqua" w:hAnsi="Book Antiqua"/>
          <w:sz w:val="22"/>
          <w:szCs w:val="22"/>
        </w:rPr>
        <w:t>Learning and Teaching</w:t>
      </w:r>
      <w:r w:rsidR="00484CEB" w:rsidRPr="0089719B">
        <w:rPr>
          <w:rFonts w:ascii="Book Antiqua" w:hAnsi="Book Antiqua"/>
          <w:sz w:val="20"/>
        </w:rPr>
        <w:t xml:space="preserve"> </w:t>
      </w:r>
      <w:r w:rsidR="00631D3E" w:rsidRPr="0089719B">
        <w:rPr>
          <w:rFonts w:ascii="Book Antiqua" w:hAnsi="Book Antiqua"/>
          <w:sz w:val="22"/>
          <w:szCs w:val="22"/>
        </w:rPr>
        <w:t xml:space="preserve">offers </w:t>
      </w:r>
      <w:r w:rsidR="00736A62" w:rsidRPr="0089719B">
        <w:rPr>
          <w:rFonts w:ascii="Book Antiqua" w:hAnsi="Book Antiqua"/>
          <w:sz w:val="22"/>
          <w:szCs w:val="22"/>
        </w:rPr>
        <w:t xml:space="preserve">required </w:t>
      </w:r>
      <w:r w:rsidR="00F03B48" w:rsidRPr="0089719B">
        <w:rPr>
          <w:rFonts w:ascii="Book Antiqua" w:hAnsi="Book Antiqua"/>
          <w:sz w:val="22"/>
          <w:szCs w:val="22"/>
        </w:rPr>
        <w:t>All-</w:t>
      </w:r>
      <w:r w:rsidR="00631D3E" w:rsidRPr="0089719B">
        <w:rPr>
          <w:rFonts w:ascii="Book Antiqua" w:hAnsi="Book Antiqua"/>
          <w:sz w:val="22"/>
          <w:szCs w:val="22"/>
        </w:rPr>
        <w:t>TA</w:t>
      </w:r>
      <w:r w:rsidR="00484CEB" w:rsidRPr="0089719B">
        <w:rPr>
          <w:rFonts w:ascii="Book Antiqua" w:hAnsi="Book Antiqua"/>
          <w:sz w:val="22"/>
          <w:szCs w:val="22"/>
        </w:rPr>
        <w:t xml:space="preserve"> (</w:t>
      </w:r>
      <w:r w:rsidR="00F03B48" w:rsidRPr="0089719B">
        <w:rPr>
          <w:rFonts w:ascii="Book Antiqua" w:hAnsi="Book Antiqua"/>
          <w:sz w:val="22"/>
          <w:szCs w:val="22"/>
        </w:rPr>
        <w:t>ATA) training and International-</w:t>
      </w:r>
      <w:r w:rsidR="00484CEB" w:rsidRPr="0089719B">
        <w:rPr>
          <w:rFonts w:ascii="Book Antiqua" w:hAnsi="Book Antiqua"/>
          <w:sz w:val="22"/>
          <w:szCs w:val="22"/>
        </w:rPr>
        <w:t xml:space="preserve">TA </w:t>
      </w:r>
      <w:r w:rsidR="00631D3E" w:rsidRPr="0089719B">
        <w:rPr>
          <w:rFonts w:ascii="Book Antiqua" w:hAnsi="Book Antiqua"/>
          <w:sz w:val="22"/>
          <w:szCs w:val="22"/>
        </w:rPr>
        <w:t xml:space="preserve">(ITA) </w:t>
      </w:r>
      <w:r w:rsidR="00F03B48" w:rsidRPr="0089719B">
        <w:rPr>
          <w:rFonts w:ascii="Book Antiqua" w:hAnsi="Book Antiqua"/>
          <w:sz w:val="22"/>
          <w:szCs w:val="22"/>
        </w:rPr>
        <w:t>training for</w:t>
      </w:r>
      <w:r w:rsidR="00484CEB" w:rsidRPr="0089719B">
        <w:rPr>
          <w:rFonts w:ascii="Book Antiqua" w:hAnsi="Book Antiqua"/>
          <w:sz w:val="22"/>
          <w:szCs w:val="22"/>
        </w:rPr>
        <w:t xml:space="preserve"> new TAs who will hold contact positions with students.  The ATA Program is a two-day workshop composed of a general orientation to university policies and procedures and "specific interest" sessions.  </w:t>
      </w:r>
      <w:r w:rsidR="00631D3E" w:rsidRPr="0089719B">
        <w:rPr>
          <w:rFonts w:ascii="Book Antiqua" w:hAnsi="Book Antiqua"/>
          <w:sz w:val="22"/>
          <w:szCs w:val="22"/>
        </w:rPr>
        <w:t>The ITA</w:t>
      </w:r>
      <w:r w:rsidR="00484CEB" w:rsidRPr="0089719B">
        <w:rPr>
          <w:rFonts w:ascii="Book Antiqua" w:hAnsi="Book Antiqua"/>
          <w:sz w:val="22"/>
          <w:szCs w:val="22"/>
        </w:rPr>
        <w:t xml:space="preserve"> Training Program is a four-day workshop that targets the special needs of new international teaching assistants.</w:t>
      </w:r>
    </w:p>
    <w:p w:rsidR="006D399D" w:rsidRPr="0089719B" w:rsidRDefault="006D399D" w:rsidP="003F5D47">
      <w:pPr>
        <w:pStyle w:val="Heading3rdlevel"/>
        <w:ind w:left="0"/>
        <w:rPr>
          <w:rFonts w:ascii="Book Antiqua" w:hAnsi="Book Antiqua"/>
        </w:rPr>
      </w:pPr>
    </w:p>
    <w:p w:rsidR="004D4A04" w:rsidRPr="0089719B" w:rsidRDefault="004E7EB4" w:rsidP="003F5D47">
      <w:pPr>
        <w:pStyle w:val="Heading3rdlevel"/>
        <w:ind w:left="0" w:firstLine="0"/>
        <w:outlineLvl w:val="2"/>
        <w:rPr>
          <w:rFonts w:ascii="Book Antiqua" w:hAnsi="Book Antiqua"/>
          <w:b/>
        </w:rPr>
      </w:pPr>
      <w:bookmarkStart w:id="52" w:name="_Toc272244194"/>
      <w:r w:rsidRPr="0089719B">
        <w:rPr>
          <w:rFonts w:ascii="Book Antiqua" w:hAnsi="Book Antiqua"/>
          <w:b/>
        </w:rPr>
        <w:t>English Assessment Program</w:t>
      </w:r>
      <w:r w:rsidR="00590EE7" w:rsidRPr="0089719B">
        <w:rPr>
          <w:rFonts w:ascii="Book Antiqua" w:hAnsi="Book Antiqua"/>
          <w:b/>
        </w:rPr>
        <w:t xml:space="preserve"> (EAP)</w:t>
      </w:r>
      <w:bookmarkEnd w:id="52"/>
    </w:p>
    <w:p w:rsidR="004D4A04" w:rsidRPr="0089719B" w:rsidRDefault="004D4A04" w:rsidP="003F5D47">
      <w:pPr>
        <w:rPr>
          <w:rFonts w:ascii="Book Antiqua" w:hAnsi="Book Antiqua"/>
          <w:sz w:val="22"/>
          <w:szCs w:val="22"/>
        </w:rPr>
      </w:pPr>
    </w:p>
    <w:p w:rsidR="002A09C9" w:rsidRPr="0089719B" w:rsidRDefault="002A09C9" w:rsidP="003F5D47">
      <w:pPr>
        <w:pStyle w:val="BodyTextIndent"/>
        <w:spacing w:after="0"/>
        <w:ind w:left="0"/>
        <w:rPr>
          <w:rFonts w:ascii="Book Antiqua" w:hAnsi="Book Antiqua"/>
          <w:sz w:val="22"/>
          <w:szCs w:val="22"/>
        </w:rPr>
      </w:pPr>
      <w:r w:rsidRPr="0089719B">
        <w:rPr>
          <w:rFonts w:ascii="Book Antiqua" w:hAnsi="Book Antiqua"/>
          <w:sz w:val="22"/>
          <w:szCs w:val="22"/>
        </w:rPr>
        <w:lastRenderedPageBreak/>
        <w:t>Before assuming teaching assistant duties that require contact with students, any graduate student for whom English is not the native language must be certified as proficient in oral, aural and written English</w:t>
      </w:r>
      <w:r w:rsidR="00644A3F" w:rsidRPr="0089719B">
        <w:rPr>
          <w:rFonts w:ascii="Book Antiqua" w:hAnsi="Book Antiqua"/>
          <w:sz w:val="22"/>
          <w:szCs w:val="22"/>
        </w:rPr>
        <w:t xml:space="preserve"> skills</w:t>
      </w:r>
      <w:r w:rsidRPr="0089719B">
        <w:rPr>
          <w:rFonts w:ascii="Book Antiqua" w:hAnsi="Book Antiqua"/>
          <w:sz w:val="22"/>
          <w:szCs w:val="22"/>
        </w:rPr>
        <w:t xml:space="preserve">. </w:t>
      </w:r>
      <w:r w:rsidR="00B454A3" w:rsidRPr="0089719B">
        <w:rPr>
          <w:rFonts w:ascii="Book Antiqua" w:hAnsi="Book Antiqua"/>
          <w:sz w:val="22"/>
          <w:szCs w:val="22"/>
        </w:rPr>
        <w:t>English language certification is obtained through</w:t>
      </w:r>
      <w:r w:rsidRPr="0089719B">
        <w:rPr>
          <w:rFonts w:ascii="Book Antiqua" w:hAnsi="Book Antiqua"/>
          <w:sz w:val="22"/>
          <w:szCs w:val="22"/>
        </w:rPr>
        <w:t xml:space="preserve"> the English Assessment Program, </w:t>
      </w:r>
      <w:r w:rsidR="00830174" w:rsidRPr="0089719B">
        <w:rPr>
          <w:rFonts w:ascii="Book Antiqua" w:hAnsi="Book Antiqua"/>
          <w:sz w:val="22"/>
          <w:szCs w:val="22"/>
        </w:rPr>
        <w:t>213</w:t>
      </w:r>
      <w:r w:rsidRPr="0089719B">
        <w:rPr>
          <w:rFonts w:ascii="Book Antiqua" w:hAnsi="Book Antiqua"/>
          <w:sz w:val="22"/>
          <w:szCs w:val="22"/>
        </w:rPr>
        <w:t xml:space="preserve"> Robertson Hall, </w:t>
      </w:r>
      <w:r w:rsidR="00B454A3" w:rsidRPr="0089719B">
        <w:rPr>
          <w:rFonts w:ascii="Book Antiqua" w:hAnsi="Book Antiqua"/>
          <w:sz w:val="22"/>
          <w:szCs w:val="22"/>
        </w:rPr>
        <w:t xml:space="preserve">(405) </w:t>
      </w:r>
      <w:r w:rsidRPr="0089719B">
        <w:rPr>
          <w:rFonts w:ascii="Book Antiqua" w:hAnsi="Book Antiqua"/>
          <w:sz w:val="22"/>
          <w:szCs w:val="22"/>
        </w:rPr>
        <w:t>325-1838</w:t>
      </w:r>
      <w:r w:rsidR="004A77A5">
        <w:rPr>
          <w:rFonts w:ascii="Book Antiqua" w:hAnsi="Book Antiqua"/>
          <w:sz w:val="22"/>
          <w:szCs w:val="22"/>
        </w:rPr>
        <w:t>.</w:t>
      </w:r>
    </w:p>
    <w:p w:rsidR="002A09C9" w:rsidRPr="0089719B" w:rsidRDefault="002A09C9" w:rsidP="003F5D47">
      <w:pPr>
        <w:pStyle w:val="BodyTextIndent"/>
        <w:tabs>
          <w:tab w:val="num" w:pos="360"/>
        </w:tabs>
        <w:spacing w:after="0"/>
        <w:ind w:left="0"/>
        <w:rPr>
          <w:rFonts w:ascii="Book Antiqua" w:hAnsi="Book Antiqua"/>
        </w:rPr>
      </w:pPr>
    </w:p>
    <w:p w:rsidR="002A09C9" w:rsidRPr="0089719B" w:rsidRDefault="002A09C9" w:rsidP="003F5D47">
      <w:pPr>
        <w:pStyle w:val="BodyTextIndent"/>
        <w:tabs>
          <w:tab w:val="num" w:pos="360"/>
        </w:tabs>
        <w:spacing w:after="0"/>
        <w:ind w:left="0"/>
        <w:rPr>
          <w:rFonts w:ascii="Book Antiqua" w:hAnsi="Book Antiqua"/>
          <w:sz w:val="22"/>
          <w:szCs w:val="22"/>
        </w:rPr>
      </w:pPr>
      <w:r w:rsidRPr="0089719B">
        <w:rPr>
          <w:rFonts w:ascii="Book Antiqua" w:hAnsi="Book Antiqua"/>
          <w:sz w:val="22"/>
          <w:szCs w:val="22"/>
        </w:rPr>
        <w:t xml:space="preserve">Graduate students who wish to improve their English skills may take speaking or writing classes offered by the English Assessment Program.  </w:t>
      </w:r>
      <w:r w:rsidR="00644A3F" w:rsidRPr="0089719B">
        <w:rPr>
          <w:rFonts w:ascii="Book Antiqua" w:hAnsi="Book Antiqua"/>
          <w:sz w:val="22"/>
          <w:szCs w:val="22"/>
        </w:rPr>
        <w:t xml:space="preserve">Additional information can be located at the </w:t>
      </w:r>
      <w:r w:rsidR="00590EE7" w:rsidRPr="0089719B">
        <w:rPr>
          <w:rFonts w:ascii="Book Antiqua" w:hAnsi="Book Antiqua"/>
          <w:sz w:val="22"/>
          <w:szCs w:val="22"/>
        </w:rPr>
        <w:t>p</w:t>
      </w:r>
      <w:r w:rsidR="006D399D" w:rsidRPr="0089719B">
        <w:rPr>
          <w:rFonts w:ascii="Book Antiqua" w:hAnsi="Book Antiqua"/>
          <w:sz w:val="22"/>
          <w:szCs w:val="22"/>
        </w:rPr>
        <w:t>rogram</w:t>
      </w:r>
      <w:r w:rsidR="00590EE7" w:rsidRPr="0089719B">
        <w:rPr>
          <w:rFonts w:ascii="Book Antiqua" w:hAnsi="Book Antiqua"/>
          <w:sz w:val="22"/>
          <w:szCs w:val="22"/>
        </w:rPr>
        <w:t>’s</w:t>
      </w:r>
      <w:r w:rsidR="006D399D" w:rsidRPr="0089719B">
        <w:rPr>
          <w:rFonts w:ascii="Book Antiqua" w:hAnsi="Book Antiqua"/>
          <w:sz w:val="22"/>
          <w:szCs w:val="22"/>
        </w:rPr>
        <w:t xml:space="preserve"> </w:t>
      </w:r>
      <w:r w:rsidR="000E00DE" w:rsidRPr="0089719B">
        <w:rPr>
          <w:rFonts w:ascii="Book Antiqua" w:hAnsi="Book Antiqua"/>
          <w:sz w:val="22"/>
          <w:szCs w:val="22"/>
        </w:rPr>
        <w:t>Web site</w:t>
      </w:r>
      <w:r w:rsidR="00644A3F" w:rsidRPr="0089719B">
        <w:rPr>
          <w:rFonts w:ascii="Book Antiqua" w:hAnsi="Book Antiqua"/>
          <w:sz w:val="22"/>
          <w:szCs w:val="22"/>
        </w:rPr>
        <w:t>.</w:t>
      </w:r>
    </w:p>
    <w:p w:rsidR="002A09C9" w:rsidRPr="0089719B" w:rsidRDefault="002A09C9" w:rsidP="003C763C">
      <w:pPr>
        <w:jc w:val="both"/>
        <w:rPr>
          <w:rFonts w:ascii="Book Antiqua" w:hAnsi="Book Antiqua"/>
          <w:sz w:val="22"/>
          <w:szCs w:val="22"/>
        </w:rPr>
      </w:pPr>
    </w:p>
    <w:p w:rsidR="00484CEB" w:rsidRPr="0089719B" w:rsidRDefault="00484CEB" w:rsidP="003C763C">
      <w:pPr>
        <w:jc w:val="both"/>
        <w:rPr>
          <w:rFonts w:ascii="Book Antiqua" w:hAnsi="Book Antiqua"/>
          <w:sz w:val="22"/>
          <w:szCs w:val="22"/>
        </w:rPr>
      </w:pPr>
    </w:p>
    <w:p w:rsidR="004D4A04" w:rsidRPr="0089719B" w:rsidRDefault="00B9598B" w:rsidP="00402CF6">
      <w:pPr>
        <w:pStyle w:val="Heading3rdlevel"/>
        <w:pBdr>
          <w:top w:val="thinThickSmallGap" w:sz="18" w:space="1" w:color="auto"/>
          <w:bottom w:val="thickThinSmallGap" w:sz="18" w:space="1" w:color="auto"/>
        </w:pBdr>
        <w:shd w:val="clear" w:color="auto" w:fill="EEF7F0"/>
        <w:ind w:left="0" w:firstLine="0"/>
        <w:outlineLvl w:val="1"/>
        <w:rPr>
          <w:rFonts w:ascii="Book Antiqua" w:hAnsi="Book Antiqua"/>
          <w:b/>
          <w:sz w:val="24"/>
          <w:szCs w:val="24"/>
        </w:rPr>
      </w:pPr>
      <w:bookmarkStart w:id="53" w:name="_Toc272244195"/>
      <w:r w:rsidRPr="0089719B">
        <w:rPr>
          <w:rFonts w:ascii="Book Antiqua" w:hAnsi="Book Antiqua"/>
          <w:b/>
          <w:sz w:val="24"/>
          <w:szCs w:val="24"/>
        </w:rPr>
        <w:t>C</w:t>
      </w:r>
      <w:r w:rsidRPr="0089719B">
        <w:rPr>
          <w:rFonts w:ascii="Book Antiqua" w:hAnsi="Book Antiqua"/>
          <w:b/>
          <w:sz w:val="20"/>
        </w:rPr>
        <w:t>OMPENSATION</w:t>
      </w:r>
      <w:r w:rsidRPr="0089719B">
        <w:rPr>
          <w:rFonts w:ascii="Book Antiqua" w:hAnsi="Book Antiqua"/>
          <w:b/>
          <w:sz w:val="24"/>
          <w:szCs w:val="24"/>
        </w:rPr>
        <w:t xml:space="preserve"> – I</w:t>
      </w:r>
      <w:r w:rsidRPr="0089719B">
        <w:rPr>
          <w:rFonts w:ascii="Book Antiqua" w:hAnsi="Book Antiqua"/>
          <w:b/>
          <w:sz w:val="20"/>
        </w:rPr>
        <w:t>NSURANCE</w:t>
      </w:r>
      <w:r w:rsidRPr="0089719B">
        <w:rPr>
          <w:rFonts w:ascii="Book Antiqua" w:hAnsi="Book Antiqua"/>
          <w:b/>
          <w:sz w:val="24"/>
          <w:szCs w:val="24"/>
        </w:rPr>
        <w:t>, T</w:t>
      </w:r>
      <w:r w:rsidRPr="0089719B">
        <w:rPr>
          <w:rFonts w:ascii="Book Antiqua" w:hAnsi="Book Antiqua"/>
          <w:b/>
          <w:sz w:val="20"/>
        </w:rPr>
        <w:t>UITION</w:t>
      </w:r>
      <w:r w:rsidRPr="0089719B">
        <w:rPr>
          <w:rFonts w:ascii="Book Antiqua" w:hAnsi="Book Antiqua"/>
          <w:b/>
          <w:sz w:val="24"/>
          <w:szCs w:val="24"/>
        </w:rPr>
        <w:t xml:space="preserve"> W</w:t>
      </w:r>
      <w:r w:rsidRPr="0089719B">
        <w:rPr>
          <w:rFonts w:ascii="Book Antiqua" w:hAnsi="Book Antiqua"/>
          <w:b/>
          <w:sz w:val="20"/>
        </w:rPr>
        <w:t>AIVERS</w:t>
      </w:r>
      <w:bookmarkEnd w:id="53"/>
    </w:p>
    <w:p w:rsidR="004015A9" w:rsidRPr="0089719B" w:rsidRDefault="004015A9" w:rsidP="003C763C">
      <w:pPr>
        <w:pStyle w:val="BodyText3"/>
        <w:spacing w:after="0"/>
        <w:ind w:left="1260"/>
        <w:jc w:val="both"/>
        <w:rPr>
          <w:rFonts w:ascii="Book Antiqua" w:hAnsi="Book Antiqua"/>
          <w:sz w:val="20"/>
          <w:szCs w:val="20"/>
        </w:rPr>
      </w:pPr>
    </w:p>
    <w:p w:rsidR="002A09C9" w:rsidRPr="0089719B" w:rsidRDefault="002A09C9" w:rsidP="003F5D47">
      <w:pPr>
        <w:pStyle w:val="BodyText3"/>
        <w:rPr>
          <w:rFonts w:ascii="Book Antiqua" w:hAnsi="Book Antiqua"/>
          <w:sz w:val="22"/>
          <w:szCs w:val="22"/>
        </w:rPr>
      </w:pPr>
      <w:r w:rsidRPr="0089719B">
        <w:rPr>
          <w:rFonts w:ascii="Book Antiqua" w:hAnsi="Book Antiqua"/>
          <w:sz w:val="22"/>
          <w:szCs w:val="22"/>
        </w:rPr>
        <w:t xml:space="preserve">Graduate assistant stipends above the minimum set by the university are determined by the unique needs of the academic units, the particular responsibilities of the graduate assistants, the availability of funds, and the specific priorities of the academic units. Graduate assistant stipends are generally treated as wages and are, therefore, taxable and subject to normal withholding.  Graduate assistants are exempt from paying FICA taxes. However, graduate students must pay FICA taxes if they are enrolled in less than </w:t>
      </w:r>
      <w:r w:rsidR="0077378D" w:rsidRPr="0089719B">
        <w:rPr>
          <w:rFonts w:ascii="Book Antiqua" w:hAnsi="Book Antiqua"/>
          <w:sz w:val="22"/>
          <w:szCs w:val="22"/>
        </w:rPr>
        <w:t>5</w:t>
      </w:r>
      <w:r w:rsidRPr="0089719B">
        <w:rPr>
          <w:rFonts w:ascii="Book Antiqua" w:hAnsi="Book Antiqua"/>
          <w:sz w:val="22"/>
          <w:szCs w:val="22"/>
        </w:rPr>
        <w:t xml:space="preserve"> credit hours dur</w:t>
      </w:r>
      <w:r w:rsidR="00B9598B" w:rsidRPr="0089719B">
        <w:rPr>
          <w:rFonts w:ascii="Book Antiqua" w:hAnsi="Book Antiqua"/>
          <w:sz w:val="22"/>
          <w:szCs w:val="22"/>
        </w:rPr>
        <w:t>ing the fall or spring semester</w:t>
      </w:r>
      <w:r w:rsidRPr="0089719B">
        <w:rPr>
          <w:rFonts w:ascii="Book Antiqua" w:hAnsi="Book Antiqua"/>
          <w:sz w:val="22"/>
          <w:szCs w:val="22"/>
        </w:rPr>
        <w:t xml:space="preserve">, or less than </w:t>
      </w:r>
      <w:r w:rsidR="0077378D" w:rsidRPr="0089719B">
        <w:rPr>
          <w:rFonts w:ascii="Book Antiqua" w:hAnsi="Book Antiqua"/>
          <w:sz w:val="22"/>
          <w:szCs w:val="22"/>
        </w:rPr>
        <w:t>3</w:t>
      </w:r>
      <w:r w:rsidRPr="0089719B">
        <w:rPr>
          <w:rFonts w:ascii="Book Antiqua" w:hAnsi="Book Antiqua"/>
          <w:sz w:val="22"/>
          <w:szCs w:val="22"/>
        </w:rPr>
        <w:t xml:space="preserve"> credit hours during the summer semester. If a graduate student’s enrollment falls below the minimum required </w:t>
      </w:r>
      <w:r w:rsidRPr="0089719B">
        <w:rPr>
          <w:rFonts w:ascii="Book Antiqua" w:hAnsi="Book Antiqua"/>
          <w:snapToGrid w:val="0"/>
          <w:color w:val="000000"/>
          <w:sz w:val="22"/>
          <w:szCs w:val="22"/>
        </w:rPr>
        <w:t xml:space="preserve">in any month, payroll services will automatically change the student's status and withhold FICA taxes. </w:t>
      </w:r>
      <w:r w:rsidRPr="0089719B">
        <w:rPr>
          <w:rFonts w:ascii="Book Antiqua" w:hAnsi="Book Antiqua"/>
          <w:sz w:val="22"/>
          <w:szCs w:val="22"/>
        </w:rPr>
        <w:t>Student employees are considered temporary employees and are not eligible for vacation</w:t>
      </w:r>
      <w:r w:rsidR="00644A3F" w:rsidRPr="0089719B">
        <w:rPr>
          <w:rFonts w:ascii="Book Antiqua" w:hAnsi="Book Antiqua"/>
          <w:sz w:val="22"/>
          <w:szCs w:val="22"/>
        </w:rPr>
        <w:t>/paid time off</w:t>
      </w:r>
      <w:r w:rsidRPr="0089719B">
        <w:rPr>
          <w:rFonts w:ascii="Book Antiqua" w:hAnsi="Book Antiqua"/>
          <w:sz w:val="22"/>
          <w:szCs w:val="22"/>
        </w:rPr>
        <w:t xml:space="preserve"> or other fringe benefits.  </w:t>
      </w:r>
    </w:p>
    <w:p w:rsidR="002A09C9" w:rsidRPr="0089719B" w:rsidRDefault="002A09C9" w:rsidP="003F5D47">
      <w:pPr>
        <w:suppressLineNumbers/>
        <w:suppressAutoHyphens/>
        <w:rPr>
          <w:rFonts w:ascii="Book Antiqua" w:hAnsi="Book Antiqua"/>
          <w:sz w:val="18"/>
        </w:rPr>
      </w:pPr>
    </w:p>
    <w:p w:rsidR="002A09C9" w:rsidRPr="0089719B" w:rsidRDefault="002A09C9" w:rsidP="003F5D47">
      <w:pPr>
        <w:pStyle w:val="Heading4thLevel"/>
        <w:ind w:left="0"/>
        <w:outlineLvl w:val="2"/>
        <w:rPr>
          <w:rFonts w:ascii="Book Antiqua" w:hAnsi="Book Antiqua"/>
          <w:b/>
        </w:rPr>
      </w:pPr>
      <w:bookmarkStart w:id="54" w:name="_Toc272244196"/>
      <w:r w:rsidRPr="0089719B">
        <w:rPr>
          <w:rFonts w:ascii="Book Antiqua" w:hAnsi="Book Antiqua"/>
          <w:b/>
        </w:rPr>
        <w:t>Insurance</w:t>
      </w:r>
      <w:bookmarkEnd w:id="54"/>
    </w:p>
    <w:p w:rsidR="0016174D" w:rsidRPr="0089719B" w:rsidRDefault="0016174D" w:rsidP="003F5D47">
      <w:pPr>
        <w:pStyle w:val="BodyText"/>
        <w:tabs>
          <w:tab w:val="num" w:pos="360"/>
        </w:tabs>
        <w:rPr>
          <w:rFonts w:ascii="Book Antiqua" w:hAnsi="Book Antiqua"/>
          <w:bCs/>
          <w:sz w:val="20"/>
        </w:rPr>
      </w:pPr>
    </w:p>
    <w:p w:rsidR="0016174D" w:rsidRPr="0089719B" w:rsidRDefault="0016174D" w:rsidP="003F5D47">
      <w:pPr>
        <w:pStyle w:val="BodyText"/>
        <w:tabs>
          <w:tab w:val="num" w:pos="360"/>
        </w:tabs>
        <w:rPr>
          <w:rFonts w:ascii="Book Antiqua" w:hAnsi="Book Antiqua"/>
          <w:sz w:val="22"/>
          <w:szCs w:val="22"/>
        </w:rPr>
      </w:pPr>
      <w:r w:rsidRPr="0089719B">
        <w:rPr>
          <w:rFonts w:ascii="Book Antiqua" w:hAnsi="Book Antiqua"/>
          <w:bCs/>
          <w:sz w:val="22"/>
          <w:szCs w:val="22"/>
        </w:rPr>
        <w:t xml:space="preserve">There are two insurance plans available to </w:t>
      </w:r>
      <w:r w:rsidR="00590EE7" w:rsidRPr="0089719B">
        <w:rPr>
          <w:rFonts w:ascii="Book Antiqua" w:hAnsi="Book Antiqua"/>
          <w:bCs/>
          <w:sz w:val="22"/>
          <w:szCs w:val="22"/>
        </w:rPr>
        <w:t>g</w:t>
      </w:r>
      <w:r w:rsidRPr="0089719B">
        <w:rPr>
          <w:rFonts w:ascii="Book Antiqua" w:hAnsi="Book Antiqua"/>
          <w:bCs/>
          <w:sz w:val="22"/>
          <w:szCs w:val="22"/>
        </w:rPr>
        <w:t xml:space="preserve">raduate </w:t>
      </w:r>
      <w:r w:rsidR="00590EE7" w:rsidRPr="0089719B">
        <w:rPr>
          <w:rFonts w:ascii="Book Antiqua" w:hAnsi="Book Antiqua"/>
          <w:bCs/>
          <w:sz w:val="22"/>
          <w:szCs w:val="22"/>
        </w:rPr>
        <w:t>s</w:t>
      </w:r>
      <w:r w:rsidRPr="0089719B">
        <w:rPr>
          <w:rFonts w:ascii="Book Antiqua" w:hAnsi="Book Antiqua"/>
          <w:bCs/>
          <w:sz w:val="22"/>
          <w:szCs w:val="22"/>
        </w:rPr>
        <w:t>tudents through the university.  The $50,000 plan covers basic medical expenses for generally health</w:t>
      </w:r>
      <w:r w:rsidR="00590EE7" w:rsidRPr="0089719B">
        <w:rPr>
          <w:rFonts w:ascii="Book Antiqua" w:hAnsi="Book Antiqua"/>
          <w:bCs/>
          <w:sz w:val="22"/>
          <w:szCs w:val="22"/>
        </w:rPr>
        <w:t>y</w:t>
      </w:r>
      <w:r w:rsidRPr="0089719B">
        <w:rPr>
          <w:rFonts w:ascii="Book Antiqua" w:hAnsi="Book Antiqua"/>
          <w:bCs/>
          <w:sz w:val="22"/>
          <w:szCs w:val="22"/>
        </w:rPr>
        <w:t xml:space="preserve"> students.  </w:t>
      </w:r>
      <w:r w:rsidRPr="0089719B">
        <w:rPr>
          <w:rFonts w:ascii="Book Antiqua" w:hAnsi="Book Antiqua"/>
          <w:sz w:val="22"/>
          <w:szCs w:val="22"/>
        </w:rPr>
        <w:t>The u</w:t>
      </w:r>
      <w:r w:rsidR="0077378D" w:rsidRPr="0089719B">
        <w:rPr>
          <w:rFonts w:ascii="Book Antiqua" w:hAnsi="Book Antiqua"/>
          <w:sz w:val="22"/>
          <w:szCs w:val="22"/>
        </w:rPr>
        <w:t>niversity provides a full</w:t>
      </w:r>
      <w:r w:rsidRPr="0089719B">
        <w:rPr>
          <w:rFonts w:ascii="Book Antiqua" w:hAnsi="Book Antiqua"/>
          <w:sz w:val="22"/>
          <w:szCs w:val="22"/>
        </w:rPr>
        <w:t xml:space="preserve"> subsidy of the $50,000 Plan to qualified graduate teaching and graduate research assistants.  Students may upgrade their coverage to the $1</w:t>
      </w:r>
      <w:r w:rsidR="000E00DE" w:rsidRPr="0089719B">
        <w:rPr>
          <w:rFonts w:ascii="Book Antiqua" w:hAnsi="Book Antiqua"/>
          <w:sz w:val="22"/>
          <w:szCs w:val="22"/>
        </w:rPr>
        <w:t xml:space="preserve"> million</w:t>
      </w:r>
      <w:r w:rsidRPr="0089719B">
        <w:rPr>
          <w:rFonts w:ascii="Book Antiqua" w:hAnsi="Book Antiqua"/>
          <w:sz w:val="22"/>
          <w:szCs w:val="22"/>
        </w:rPr>
        <w:t xml:space="preserve"> plan for an additional charge.  This plan covers more extensive procedures, prenatal care, etc.  To enroll in the Student Health Plan the student must complete the online form during the open enrollment period.  More information can be found at Student Health Plan Office, located at </w:t>
      </w:r>
      <w:r w:rsidR="00644A3F" w:rsidRPr="0089719B">
        <w:rPr>
          <w:rFonts w:ascii="Book Antiqua" w:hAnsi="Book Antiqua"/>
          <w:sz w:val="22"/>
          <w:szCs w:val="22"/>
        </w:rPr>
        <w:t xml:space="preserve">the </w:t>
      </w:r>
      <w:r w:rsidR="0077378D" w:rsidRPr="0089719B">
        <w:rPr>
          <w:rFonts w:ascii="Book Antiqua" w:hAnsi="Book Antiqua"/>
          <w:sz w:val="22"/>
          <w:szCs w:val="22"/>
        </w:rPr>
        <w:t>NEL Building, room 222</w:t>
      </w:r>
      <w:r w:rsidR="00644A3F" w:rsidRPr="0089719B">
        <w:rPr>
          <w:rFonts w:ascii="Book Antiqua" w:hAnsi="Book Antiqua"/>
          <w:sz w:val="22"/>
          <w:szCs w:val="22"/>
        </w:rPr>
        <w:t xml:space="preserve"> (NEL is across from the </w:t>
      </w:r>
      <w:r w:rsidR="0077378D" w:rsidRPr="0089719B">
        <w:rPr>
          <w:rFonts w:ascii="Book Antiqua" w:hAnsi="Book Antiqua"/>
          <w:sz w:val="22"/>
          <w:szCs w:val="22"/>
        </w:rPr>
        <w:t>Oklahoma Memorial Union</w:t>
      </w:r>
      <w:r w:rsidR="00590EE7" w:rsidRPr="0089719B">
        <w:rPr>
          <w:rFonts w:ascii="Book Antiqua" w:hAnsi="Book Antiqua"/>
          <w:sz w:val="22"/>
          <w:szCs w:val="22"/>
        </w:rPr>
        <w:t>, on Asp Street</w:t>
      </w:r>
      <w:r w:rsidR="00B454A3" w:rsidRPr="0089719B">
        <w:rPr>
          <w:rFonts w:ascii="Book Antiqua" w:hAnsi="Book Antiqua"/>
          <w:sz w:val="22"/>
          <w:szCs w:val="22"/>
        </w:rPr>
        <w:t xml:space="preserve">).  You </w:t>
      </w:r>
      <w:r w:rsidR="0077378D" w:rsidRPr="0089719B">
        <w:rPr>
          <w:rFonts w:ascii="Book Antiqua" w:hAnsi="Book Antiqua"/>
          <w:sz w:val="22"/>
          <w:szCs w:val="22"/>
        </w:rPr>
        <w:t>also may</w:t>
      </w:r>
      <w:r w:rsidR="00B454A3" w:rsidRPr="0089719B">
        <w:rPr>
          <w:rFonts w:ascii="Book Antiqua" w:hAnsi="Book Antiqua"/>
          <w:sz w:val="22"/>
          <w:szCs w:val="22"/>
        </w:rPr>
        <w:t xml:space="preserve"> call</w:t>
      </w:r>
      <w:r w:rsidRPr="0089719B">
        <w:rPr>
          <w:rFonts w:ascii="Book Antiqua" w:hAnsi="Book Antiqua"/>
          <w:sz w:val="22"/>
          <w:szCs w:val="22"/>
        </w:rPr>
        <w:t xml:space="preserve"> (405) 325-</w:t>
      </w:r>
      <w:r w:rsidR="00830174" w:rsidRPr="0089719B">
        <w:rPr>
          <w:rFonts w:ascii="Book Antiqua" w:hAnsi="Book Antiqua"/>
          <w:sz w:val="22"/>
          <w:szCs w:val="22"/>
        </w:rPr>
        <w:t>2961</w:t>
      </w:r>
      <w:r w:rsidRPr="0089719B">
        <w:rPr>
          <w:rFonts w:ascii="Book Antiqua" w:hAnsi="Book Antiqua"/>
          <w:sz w:val="22"/>
          <w:szCs w:val="22"/>
        </w:rPr>
        <w:t xml:space="preserve"> or</w:t>
      </w:r>
      <w:r w:rsidR="00B454A3" w:rsidRPr="0089719B">
        <w:rPr>
          <w:rFonts w:ascii="Book Antiqua" w:hAnsi="Book Antiqua"/>
          <w:sz w:val="22"/>
          <w:szCs w:val="22"/>
        </w:rPr>
        <w:t xml:space="preserve"> go to the Student Health </w:t>
      </w:r>
      <w:r w:rsidR="000E00DE" w:rsidRPr="0089719B">
        <w:rPr>
          <w:rFonts w:ascii="Book Antiqua" w:hAnsi="Book Antiqua"/>
          <w:sz w:val="22"/>
          <w:szCs w:val="22"/>
        </w:rPr>
        <w:t>Web site</w:t>
      </w:r>
      <w:r w:rsidRPr="0089719B">
        <w:rPr>
          <w:rFonts w:ascii="Book Antiqua" w:hAnsi="Book Antiqua"/>
          <w:sz w:val="22"/>
          <w:szCs w:val="22"/>
        </w:rPr>
        <w:t xml:space="preserve"> at </w:t>
      </w:r>
      <w:hyperlink r:id="rId39" w:history="1">
        <w:r w:rsidR="004A77A5">
          <w:rPr>
            <w:rStyle w:val="Hyperlink"/>
            <w:rFonts w:ascii="Book Antiqua" w:hAnsi="Book Antiqua"/>
            <w:sz w:val="22"/>
            <w:szCs w:val="22"/>
          </w:rPr>
          <w:t>http://hr.ou.edu/Students</w:t>
        </w:r>
      </w:hyperlink>
      <w:r w:rsidRPr="0089719B">
        <w:rPr>
          <w:rFonts w:ascii="Book Antiqua" w:hAnsi="Book Antiqua"/>
          <w:sz w:val="22"/>
          <w:szCs w:val="22"/>
        </w:rPr>
        <w:t xml:space="preserve">. </w:t>
      </w:r>
    </w:p>
    <w:p w:rsidR="002A09C9" w:rsidRPr="0089719B" w:rsidRDefault="0016174D" w:rsidP="003F5D47">
      <w:pPr>
        <w:rPr>
          <w:rFonts w:ascii="Book Antiqua" w:hAnsi="Book Antiqua"/>
          <w:sz w:val="22"/>
          <w:szCs w:val="22"/>
        </w:rPr>
      </w:pPr>
      <w:r w:rsidRPr="0089719B">
        <w:rPr>
          <w:rFonts w:ascii="Book Antiqua" w:hAnsi="Book Antiqua"/>
          <w:sz w:val="22"/>
          <w:szCs w:val="22"/>
        </w:rPr>
        <w:t xml:space="preserve"> </w:t>
      </w:r>
      <w:r w:rsidR="002A09C9" w:rsidRPr="0089719B">
        <w:rPr>
          <w:rFonts w:ascii="Book Antiqua" w:hAnsi="Book Antiqua"/>
          <w:sz w:val="22"/>
          <w:szCs w:val="22"/>
        </w:rPr>
        <w:t xml:space="preserve"> </w:t>
      </w:r>
    </w:p>
    <w:p w:rsidR="002A09C9" w:rsidRPr="0089719B" w:rsidRDefault="002A09C9" w:rsidP="003F5D47">
      <w:pPr>
        <w:pStyle w:val="Heading4thLevel"/>
        <w:ind w:left="0"/>
        <w:outlineLvl w:val="2"/>
        <w:rPr>
          <w:rFonts w:ascii="Book Antiqua" w:hAnsi="Book Antiqua"/>
          <w:b/>
        </w:rPr>
      </w:pPr>
      <w:bookmarkStart w:id="55" w:name="_Toc272244197"/>
      <w:r w:rsidRPr="0089719B">
        <w:rPr>
          <w:rFonts w:ascii="Book Antiqua" w:hAnsi="Book Antiqua"/>
          <w:b/>
        </w:rPr>
        <w:t>Tuition Waivers</w:t>
      </w:r>
      <w:bookmarkEnd w:id="55"/>
    </w:p>
    <w:p w:rsidR="002A09C9" w:rsidRPr="0089719B" w:rsidRDefault="002A09C9" w:rsidP="003F5D47">
      <w:pPr>
        <w:pStyle w:val="0AfterBullet"/>
        <w:numPr>
          <w:ilvl w:val="0"/>
          <w:numId w:val="0"/>
        </w:numPr>
        <w:suppressLineNumbers/>
        <w:suppressAutoHyphens/>
        <w:jc w:val="left"/>
        <w:rPr>
          <w:rFonts w:ascii="Book Antiqua" w:hAnsi="Book Antiqua"/>
        </w:rPr>
      </w:pPr>
    </w:p>
    <w:p w:rsidR="002A09C9" w:rsidRPr="0089719B" w:rsidRDefault="00B454A3" w:rsidP="003F5D47">
      <w:pPr>
        <w:pStyle w:val="0AfterBullet"/>
        <w:numPr>
          <w:ilvl w:val="0"/>
          <w:numId w:val="0"/>
        </w:numPr>
        <w:suppressLineNumbers/>
        <w:suppressAutoHyphens/>
        <w:jc w:val="left"/>
        <w:rPr>
          <w:rFonts w:ascii="Book Antiqua" w:hAnsi="Book Antiqua"/>
          <w:sz w:val="22"/>
          <w:szCs w:val="22"/>
        </w:rPr>
      </w:pPr>
      <w:r w:rsidRPr="0089719B">
        <w:rPr>
          <w:rFonts w:ascii="Book Antiqua" w:hAnsi="Book Antiqua"/>
          <w:sz w:val="22"/>
          <w:szCs w:val="22"/>
        </w:rPr>
        <w:t>Qualified graduate a</w:t>
      </w:r>
      <w:r w:rsidR="002A09C9" w:rsidRPr="0089719B">
        <w:rPr>
          <w:rFonts w:ascii="Book Antiqua" w:hAnsi="Book Antiqua"/>
          <w:sz w:val="22"/>
          <w:szCs w:val="22"/>
        </w:rPr>
        <w:t xml:space="preserve">ssistants who have </w:t>
      </w:r>
      <w:r w:rsidR="00806298" w:rsidRPr="0089719B">
        <w:rPr>
          <w:rFonts w:ascii="Book Antiqua" w:hAnsi="Book Antiqua"/>
          <w:sz w:val="22"/>
          <w:szCs w:val="22"/>
        </w:rPr>
        <w:t xml:space="preserve">at least a </w:t>
      </w:r>
      <w:r w:rsidR="0077378D" w:rsidRPr="0089719B">
        <w:rPr>
          <w:rFonts w:ascii="Book Antiqua" w:hAnsi="Book Antiqua"/>
          <w:sz w:val="22"/>
          <w:szCs w:val="22"/>
        </w:rPr>
        <w:t>0.50 FTE assistantship</w:t>
      </w:r>
      <w:r w:rsidR="002A09C9" w:rsidRPr="0089719B">
        <w:rPr>
          <w:rFonts w:ascii="Book Antiqua" w:hAnsi="Book Antiqua"/>
          <w:sz w:val="22"/>
          <w:szCs w:val="22"/>
        </w:rPr>
        <w:t xml:space="preserve"> and are appointed from the first day of class to the last day of final examinations will receive a tuition waiver for the semester of their appointment. </w:t>
      </w:r>
      <w:r w:rsidR="00DD5018" w:rsidRPr="0089719B">
        <w:rPr>
          <w:rFonts w:ascii="Book Antiqua" w:hAnsi="Book Antiqua"/>
          <w:sz w:val="22"/>
          <w:szCs w:val="22"/>
        </w:rPr>
        <w:t xml:space="preserve">Normally, tuition waivers may be applied to any course listed in the </w:t>
      </w:r>
      <w:r w:rsidR="00DD5018" w:rsidRPr="0089719B">
        <w:rPr>
          <w:rStyle w:val="Emphasis"/>
          <w:rFonts w:ascii="Book Antiqua" w:hAnsi="Book Antiqua"/>
          <w:sz w:val="22"/>
          <w:szCs w:val="22"/>
        </w:rPr>
        <w:t>Schedule of Courses</w:t>
      </w:r>
      <w:r w:rsidR="00DD5018" w:rsidRPr="0089719B">
        <w:rPr>
          <w:rFonts w:ascii="Book Antiqua" w:hAnsi="Book Antiqua"/>
          <w:sz w:val="22"/>
          <w:szCs w:val="22"/>
        </w:rPr>
        <w:t xml:space="preserve"> as a Norman-campus course.  Tuition waivers are applied only to tuition costs. </w:t>
      </w:r>
      <w:r w:rsidR="0077378D" w:rsidRPr="0089719B">
        <w:rPr>
          <w:rFonts w:ascii="Book Antiqua" w:hAnsi="Book Antiqua"/>
          <w:sz w:val="22"/>
          <w:szCs w:val="22"/>
        </w:rPr>
        <w:t xml:space="preserve"> They may not be applied toward fees,</w:t>
      </w:r>
      <w:r w:rsidR="00DD5018" w:rsidRPr="0089719B">
        <w:rPr>
          <w:rFonts w:ascii="Book Antiqua" w:hAnsi="Book Antiqua"/>
          <w:sz w:val="22"/>
          <w:szCs w:val="22"/>
        </w:rPr>
        <w:t xml:space="preserve"> nor can they be converted to cash.</w:t>
      </w:r>
    </w:p>
    <w:p w:rsidR="00DD5018" w:rsidRPr="0089719B" w:rsidRDefault="00DD5018" w:rsidP="003F5D47">
      <w:pPr>
        <w:pStyle w:val="0AfterBullet"/>
        <w:numPr>
          <w:ilvl w:val="0"/>
          <w:numId w:val="0"/>
        </w:numPr>
        <w:suppressLineNumbers/>
        <w:suppressAutoHyphens/>
        <w:ind w:left="1440"/>
        <w:jc w:val="left"/>
        <w:rPr>
          <w:rFonts w:ascii="Book Antiqua" w:hAnsi="Book Antiqua"/>
          <w:sz w:val="22"/>
          <w:szCs w:val="22"/>
        </w:rPr>
      </w:pPr>
    </w:p>
    <w:p w:rsidR="00DD5018" w:rsidRPr="0089719B" w:rsidRDefault="00DD5018" w:rsidP="003F5D47">
      <w:pPr>
        <w:pStyle w:val="0AfterBullet"/>
        <w:numPr>
          <w:ilvl w:val="0"/>
          <w:numId w:val="0"/>
        </w:numPr>
        <w:suppressLineNumbers/>
        <w:suppressAutoHyphens/>
        <w:ind w:left="720"/>
        <w:jc w:val="left"/>
        <w:rPr>
          <w:rStyle w:val="text4justified"/>
          <w:rFonts w:ascii="Book Antiqua" w:hAnsi="Book Antiqua"/>
          <w:sz w:val="22"/>
          <w:szCs w:val="22"/>
        </w:rPr>
      </w:pPr>
      <w:r w:rsidRPr="0089719B">
        <w:rPr>
          <w:rFonts w:ascii="Book Antiqua" w:hAnsi="Book Antiqua"/>
          <w:sz w:val="22"/>
          <w:szCs w:val="22"/>
          <w:u w:val="single"/>
        </w:rPr>
        <w:t xml:space="preserve">Fall </w:t>
      </w:r>
      <w:r w:rsidR="000E00DE" w:rsidRPr="0089719B">
        <w:rPr>
          <w:rFonts w:ascii="Book Antiqua" w:hAnsi="Book Antiqua"/>
          <w:sz w:val="22"/>
          <w:szCs w:val="22"/>
          <w:u w:val="single"/>
        </w:rPr>
        <w:t>and</w:t>
      </w:r>
      <w:r w:rsidRPr="0089719B">
        <w:rPr>
          <w:rFonts w:ascii="Book Antiqua" w:hAnsi="Book Antiqua"/>
          <w:sz w:val="22"/>
          <w:szCs w:val="22"/>
          <w:u w:val="single"/>
        </w:rPr>
        <w:t xml:space="preserve"> Spring Awards:</w:t>
      </w:r>
      <w:r w:rsidRPr="0089719B">
        <w:rPr>
          <w:rFonts w:ascii="Book Antiqua" w:hAnsi="Book Antiqua"/>
          <w:sz w:val="22"/>
          <w:szCs w:val="22"/>
        </w:rPr>
        <w:t xml:space="preserve">  </w:t>
      </w:r>
      <w:r w:rsidRPr="0089719B">
        <w:rPr>
          <w:rStyle w:val="text4justified"/>
          <w:rFonts w:ascii="Book Antiqua" w:hAnsi="Book Antiqua"/>
          <w:sz w:val="22"/>
          <w:szCs w:val="22"/>
        </w:rPr>
        <w:t>Non-resident tuition waiver (up to 9 credit hours) and resident tuition waiver (up to 7 credit hours)</w:t>
      </w:r>
    </w:p>
    <w:p w:rsidR="00DD5018" w:rsidRPr="0089719B" w:rsidRDefault="00DD5018" w:rsidP="003F5D47">
      <w:pPr>
        <w:pStyle w:val="0AfterBullet"/>
        <w:numPr>
          <w:ilvl w:val="0"/>
          <w:numId w:val="0"/>
        </w:numPr>
        <w:suppressLineNumbers/>
        <w:suppressAutoHyphens/>
        <w:ind w:left="720"/>
        <w:jc w:val="left"/>
        <w:rPr>
          <w:rFonts w:ascii="Book Antiqua" w:hAnsi="Book Antiqua"/>
          <w:sz w:val="22"/>
          <w:szCs w:val="22"/>
        </w:rPr>
      </w:pPr>
    </w:p>
    <w:p w:rsidR="00DD5018" w:rsidRPr="0089719B" w:rsidRDefault="00DD5018" w:rsidP="003F5D47">
      <w:pPr>
        <w:pStyle w:val="0AfterBullet"/>
        <w:numPr>
          <w:ilvl w:val="0"/>
          <w:numId w:val="0"/>
        </w:numPr>
        <w:suppressLineNumbers/>
        <w:suppressAutoHyphens/>
        <w:ind w:left="720" w:hanging="360"/>
        <w:jc w:val="left"/>
        <w:rPr>
          <w:rFonts w:ascii="Book Antiqua" w:hAnsi="Book Antiqua"/>
          <w:sz w:val="22"/>
          <w:szCs w:val="22"/>
        </w:rPr>
      </w:pPr>
      <w:r w:rsidRPr="0089719B">
        <w:rPr>
          <w:rFonts w:ascii="Book Antiqua" w:hAnsi="Book Antiqua"/>
          <w:sz w:val="22"/>
          <w:szCs w:val="22"/>
          <w:u w:val="single"/>
        </w:rPr>
        <w:lastRenderedPageBreak/>
        <w:t>Summer Awards:</w:t>
      </w:r>
      <w:r w:rsidRPr="0089719B">
        <w:rPr>
          <w:rFonts w:ascii="Book Antiqua" w:hAnsi="Book Antiqua"/>
          <w:sz w:val="22"/>
          <w:szCs w:val="22"/>
        </w:rPr>
        <w:t xml:space="preserve">  Non-resident tuition waiver (up to 4 credit hours)</w:t>
      </w:r>
    </w:p>
    <w:p w:rsidR="00806298" w:rsidRPr="0089719B" w:rsidRDefault="00806298" w:rsidP="003C763C">
      <w:pPr>
        <w:pStyle w:val="0AfterBullet"/>
        <w:numPr>
          <w:ilvl w:val="0"/>
          <w:numId w:val="0"/>
        </w:numPr>
        <w:suppressLineNumbers/>
        <w:suppressAutoHyphens/>
        <w:ind w:left="360" w:hanging="360"/>
        <w:rPr>
          <w:rFonts w:ascii="Book Antiqua" w:hAnsi="Book Antiqua"/>
          <w:sz w:val="20"/>
        </w:rPr>
      </w:pPr>
      <w:r w:rsidRPr="0089719B">
        <w:rPr>
          <w:rFonts w:ascii="Book Antiqua" w:hAnsi="Book Antiqua"/>
          <w:sz w:val="20"/>
        </w:rPr>
        <w:tab/>
      </w:r>
    </w:p>
    <w:p w:rsidR="00806298" w:rsidRPr="0089719B" w:rsidRDefault="00482899" w:rsidP="00402CF6">
      <w:pPr>
        <w:pStyle w:val="0AfterBullet"/>
        <w:numPr>
          <w:ilvl w:val="0"/>
          <w:numId w:val="0"/>
        </w:numPr>
        <w:suppressLineNumbers/>
        <w:pBdr>
          <w:top w:val="thinThickSmallGap" w:sz="18" w:space="1" w:color="auto"/>
          <w:bottom w:val="thickThinSmallGap" w:sz="18" w:space="1" w:color="auto"/>
        </w:pBdr>
        <w:shd w:val="clear" w:color="auto" w:fill="EEF7F0"/>
        <w:suppressAutoHyphens/>
        <w:outlineLvl w:val="1"/>
        <w:rPr>
          <w:rFonts w:ascii="Book Antiqua" w:hAnsi="Book Antiqua"/>
          <w:b/>
          <w:sz w:val="24"/>
          <w:szCs w:val="24"/>
        </w:rPr>
      </w:pPr>
      <w:bookmarkStart w:id="56" w:name="_Toc272244198"/>
      <w:r w:rsidRPr="0089719B">
        <w:rPr>
          <w:rFonts w:ascii="Book Antiqua" w:hAnsi="Book Antiqua"/>
          <w:b/>
          <w:sz w:val="24"/>
          <w:szCs w:val="24"/>
        </w:rPr>
        <w:t xml:space="preserve">0.50 - </w:t>
      </w:r>
      <w:r w:rsidR="00806298" w:rsidRPr="0089719B">
        <w:rPr>
          <w:rFonts w:ascii="Book Antiqua" w:hAnsi="Book Antiqua"/>
          <w:b/>
          <w:sz w:val="24"/>
          <w:szCs w:val="24"/>
        </w:rPr>
        <w:t xml:space="preserve">0.75 </w:t>
      </w:r>
      <w:r w:rsidR="00EA6B16" w:rsidRPr="0089719B">
        <w:rPr>
          <w:rFonts w:ascii="Book Antiqua" w:hAnsi="Book Antiqua"/>
          <w:b/>
          <w:sz w:val="24"/>
          <w:szCs w:val="24"/>
        </w:rPr>
        <w:t>F</w:t>
      </w:r>
      <w:r w:rsidR="00EA6B16" w:rsidRPr="0089719B">
        <w:rPr>
          <w:rFonts w:ascii="Book Antiqua" w:hAnsi="Book Antiqua"/>
          <w:b/>
          <w:sz w:val="20"/>
        </w:rPr>
        <w:t>ULL</w:t>
      </w:r>
      <w:r w:rsidR="00EA6B16" w:rsidRPr="0089719B">
        <w:rPr>
          <w:rFonts w:ascii="Book Antiqua" w:hAnsi="Book Antiqua"/>
          <w:b/>
          <w:sz w:val="24"/>
          <w:szCs w:val="24"/>
        </w:rPr>
        <w:t xml:space="preserve"> T</w:t>
      </w:r>
      <w:r w:rsidR="00EA6B16" w:rsidRPr="0089719B">
        <w:rPr>
          <w:rFonts w:ascii="Book Antiqua" w:hAnsi="Book Antiqua"/>
          <w:b/>
          <w:sz w:val="20"/>
        </w:rPr>
        <w:t>IME</w:t>
      </w:r>
      <w:r w:rsidR="00EA6B16" w:rsidRPr="0089719B">
        <w:rPr>
          <w:rFonts w:ascii="Book Antiqua" w:hAnsi="Book Antiqua"/>
          <w:b/>
          <w:sz w:val="24"/>
          <w:szCs w:val="24"/>
        </w:rPr>
        <w:t xml:space="preserve"> E</w:t>
      </w:r>
      <w:r w:rsidR="00EA6B16" w:rsidRPr="0089719B">
        <w:rPr>
          <w:rFonts w:ascii="Book Antiqua" w:hAnsi="Book Antiqua"/>
          <w:b/>
          <w:sz w:val="20"/>
        </w:rPr>
        <w:t>QUIVALEN</w:t>
      </w:r>
      <w:r w:rsidR="00E03579" w:rsidRPr="0089719B">
        <w:rPr>
          <w:rFonts w:ascii="Book Antiqua" w:hAnsi="Book Antiqua"/>
          <w:b/>
          <w:sz w:val="20"/>
        </w:rPr>
        <w:t>T</w:t>
      </w:r>
      <w:r w:rsidR="00EA6B16" w:rsidRPr="0089719B">
        <w:rPr>
          <w:rFonts w:ascii="Book Antiqua" w:hAnsi="Book Antiqua"/>
          <w:b/>
          <w:sz w:val="24"/>
          <w:szCs w:val="24"/>
        </w:rPr>
        <w:t xml:space="preserve"> </w:t>
      </w:r>
      <w:r w:rsidRPr="0089719B">
        <w:rPr>
          <w:rFonts w:ascii="Book Antiqua" w:hAnsi="Book Antiqua"/>
          <w:b/>
          <w:sz w:val="24"/>
          <w:szCs w:val="24"/>
        </w:rPr>
        <w:t>(</w:t>
      </w:r>
      <w:r w:rsidR="00806298" w:rsidRPr="0089719B">
        <w:rPr>
          <w:rFonts w:ascii="Book Antiqua" w:hAnsi="Book Antiqua"/>
          <w:b/>
          <w:sz w:val="24"/>
          <w:szCs w:val="24"/>
        </w:rPr>
        <w:t>FTE</w:t>
      </w:r>
      <w:r w:rsidRPr="0089719B">
        <w:rPr>
          <w:rFonts w:ascii="Book Antiqua" w:hAnsi="Book Antiqua"/>
          <w:b/>
          <w:sz w:val="24"/>
          <w:szCs w:val="24"/>
        </w:rPr>
        <w:t>)</w:t>
      </w:r>
      <w:bookmarkEnd w:id="56"/>
      <w:r w:rsidRPr="0089719B">
        <w:rPr>
          <w:rFonts w:ascii="Book Antiqua" w:hAnsi="Book Antiqua"/>
          <w:b/>
          <w:sz w:val="24"/>
          <w:szCs w:val="24"/>
        </w:rPr>
        <w:t xml:space="preserve"> </w:t>
      </w:r>
    </w:p>
    <w:p w:rsidR="00482899" w:rsidRPr="0089719B" w:rsidRDefault="00482899" w:rsidP="00064843">
      <w:pPr>
        <w:pStyle w:val="0AfterBullet"/>
        <w:numPr>
          <w:ilvl w:val="0"/>
          <w:numId w:val="0"/>
        </w:numPr>
        <w:suppressLineNumbers/>
        <w:suppressAutoHyphens/>
        <w:ind w:left="360" w:firstLine="360"/>
        <w:outlineLvl w:val="1"/>
        <w:rPr>
          <w:rFonts w:ascii="Book Antiqua" w:hAnsi="Book Antiqua"/>
          <w:b/>
          <w:sz w:val="24"/>
          <w:szCs w:val="24"/>
        </w:rPr>
      </w:pPr>
    </w:p>
    <w:p w:rsidR="00482899" w:rsidRPr="0089719B" w:rsidRDefault="00482899" w:rsidP="003F5D47">
      <w:pPr>
        <w:pStyle w:val="0AfterBullet"/>
        <w:numPr>
          <w:ilvl w:val="0"/>
          <w:numId w:val="0"/>
        </w:numPr>
        <w:suppressLineNumbers/>
        <w:suppressAutoHyphens/>
        <w:jc w:val="left"/>
        <w:rPr>
          <w:rFonts w:ascii="Book Antiqua" w:hAnsi="Book Antiqua"/>
          <w:sz w:val="22"/>
          <w:szCs w:val="22"/>
        </w:rPr>
      </w:pPr>
      <w:r w:rsidRPr="0089719B">
        <w:rPr>
          <w:rFonts w:ascii="Book Antiqua" w:hAnsi="Book Antiqua"/>
          <w:sz w:val="22"/>
          <w:szCs w:val="22"/>
        </w:rPr>
        <w:t xml:space="preserve">A graduate student may hold any one or more positions, totaling no more than 0.50 FTE (approx. 20 hours/week).  With the approval of the Graduate College, a department may appoint a student additional duties or positions, up to a 0.75 FTE (30 hours), when that position is demonstrated to serve the best interests of both the appointing department and the appointed student and his/her pursuit of an advanced degree.  Appointments to GTA positions in excess of 0.75 FTE will not be approved, though students may hold non-GA, university positions or outside positions in addition to a regular GA position.  For more information on GA positions, FTEs and the regulations surrounding these appointments, please refer to the </w:t>
      </w:r>
      <w:hyperlink r:id="rId40" w:history="1">
        <w:r w:rsidRPr="0089719B">
          <w:rPr>
            <w:rStyle w:val="Hyperlink"/>
            <w:rFonts w:ascii="Book Antiqua" w:hAnsi="Book Antiqua"/>
            <w:sz w:val="22"/>
            <w:szCs w:val="22"/>
          </w:rPr>
          <w:t>Graduate Assistant Handbook</w:t>
        </w:r>
      </w:hyperlink>
      <w:r w:rsidRPr="0089719B">
        <w:rPr>
          <w:rFonts w:ascii="Book Antiqua" w:hAnsi="Book Antiqua"/>
          <w:sz w:val="22"/>
          <w:szCs w:val="22"/>
        </w:rPr>
        <w:t xml:space="preserve">.  </w:t>
      </w:r>
    </w:p>
    <w:p w:rsidR="00B31E79" w:rsidRPr="0089719B" w:rsidRDefault="00B31E79" w:rsidP="003F5D47">
      <w:pPr>
        <w:pStyle w:val="0AfterBullet"/>
        <w:numPr>
          <w:ilvl w:val="0"/>
          <w:numId w:val="0"/>
        </w:numPr>
        <w:suppressLineNumbers/>
        <w:suppressAutoHyphens/>
        <w:ind w:left="360" w:firstLine="360"/>
        <w:jc w:val="left"/>
        <w:outlineLvl w:val="1"/>
        <w:rPr>
          <w:rFonts w:ascii="Book Antiqua" w:hAnsi="Book Antiqua"/>
          <w:b/>
          <w:sz w:val="24"/>
          <w:szCs w:val="24"/>
        </w:rPr>
      </w:pPr>
    </w:p>
    <w:p w:rsidR="004D4A04" w:rsidRPr="0089719B" w:rsidRDefault="004D4A04" w:rsidP="003F5D47">
      <w:pPr>
        <w:rPr>
          <w:rFonts w:ascii="Book Antiqua" w:hAnsi="Book Antiqua"/>
          <w:sz w:val="22"/>
          <w:szCs w:val="22"/>
        </w:rPr>
      </w:pPr>
    </w:p>
    <w:p w:rsidR="004D4A04" w:rsidRPr="0089719B" w:rsidRDefault="00806298" w:rsidP="003F5D47">
      <w:pPr>
        <w:pStyle w:val="Heading2ndlevel"/>
        <w:pBdr>
          <w:top w:val="thinThickSmallGap" w:sz="18" w:space="1" w:color="auto"/>
          <w:bottom w:val="thickThinSmallGap" w:sz="18" w:space="1" w:color="auto"/>
        </w:pBdr>
        <w:shd w:val="clear" w:color="auto" w:fill="EEF7F0"/>
        <w:ind w:left="0"/>
        <w:outlineLvl w:val="1"/>
        <w:rPr>
          <w:rFonts w:ascii="Book Antiqua" w:hAnsi="Book Antiqua"/>
          <w:b/>
          <w:sz w:val="24"/>
          <w:szCs w:val="24"/>
        </w:rPr>
      </w:pPr>
      <w:bookmarkStart w:id="57" w:name="_Toc272244199"/>
      <w:r w:rsidRPr="0089719B">
        <w:rPr>
          <w:rFonts w:ascii="Book Antiqua" w:hAnsi="Book Antiqua"/>
          <w:b/>
          <w:sz w:val="24"/>
          <w:szCs w:val="24"/>
        </w:rPr>
        <w:t>U</w:t>
      </w:r>
      <w:r w:rsidRPr="0089719B">
        <w:rPr>
          <w:rFonts w:ascii="Book Antiqua" w:hAnsi="Book Antiqua"/>
          <w:b/>
          <w:sz w:val="20"/>
          <w:szCs w:val="20"/>
        </w:rPr>
        <w:t>NIVERSITY</w:t>
      </w:r>
      <w:r w:rsidRPr="0089719B">
        <w:rPr>
          <w:rFonts w:ascii="Book Antiqua" w:hAnsi="Book Antiqua"/>
          <w:b/>
          <w:sz w:val="24"/>
          <w:szCs w:val="24"/>
        </w:rPr>
        <w:t xml:space="preserve"> S</w:t>
      </w:r>
      <w:r w:rsidRPr="0089719B">
        <w:rPr>
          <w:rFonts w:ascii="Book Antiqua" w:hAnsi="Book Antiqua"/>
          <w:b/>
          <w:sz w:val="20"/>
          <w:szCs w:val="20"/>
        </w:rPr>
        <w:t>TUDENT</w:t>
      </w:r>
      <w:r w:rsidRPr="0089719B">
        <w:rPr>
          <w:rFonts w:ascii="Book Antiqua" w:hAnsi="Book Antiqua"/>
          <w:b/>
          <w:sz w:val="24"/>
          <w:szCs w:val="24"/>
        </w:rPr>
        <w:t xml:space="preserve"> S</w:t>
      </w:r>
      <w:r w:rsidRPr="0089719B">
        <w:rPr>
          <w:rFonts w:ascii="Book Antiqua" w:hAnsi="Book Antiqua"/>
          <w:b/>
          <w:sz w:val="20"/>
          <w:szCs w:val="20"/>
        </w:rPr>
        <w:t>UPPORT</w:t>
      </w:r>
      <w:r w:rsidRPr="0089719B">
        <w:rPr>
          <w:rFonts w:ascii="Book Antiqua" w:hAnsi="Book Antiqua"/>
          <w:b/>
          <w:sz w:val="24"/>
          <w:szCs w:val="24"/>
        </w:rPr>
        <w:t xml:space="preserve"> S</w:t>
      </w:r>
      <w:r w:rsidRPr="0089719B">
        <w:rPr>
          <w:rFonts w:ascii="Book Antiqua" w:hAnsi="Book Antiqua"/>
          <w:b/>
          <w:sz w:val="20"/>
          <w:szCs w:val="20"/>
        </w:rPr>
        <w:t>ERVICES</w:t>
      </w:r>
      <w:bookmarkEnd w:id="57"/>
    </w:p>
    <w:p w:rsidR="004D4A04" w:rsidRPr="0089719B" w:rsidRDefault="004D4A04" w:rsidP="003F5D47">
      <w:pPr>
        <w:rPr>
          <w:rFonts w:ascii="Book Antiqua" w:hAnsi="Book Antiqua"/>
          <w:sz w:val="22"/>
          <w:szCs w:val="22"/>
        </w:rPr>
      </w:pPr>
    </w:p>
    <w:p w:rsidR="004D4A04" w:rsidRPr="0089719B" w:rsidRDefault="004D4A04" w:rsidP="003F5D47">
      <w:pPr>
        <w:pStyle w:val="Heading3rdlevel"/>
        <w:ind w:left="0" w:firstLine="0"/>
        <w:outlineLvl w:val="2"/>
        <w:rPr>
          <w:rFonts w:ascii="Book Antiqua" w:hAnsi="Book Antiqua"/>
          <w:b/>
          <w:szCs w:val="22"/>
        </w:rPr>
      </w:pPr>
      <w:bookmarkStart w:id="58" w:name="_Toc272244200"/>
      <w:r w:rsidRPr="0089719B">
        <w:rPr>
          <w:rFonts w:ascii="Book Antiqua" w:hAnsi="Book Antiqua"/>
          <w:b/>
          <w:szCs w:val="22"/>
        </w:rPr>
        <w:t>General Campus Contact Information</w:t>
      </w:r>
      <w:bookmarkEnd w:id="58"/>
    </w:p>
    <w:p w:rsidR="00747A29" w:rsidRPr="0089719B" w:rsidRDefault="00747A29" w:rsidP="003F5D47">
      <w:pPr>
        <w:rPr>
          <w:rFonts w:ascii="Book Antiqua" w:hAnsi="Book Antiqua"/>
        </w:rPr>
      </w:pPr>
    </w:p>
    <w:p w:rsidR="00855F6D" w:rsidRDefault="00AB0570" w:rsidP="00855F6D">
      <w:pPr>
        <w:rPr>
          <w:rFonts w:ascii="Book Antiqua" w:hAnsi="Book Antiqua"/>
          <w:sz w:val="22"/>
          <w:szCs w:val="22"/>
        </w:rPr>
      </w:pPr>
      <w:r w:rsidRPr="0089719B">
        <w:rPr>
          <w:rFonts w:ascii="Book Antiqua" w:hAnsi="Book Antiqua"/>
          <w:sz w:val="22"/>
          <w:szCs w:val="22"/>
        </w:rPr>
        <w:t>The Center for Student Life is dedicated to all students and their achievement of educational goals and enhancement of the quality and involvement in campus li</w:t>
      </w:r>
      <w:r w:rsidR="0077378D" w:rsidRPr="0089719B">
        <w:rPr>
          <w:rFonts w:ascii="Book Antiqua" w:hAnsi="Book Antiqua"/>
          <w:sz w:val="22"/>
          <w:szCs w:val="22"/>
        </w:rPr>
        <w:t>fe. The office is located in</w:t>
      </w:r>
      <w:r w:rsidRPr="0089719B">
        <w:rPr>
          <w:rFonts w:ascii="Book Antiqua" w:hAnsi="Book Antiqua"/>
          <w:sz w:val="22"/>
          <w:szCs w:val="22"/>
        </w:rPr>
        <w:t xml:space="preserve"> Oklahoma Memorial Union, Room 370, (405) 325-3163.  </w:t>
      </w:r>
      <w:bookmarkStart w:id="59" w:name="_Toc272244201"/>
    </w:p>
    <w:p w:rsidR="004D4A04" w:rsidRPr="00855F6D" w:rsidRDefault="004D4A04" w:rsidP="00855F6D">
      <w:pPr>
        <w:rPr>
          <w:rFonts w:ascii="Book Antiqua" w:hAnsi="Book Antiqua"/>
          <w:sz w:val="22"/>
          <w:szCs w:val="22"/>
        </w:rPr>
      </w:pPr>
      <w:r w:rsidRPr="0089719B">
        <w:rPr>
          <w:rFonts w:ascii="Book Antiqua" w:hAnsi="Book Antiqua"/>
          <w:b/>
          <w:szCs w:val="22"/>
        </w:rPr>
        <w:t>Registering for classes</w:t>
      </w:r>
      <w:bookmarkEnd w:id="59"/>
    </w:p>
    <w:p w:rsidR="00747A29" w:rsidRPr="0089719B" w:rsidRDefault="00747A29" w:rsidP="003F5D47">
      <w:pPr>
        <w:rPr>
          <w:rFonts w:ascii="Book Antiqua" w:hAnsi="Book Antiqua"/>
        </w:rPr>
      </w:pPr>
    </w:p>
    <w:p w:rsidR="00F4745E" w:rsidRPr="0089719B" w:rsidRDefault="00F4745E" w:rsidP="003F5D47">
      <w:pPr>
        <w:rPr>
          <w:rFonts w:ascii="Book Antiqua" w:hAnsi="Book Antiqua"/>
          <w:sz w:val="22"/>
          <w:szCs w:val="22"/>
        </w:rPr>
      </w:pPr>
      <w:r w:rsidRPr="0089719B">
        <w:rPr>
          <w:rFonts w:ascii="Book Antiqua" w:hAnsi="Book Antiqua"/>
          <w:sz w:val="22"/>
          <w:szCs w:val="22"/>
        </w:rPr>
        <w:t xml:space="preserve">Enrollment is </w:t>
      </w:r>
      <w:r w:rsidR="00CA27D9" w:rsidRPr="0089719B">
        <w:rPr>
          <w:rFonts w:ascii="Book Antiqua" w:hAnsi="Book Antiqua"/>
          <w:sz w:val="22"/>
          <w:szCs w:val="22"/>
        </w:rPr>
        <w:t>completed</w:t>
      </w:r>
      <w:r w:rsidRPr="0089719B">
        <w:rPr>
          <w:rFonts w:ascii="Book Antiqua" w:hAnsi="Book Antiqua"/>
          <w:sz w:val="22"/>
          <w:szCs w:val="22"/>
        </w:rPr>
        <w:t xml:space="preserve"> online at </w:t>
      </w:r>
      <w:hyperlink r:id="rId41" w:history="1">
        <w:r w:rsidR="00830174" w:rsidRPr="0089719B">
          <w:rPr>
            <w:rStyle w:val="Hyperlink"/>
            <w:rFonts w:ascii="Book Antiqua" w:hAnsi="Book Antiqua"/>
            <w:sz w:val="22"/>
            <w:szCs w:val="22"/>
          </w:rPr>
          <w:t>https://ozone.ou.edu/</w:t>
        </w:r>
      </w:hyperlink>
      <w:r w:rsidR="00CA27D9" w:rsidRPr="0089719B">
        <w:rPr>
          <w:rFonts w:ascii="Book Antiqua" w:hAnsi="Book Antiqua"/>
          <w:sz w:val="22"/>
          <w:szCs w:val="22"/>
        </w:rPr>
        <w:t xml:space="preserve">.  </w:t>
      </w:r>
      <w:r w:rsidR="00365224" w:rsidRPr="0089719B">
        <w:rPr>
          <w:rFonts w:ascii="Book Antiqua" w:hAnsi="Book Antiqua"/>
          <w:sz w:val="22"/>
          <w:szCs w:val="22"/>
        </w:rPr>
        <w:t>This is the central enrollment site for</w:t>
      </w:r>
      <w:r w:rsidR="00590EE7" w:rsidRPr="0089719B">
        <w:rPr>
          <w:rFonts w:ascii="Book Antiqua" w:hAnsi="Book Antiqua"/>
          <w:sz w:val="22"/>
          <w:szCs w:val="22"/>
        </w:rPr>
        <w:t xml:space="preserve"> </w:t>
      </w:r>
      <w:r w:rsidR="00365224" w:rsidRPr="0089719B">
        <w:rPr>
          <w:rFonts w:ascii="Book Antiqua" w:hAnsi="Book Antiqua"/>
          <w:sz w:val="22"/>
          <w:szCs w:val="22"/>
        </w:rPr>
        <w:t xml:space="preserve">the </w:t>
      </w:r>
      <w:r w:rsidR="00590EE7" w:rsidRPr="0089719B">
        <w:rPr>
          <w:rFonts w:ascii="Book Antiqua" w:hAnsi="Book Antiqua"/>
          <w:sz w:val="22"/>
          <w:szCs w:val="22"/>
        </w:rPr>
        <w:t>Norman</w:t>
      </w:r>
      <w:r w:rsidR="00365224" w:rsidRPr="0089719B">
        <w:rPr>
          <w:rFonts w:ascii="Book Antiqua" w:hAnsi="Book Antiqua"/>
          <w:sz w:val="22"/>
          <w:szCs w:val="22"/>
        </w:rPr>
        <w:t xml:space="preserve"> campus</w:t>
      </w:r>
      <w:r w:rsidR="00590EE7" w:rsidRPr="0089719B">
        <w:rPr>
          <w:rFonts w:ascii="Book Antiqua" w:hAnsi="Book Antiqua"/>
          <w:sz w:val="22"/>
          <w:szCs w:val="22"/>
        </w:rPr>
        <w:t>, Advanced Programs, Liberal Studies, Outreach courses and OU Tulsa.  Class</w:t>
      </w:r>
      <w:r w:rsidR="00FC5B5B" w:rsidRPr="0089719B">
        <w:rPr>
          <w:rFonts w:ascii="Book Antiqua" w:hAnsi="Book Antiqua"/>
          <w:sz w:val="22"/>
          <w:szCs w:val="22"/>
        </w:rPr>
        <w:t xml:space="preserve"> listings from multipl</w:t>
      </w:r>
      <w:r w:rsidR="00CA27D9" w:rsidRPr="0089719B">
        <w:rPr>
          <w:rFonts w:ascii="Book Antiqua" w:hAnsi="Book Antiqua"/>
          <w:sz w:val="22"/>
          <w:szCs w:val="22"/>
        </w:rPr>
        <w:t xml:space="preserve">e semesters also are listed on </w:t>
      </w:r>
      <w:r w:rsidR="0077378D" w:rsidRPr="0089719B">
        <w:rPr>
          <w:rFonts w:ascii="Book Antiqua" w:hAnsi="Book Antiqua"/>
          <w:sz w:val="22"/>
          <w:szCs w:val="22"/>
        </w:rPr>
        <w:t>the site—m</w:t>
      </w:r>
      <w:r w:rsidRPr="0089719B">
        <w:rPr>
          <w:rFonts w:ascii="Book Antiqua" w:hAnsi="Book Antiqua"/>
          <w:sz w:val="22"/>
          <w:szCs w:val="22"/>
        </w:rPr>
        <w:t>ake su</w:t>
      </w:r>
      <w:r w:rsidR="00590EE7" w:rsidRPr="0089719B">
        <w:rPr>
          <w:rFonts w:ascii="Book Antiqua" w:hAnsi="Book Antiqua"/>
          <w:sz w:val="22"/>
          <w:szCs w:val="22"/>
        </w:rPr>
        <w:t xml:space="preserve">re you have selected the </w:t>
      </w:r>
      <w:r w:rsidR="00FC5B5B" w:rsidRPr="0089719B">
        <w:rPr>
          <w:rFonts w:ascii="Book Antiqua" w:hAnsi="Book Antiqua"/>
          <w:sz w:val="22"/>
          <w:szCs w:val="22"/>
        </w:rPr>
        <w:t>correct campus</w:t>
      </w:r>
      <w:r w:rsidR="00365224" w:rsidRPr="0089719B">
        <w:rPr>
          <w:rFonts w:ascii="Book Antiqua" w:hAnsi="Book Antiqua"/>
          <w:sz w:val="22"/>
          <w:szCs w:val="22"/>
        </w:rPr>
        <w:t xml:space="preserve"> location</w:t>
      </w:r>
      <w:r w:rsidR="00FC5B5B" w:rsidRPr="0089719B">
        <w:rPr>
          <w:rFonts w:ascii="Book Antiqua" w:hAnsi="Book Antiqua"/>
          <w:sz w:val="22"/>
          <w:szCs w:val="22"/>
        </w:rPr>
        <w:t xml:space="preserve"> and </w:t>
      </w:r>
      <w:r w:rsidR="00365224" w:rsidRPr="0089719B">
        <w:rPr>
          <w:rFonts w:ascii="Book Antiqua" w:hAnsi="Book Antiqua"/>
          <w:sz w:val="22"/>
          <w:szCs w:val="22"/>
        </w:rPr>
        <w:t xml:space="preserve">academic </w:t>
      </w:r>
      <w:r w:rsidRPr="0089719B">
        <w:rPr>
          <w:rFonts w:ascii="Book Antiqua" w:hAnsi="Book Antiqua"/>
          <w:sz w:val="22"/>
          <w:szCs w:val="22"/>
        </w:rPr>
        <w:t>semester.</w:t>
      </w:r>
      <w:r w:rsidR="00590EE7" w:rsidRPr="0089719B">
        <w:rPr>
          <w:rFonts w:ascii="Book Antiqua" w:hAnsi="Book Antiqua"/>
          <w:sz w:val="22"/>
          <w:szCs w:val="22"/>
        </w:rPr>
        <w:t xml:space="preserve">     </w:t>
      </w:r>
      <w:r w:rsidRPr="0089719B">
        <w:rPr>
          <w:rFonts w:ascii="Book Antiqua" w:hAnsi="Book Antiqua"/>
          <w:sz w:val="22"/>
          <w:szCs w:val="22"/>
        </w:rPr>
        <w:t xml:space="preserve"> </w:t>
      </w:r>
    </w:p>
    <w:p w:rsidR="004D4A04" w:rsidRPr="0089719B" w:rsidRDefault="004D4A04" w:rsidP="003F5D47">
      <w:pPr>
        <w:rPr>
          <w:rFonts w:ascii="Book Antiqua" w:hAnsi="Book Antiqua"/>
          <w:sz w:val="22"/>
          <w:szCs w:val="22"/>
        </w:rPr>
      </w:pPr>
    </w:p>
    <w:p w:rsidR="004D4A04" w:rsidRPr="0089719B" w:rsidRDefault="004D4A04" w:rsidP="003F5D47">
      <w:pPr>
        <w:pStyle w:val="Heading3rdlevel"/>
        <w:ind w:left="0" w:firstLine="0"/>
        <w:outlineLvl w:val="2"/>
        <w:rPr>
          <w:rFonts w:ascii="Book Antiqua" w:hAnsi="Book Antiqua"/>
          <w:b/>
          <w:szCs w:val="22"/>
        </w:rPr>
      </w:pPr>
      <w:bookmarkStart w:id="60" w:name="_Toc272244202"/>
      <w:r w:rsidRPr="0089719B">
        <w:rPr>
          <w:rFonts w:ascii="Book Antiqua" w:hAnsi="Book Antiqua"/>
          <w:b/>
          <w:szCs w:val="22"/>
        </w:rPr>
        <w:t>Paying tuition</w:t>
      </w:r>
      <w:bookmarkEnd w:id="60"/>
    </w:p>
    <w:p w:rsidR="00747A29" w:rsidRPr="0089719B" w:rsidRDefault="00747A29" w:rsidP="003F5D47">
      <w:pPr>
        <w:rPr>
          <w:rFonts w:ascii="Book Antiqua" w:hAnsi="Book Antiqua"/>
        </w:rPr>
      </w:pPr>
    </w:p>
    <w:p w:rsidR="00F4745E" w:rsidRDefault="00F4745E" w:rsidP="003F5D47">
      <w:pPr>
        <w:rPr>
          <w:rFonts w:ascii="Book Antiqua" w:hAnsi="Book Antiqua"/>
          <w:sz w:val="22"/>
          <w:szCs w:val="22"/>
        </w:rPr>
      </w:pPr>
      <w:r w:rsidRPr="0089719B">
        <w:rPr>
          <w:rFonts w:ascii="Book Antiqua" w:hAnsi="Book Antiqua"/>
          <w:sz w:val="22"/>
          <w:szCs w:val="22"/>
        </w:rPr>
        <w:t xml:space="preserve">Tuition can be paid in person at the Bursar’s Office in </w:t>
      </w:r>
      <w:r w:rsidR="00B454A3" w:rsidRPr="0089719B">
        <w:rPr>
          <w:rFonts w:ascii="Book Antiqua" w:hAnsi="Book Antiqua"/>
          <w:sz w:val="22"/>
          <w:szCs w:val="22"/>
        </w:rPr>
        <w:t xml:space="preserve">105 </w:t>
      </w:r>
      <w:r w:rsidRPr="0089719B">
        <w:rPr>
          <w:rFonts w:ascii="Book Antiqua" w:hAnsi="Book Antiqua"/>
          <w:sz w:val="22"/>
          <w:szCs w:val="22"/>
        </w:rPr>
        <w:t xml:space="preserve">Buchanan Hall.  Lines may be very long at the beginning and end of the semester, so tuition </w:t>
      </w:r>
      <w:r w:rsidR="000E00DE" w:rsidRPr="0089719B">
        <w:rPr>
          <w:rFonts w:ascii="Book Antiqua" w:hAnsi="Book Antiqua"/>
          <w:sz w:val="22"/>
          <w:szCs w:val="22"/>
        </w:rPr>
        <w:t>also can</w:t>
      </w:r>
      <w:r w:rsidRPr="0089719B">
        <w:rPr>
          <w:rFonts w:ascii="Book Antiqua" w:hAnsi="Book Antiqua"/>
          <w:sz w:val="22"/>
          <w:szCs w:val="22"/>
        </w:rPr>
        <w:t xml:space="preserve"> be paid online at </w:t>
      </w:r>
      <w:hyperlink r:id="rId42" w:history="1">
        <w:r w:rsidR="00830174" w:rsidRPr="0089719B">
          <w:rPr>
            <w:rStyle w:val="Hyperlink"/>
            <w:rFonts w:ascii="Book Antiqua" w:hAnsi="Book Antiqua"/>
            <w:sz w:val="22"/>
            <w:szCs w:val="22"/>
          </w:rPr>
          <w:t>https://ozone.ou.edu/</w:t>
        </w:r>
      </w:hyperlink>
      <w:r w:rsidRPr="0089719B">
        <w:rPr>
          <w:rFonts w:ascii="Book Antiqua" w:hAnsi="Book Antiqua"/>
          <w:sz w:val="22"/>
          <w:szCs w:val="22"/>
        </w:rPr>
        <w:t xml:space="preserve">.  </w:t>
      </w:r>
    </w:p>
    <w:p w:rsidR="00855F6D" w:rsidRPr="0089719B" w:rsidRDefault="00855F6D" w:rsidP="003F5D47">
      <w:pPr>
        <w:rPr>
          <w:rFonts w:ascii="Book Antiqua" w:hAnsi="Book Antiqua"/>
          <w:sz w:val="22"/>
          <w:szCs w:val="22"/>
        </w:rPr>
      </w:pPr>
    </w:p>
    <w:p w:rsidR="004D4A04" w:rsidRPr="0089719B" w:rsidRDefault="004D4A04" w:rsidP="003F5D47">
      <w:pPr>
        <w:pStyle w:val="Heading3rdlevel"/>
        <w:ind w:left="0" w:firstLine="0"/>
        <w:outlineLvl w:val="2"/>
        <w:rPr>
          <w:rFonts w:ascii="Book Antiqua" w:hAnsi="Book Antiqua"/>
          <w:b/>
          <w:szCs w:val="22"/>
        </w:rPr>
      </w:pPr>
      <w:bookmarkStart w:id="61" w:name="_Toc272244203"/>
      <w:r w:rsidRPr="0089719B">
        <w:rPr>
          <w:rFonts w:ascii="Book Antiqua" w:hAnsi="Book Antiqua"/>
          <w:b/>
          <w:szCs w:val="22"/>
        </w:rPr>
        <w:t>ID</w:t>
      </w:r>
      <w:r w:rsidR="00B256CA" w:rsidRPr="0089719B">
        <w:rPr>
          <w:rFonts w:ascii="Book Antiqua" w:hAnsi="Book Antiqua"/>
          <w:b/>
          <w:szCs w:val="22"/>
        </w:rPr>
        <w:t xml:space="preserve"> C</w:t>
      </w:r>
      <w:r w:rsidRPr="0089719B">
        <w:rPr>
          <w:rFonts w:ascii="Book Antiqua" w:hAnsi="Book Antiqua"/>
          <w:b/>
          <w:szCs w:val="22"/>
        </w:rPr>
        <w:t>ards</w:t>
      </w:r>
      <w:bookmarkEnd w:id="61"/>
    </w:p>
    <w:p w:rsidR="00747A29" w:rsidRPr="0089719B" w:rsidRDefault="00747A29" w:rsidP="003F5D47">
      <w:pPr>
        <w:rPr>
          <w:rFonts w:ascii="Book Antiqua" w:hAnsi="Book Antiqua"/>
        </w:rPr>
      </w:pPr>
    </w:p>
    <w:p w:rsidR="000017A0" w:rsidRPr="0089719B" w:rsidRDefault="00B256CA" w:rsidP="003F5D47">
      <w:pPr>
        <w:rPr>
          <w:rFonts w:ascii="Book Antiqua" w:hAnsi="Book Antiqua"/>
          <w:sz w:val="22"/>
          <w:szCs w:val="22"/>
        </w:rPr>
      </w:pPr>
      <w:r w:rsidRPr="0089719B">
        <w:rPr>
          <w:rFonts w:ascii="Book Antiqua" w:hAnsi="Book Antiqua"/>
          <w:sz w:val="22"/>
          <w:szCs w:val="22"/>
        </w:rPr>
        <w:t>The Sooner OneCard o</w:t>
      </w:r>
      <w:r w:rsidR="000017A0" w:rsidRPr="0089719B">
        <w:rPr>
          <w:rFonts w:ascii="Book Antiqua" w:hAnsi="Book Antiqua"/>
          <w:sz w:val="22"/>
          <w:szCs w:val="22"/>
        </w:rPr>
        <w:t>ffice</w:t>
      </w:r>
      <w:r w:rsidRPr="0089719B">
        <w:rPr>
          <w:rFonts w:ascii="Book Antiqua" w:hAnsi="Book Antiqua"/>
          <w:sz w:val="22"/>
          <w:szCs w:val="22"/>
        </w:rPr>
        <w:t xml:space="preserve"> </w:t>
      </w:r>
      <w:r w:rsidR="000017A0" w:rsidRPr="0089719B">
        <w:rPr>
          <w:rFonts w:ascii="Book Antiqua" w:hAnsi="Book Antiqua"/>
          <w:sz w:val="22"/>
          <w:szCs w:val="22"/>
        </w:rPr>
        <w:t xml:space="preserve">is </w:t>
      </w:r>
      <w:r w:rsidR="004A7C17" w:rsidRPr="0089719B">
        <w:rPr>
          <w:rFonts w:ascii="Book Antiqua" w:hAnsi="Book Antiqua"/>
          <w:sz w:val="22"/>
          <w:szCs w:val="22"/>
        </w:rPr>
        <w:t xml:space="preserve">located </w:t>
      </w:r>
      <w:r w:rsidR="000017A0" w:rsidRPr="0089719B">
        <w:rPr>
          <w:rFonts w:ascii="Book Antiqua" w:hAnsi="Book Antiqua"/>
          <w:sz w:val="22"/>
          <w:szCs w:val="22"/>
        </w:rPr>
        <w:t>in the</w:t>
      </w:r>
      <w:r w:rsidR="00FC5B5B" w:rsidRPr="0089719B">
        <w:rPr>
          <w:rFonts w:ascii="Book Antiqua" w:hAnsi="Book Antiqua"/>
          <w:sz w:val="22"/>
          <w:szCs w:val="22"/>
        </w:rPr>
        <w:t xml:space="preserve"> </w:t>
      </w:r>
      <w:r w:rsidR="0077378D" w:rsidRPr="0089719B">
        <w:rPr>
          <w:rFonts w:ascii="Book Antiqua" w:hAnsi="Book Antiqua"/>
          <w:sz w:val="22"/>
          <w:szCs w:val="22"/>
        </w:rPr>
        <w:t>Oklahoma Memorial Union</w:t>
      </w:r>
      <w:r w:rsidR="00FC5B5B" w:rsidRPr="0089719B">
        <w:rPr>
          <w:rFonts w:ascii="Book Antiqua" w:hAnsi="Book Antiqua"/>
          <w:sz w:val="22"/>
          <w:szCs w:val="22"/>
        </w:rPr>
        <w:t>, R</w:t>
      </w:r>
      <w:r w:rsidR="000017A0" w:rsidRPr="0089719B">
        <w:rPr>
          <w:rFonts w:ascii="Book Antiqua" w:hAnsi="Book Antiqua"/>
          <w:sz w:val="22"/>
          <w:szCs w:val="22"/>
        </w:rPr>
        <w:t>oom 127. A dri</w:t>
      </w:r>
      <w:r w:rsidR="0013320F" w:rsidRPr="0089719B">
        <w:rPr>
          <w:rFonts w:ascii="Book Antiqua" w:hAnsi="Book Antiqua"/>
          <w:sz w:val="22"/>
          <w:szCs w:val="22"/>
        </w:rPr>
        <w:t>ver's license, military ID card</w:t>
      </w:r>
      <w:r w:rsidR="000017A0" w:rsidRPr="0089719B">
        <w:rPr>
          <w:rFonts w:ascii="Book Antiqua" w:hAnsi="Book Antiqua"/>
          <w:sz w:val="22"/>
          <w:szCs w:val="22"/>
        </w:rPr>
        <w:t xml:space="preserve"> or passport must be presented. The cost of the </w:t>
      </w:r>
      <w:r w:rsidR="0013320F" w:rsidRPr="0089719B">
        <w:rPr>
          <w:rFonts w:ascii="Book Antiqua" w:hAnsi="Book Antiqua"/>
          <w:sz w:val="22"/>
          <w:szCs w:val="22"/>
        </w:rPr>
        <w:t>initia</w:t>
      </w:r>
      <w:r w:rsidR="00AB4664" w:rsidRPr="0089719B">
        <w:rPr>
          <w:rFonts w:ascii="Book Antiqua" w:hAnsi="Book Antiqua"/>
          <w:sz w:val="22"/>
          <w:szCs w:val="22"/>
        </w:rPr>
        <w:t>l and any</w:t>
      </w:r>
      <w:r w:rsidR="0013320F" w:rsidRPr="0089719B">
        <w:rPr>
          <w:rFonts w:ascii="Book Antiqua" w:hAnsi="Book Antiqua"/>
          <w:sz w:val="22"/>
          <w:szCs w:val="22"/>
        </w:rPr>
        <w:t xml:space="preserve"> replacement </w:t>
      </w:r>
      <w:r w:rsidR="000017A0" w:rsidRPr="0089719B">
        <w:rPr>
          <w:rFonts w:ascii="Book Antiqua" w:hAnsi="Book Antiqua"/>
          <w:sz w:val="22"/>
          <w:szCs w:val="22"/>
        </w:rPr>
        <w:t xml:space="preserve">student ID card </w:t>
      </w:r>
      <w:r w:rsidR="00AB4664" w:rsidRPr="0089719B">
        <w:rPr>
          <w:rFonts w:ascii="Book Antiqua" w:hAnsi="Book Antiqua"/>
          <w:sz w:val="22"/>
          <w:szCs w:val="22"/>
        </w:rPr>
        <w:t>is</w:t>
      </w:r>
      <w:r w:rsidR="000017A0" w:rsidRPr="0089719B">
        <w:rPr>
          <w:rFonts w:ascii="Book Antiqua" w:hAnsi="Book Antiqua"/>
          <w:sz w:val="22"/>
          <w:szCs w:val="22"/>
        </w:rPr>
        <w:t xml:space="preserve"> $15. The card is valid for the entire period that the student attends OU. </w:t>
      </w:r>
      <w:r w:rsidRPr="0089719B">
        <w:rPr>
          <w:rFonts w:ascii="Book Antiqua" w:hAnsi="Book Antiqua"/>
          <w:sz w:val="22"/>
          <w:szCs w:val="22"/>
        </w:rPr>
        <w:t xml:space="preserve">The One Card has many uses, including as an all-purpose campus identification; a library card for the campus library </w:t>
      </w:r>
      <w:r w:rsidR="00FC5B5B" w:rsidRPr="0089719B">
        <w:rPr>
          <w:rFonts w:ascii="Book Antiqua" w:hAnsi="Book Antiqua"/>
          <w:sz w:val="22"/>
          <w:szCs w:val="22"/>
        </w:rPr>
        <w:t>system;</w:t>
      </w:r>
      <w:r w:rsidR="00E812B2" w:rsidRPr="0089719B">
        <w:rPr>
          <w:rFonts w:ascii="Book Antiqua" w:hAnsi="Book Antiqua"/>
          <w:sz w:val="22"/>
          <w:szCs w:val="22"/>
        </w:rPr>
        <w:t xml:space="preserve"> facilities entrance for </w:t>
      </w:r>
      <w:r w:rsidRPr="0089719B">
        <w:rPr>
          <w:rFonts w:ascii="Book Antiqua" w:hAnsi="Book Antiqua"/>
          <w:sz w:val="22"/>
          <w:szCs w:val="22"/>
        </w:rPr>
        <w:t xml:space="preserve">campus events and services; </w:t>
      </w:r>
      <w:r w:rsidR="00AB4664" w:rsidRPr="0089719B">
        <w:rPr>
          <w:rFonts w:ascii="Book Antiqua" w:hAnsi="Book Antiqua"/>
          <w:sz w:val="22"/>
          <w:szCs w:val="22"/>
        </w:rPr>
        <w:t xml:space="preserve">and </w:t>
      </w:r>
      <w:r w:rsidRPr="0089719B">
        <w:rPr>
          <w:rFonts w:ascii="Book Antiqua" w:hAnsi="Book Antiqua"/>
          <w:sz w:val="22"/>
          <w:szCs w:val="22"/>
        </w:rPr>
        <w:t>obtaining disc</w:t>
      </w:r>
      <w:r w:rsidR="00AB4664" w:rsidRPr="0089719B">
        <w:rPr>
          <w:rFonts w:ascii="Book Antiqua" w:hAnsi="Book Antiqua"/>
          <w:sz w:val="22"/>
          <w:szCs w:val="22"/>
        </w:rPr>
        <w:t>ounts at area merchants</w:t>
      </w:r>
      <w:r w:rsidRPr="0089719B">
        <w:rPr>
          <w:rFonts w:ascii="Book Antiqua" w:hAnsi="Book Antiqua"/>
          <w:sz w:val="22"/>
          <w:szCs w:val="22"/>
        </w:rPr>
        <w:t xml:space="preserve">.  For additional information about the Sooner OneCard, go to </w:t>
      </w:r>
      <w:hyperlink r:id="rId43" w:history="1">
        <w:r w:rsidR="000017A0" w:rsidRPr="0089719B">
          <w:rPr>
            <w:rStyle w:val="Hyperlink"/>
            <w:rFonts w:ascii="Book Antiqua" w:hAnsi="Book Antiqua"/>
            <w:sz w:val="22"/>
            <w:szCs w:val="22"/>
          </w:rPr>
          <w:t>http://www.ou.edu/onecard/</w:t>
        </w:r>
      </w:hyperlink>
      <w:r w:rsidRPr="0089719B">
        <w:rPr>
          <w:rFonts w:ascii="Book Antiqua" w:hAnsi="Book Antiqua"/>
          <w:sz w:val="22"/>
          <w:szCs w:val="22"/>
        </w:rPr>
        <w:t>.</w:t>
      </w:r>
    </w:p>
    <w:p w:rsidR="00B256CA" w:rsidRPr="0089719B" w:rsidRDefault="00B256CA" w:rsidP="003F5D47">
      <w:pPr>
        <w:ind w:left="1260"/>
        <w:rPr>
          <w:rFonts w:ascii="Book Antiqua" w:hAnsi="Book Antiqua"/>
          <w:sz w:val="22"/>
          <w:szCs w:val="22"/>
        </w:rPr>
      </w:pPr>
    </w:p>
    <w:p w:rsidR="00B256CA" w:rsidRPr="0089719B" w:rsidRDefault="00B256CA" w:rsidP="003F5D47">
      <w:pPr>
        <w:rPr>
          <w:rFonts w:ascii="Book Antiqua" w:hAnsi="Book Antiqua"/>
          <w:sz w:val="22"/>
          <w:szCs w:val="22"/>
        </w:rPr>
      </w:pPr>
      <w:r w:rsidRPr="0089719B">
        <w:rPr>
          <w:rFonts w:ascii="Book Antiqua" w:hAnsi="Book Antiqua"/>
          <w:sz w:val="22"/>
          <w:szCs w:val="22"/>
        </w:rPr>
        <w:lastRenderedPageBreak/>
        <w:t xml:space="preserve">Students needing to obtain an </w:t>
      </w:r>
      <w:r w:rsidRPr="0089719B">
        <w:rPr>
          <w:rFonts w:ascii="Book Antiqua" w:hAnsi="Book Antiqua"/>
          <w:sz w:val="22"/>
          <w:szCs w:val="22"/>
          <w:u w:val="single"/>
        </w:rPr>
        <w:t>Oklahoma Driver’s License</w:t>
      </w:r>
      <w:r w:rsidR="00826D81" w:rsidRPr="0089719B">
        <w:rPr>
          <w:rFonts w:ascii="Book Antiqua" w:hAnsi="Book Antiqua"/>
          <w:sz w:val="22"/>
          <w:szCs w:val="22"/>
          <w:u w:val="single"/>
        </w:rPr>
        <w:t xml:space="preserve"> or ID card</w:t>
      </w:r>
      <w:r w:rsidR="00826D81" w:rsidRPr="0089719B">
        <w:rPr>
          <w:rFonts w:ascii="Book Antiqua" w:hAnsi="Book Antiqua"/>
          <w:sz w:val="22"/>
          <w:szCs w:val="22"/>
        </w:rPr>
        <w:t xml:space="preserve"> should contact the D</w:t>
      </w:r>
      <w:r w:rsidRPr="0089719B">
        <w:rPr>
          <w:rFonts w:ascii="Book Antiqua" w:hAnsi="Book Antiqua"/>
          <w:sz w:val="22"/>
          <w:szCs w:val="22"/>
        </w:rPr>
        <w:t>epartment of P</w:t>
      </w:r>
      <w:r w:rsidR="00826D81" w:rsidRPr="0089719B">
        <w:rPr>
          <w:rFonts w:ascii="Book Antiqua" w:hAnsi="Book Antiqua"/>
          <w:sz w:val="22"/>
          <w:szCs w:val="22"/>
        </w:rPr>
        <w:t xml:space="preserve">ublic Safety’s Norman exam site, located at </w:t>
      </w:r>
      <w:r w:rsidR="00830174" w:rsidRPr="0089719B">
        <w:rPr>
          <w:rFonts w:ascii="Book Antiqua" w:hAnsi="Book Antiqua"/>
          <w:sz w:val="22"/>
          <w:szCs w:val="22"/>
        </w:rPr>
        <w:t>430 N. Berry</w:t>
      </w:r>
      <w:r w:rsidR="00FC5B5B" w:rsidRPr="0089719B">
        <w:rPr>
          <w:rFonts w:ascii="Book Antiqua" w:hAnsi="Book Antiqua"/>
          <w:sz w:val="22"/>
          <w:szCs w:val="22"/>
        </w:rPr>
        <w:t xml:space="preserve">.  The phone number is (405) </w:t>
      </w:r>
      <w:r w:rsidR="00826D81" w:rsidRPr="0089719B">
        <w:rPr>
          <w:rFonts w:ascii="Book Antiqua" w:hAnsi="Book Antiqua"/>
          <w:sz w:val="22"/>
          <w:szCs w:val="22"/>
        </w:rPr>
        <w:t>364-959</w:t>
      </w:r>
      <w:r w:rsidR="00830174" w:rsidRPr="0089719B">
        <w:rPr>
          <w:rFonts w:ascii="Book Antiqua" w:hAnsi="Book Antiqua"/>
          <w:sz w:val="22"/>
          <w:szCs w:val="22"/>
        </w:rPr>
        <w:t>5; the hours of operation are 7</w:t>
      </w:r>
      <w:r w:rsidR="00826D81" w:rsidRPr="0089719B">
        <w:rPr>
          <w:rFonts w:ascii="Book Antiqua" w:hAnsi="Book Antiqua"/>
          <w:sz w:val="22"/>
          <w:szCs w:val="22"/>
        </w:rPr>
        <w:t xml:space="preserve"> a</w:t>
      </w:r>
      <w:r w:rsidR="00B454A3" w:rsidRPr="0089719B">
        <w:rPr>
          <w:rFonts w:ascii="Book Antiqua" w:hAnsi="Book Antiqua"/>
          <w:sz w:val="22"/>
          <w:szCs w:val="22"/>
        </w:rPr>
        <w:t>.</w:t>
      </w:r>
      <w:r w:rsidR="00826D81" w:rsidRPr="0089719B">
        <w:rPr>
          <w:rFonts w:ascii="Book Antiqua" w:hAnsi="Book Antiqua"/>
          <w:sz w:val="22"/>
          <w:szCs w:val="22"/>
        </w:rPr>
        <w:t>m</w:t>
      </w:r>
      <w:r w:rsidR="00B454A3" w:rsidRPr="0089719B">
        <w:rPr>
          <w:rFonts w:ascii="Book Antiqua" w:hAnsi="Book Antiqua"/>
          <w:sz w:val="22"/>
          <w:szCs w:val="22"/>
        </w:rPr>
        <w:t>.</w:t>
      </w:r>
      <w:r w:rsidR="00826D81" w:rsidRPr="0089719B">
        <w:rPr>
          <w:rFonts w:ascii="Book Antiqua" w:hAnsi="Book Antiqua"/>
          <w:sz w:val="22"/>
          <w:szCs w:val="22"/>
        </w:rPr>
        <w:t xml:space="preserve"> </w:t>
      </w:r>
      <w:r w:rsidR="00AB4664" w:rsidRPr="0089719B">
        <w:rPr>
          <w:rFonts w:ascii="Book Antiqua" w:hAnsi="Book Antiqua"/>
          <w:sz w:val="22"/>
          <w:szCs w:val="22"/>
        </w:rPr>
        <w:t>to</w:t>
      </w:r>
      <w:r w:rsidR="00826D81" w:rsidRPr="0089719B">
        <w:rPr>
          <w:rFonts w:ascii="Book Antiqua" w:hAnsi="Book Antiqua"/>
          <w:sz w:val="22"/>
          <w:szCs w:val="22"/>
        </w:rPr>
        <w:t xml:space="preserve"> 4:45 p</w:t>
      </w:r>
      <w:r w:rsidR="00B454A3" w:rsidRPr="0089719B">
        <w:rPr>
          <w:rFonts w:ascii="Book Antiqua" w:hAnsi="Book Antiqua"/>
          <w:sz w:val="22"/>
          <w:szCs w:val="22"/>
        </w:rPr>
        <w:t>.</w:t>
      </w:r>
      <w:r w:rsidR="00826D81" w:rsidRPr="0089719B">
        <w:rPr>
          <w:rFonts w:ascii="Book Antiqua" w:hAnsi="Book Antiqua"/>
          <w:sz w:val="22"/>
          <w:szCs w:val="22"/>
        </w:rPr>
        <w:t>m</w:t>
      </w:r>
      <w:r w:rsidR="00B454A3" w:rsidRPr="0089719B">
        <w:rPr>
          <w:rFonts w:ascii="Book Antiqua" w:hAnsi="Book Antiqua"/>
          <w:sz w:val="22"/>
          <w:szCs w:val="22"/>
        </w:rPr>
        <w:t>.</w:t>
      </w:r>
      <w:r w:rsidR="00826D81" w:rsidRPr="0089719B">
        <w:rPr>
          <w:rFonts w:ascii="Book Antiqua" w:hAnsi="Book Antiqua"/>
          <w:sz w:val="22"/>
          <w:szCs w:val="22"/>
        </w:rPr>
        <w:t xml:space="preserve">, Monday </w:t>
      </w:r>
      <w:r w:rsidR="00AB4664" w:rsidRPr="0089719B">
        <w:rPr>
          <w:rFonts w:ascii="Book Antiqua" w:hAnsi="Book Antiqua"/>
          <w:sz w:val="22"/>
          <w:szCs w:val="22"/>
        </w:rPr>
        <w:t>through</w:t>
      </w:r>
      <w:r w:rsidR="00826D81" w:rsidRPr="0089719B">
        <w:rPr>
          <w:rFonts w:ascii="Book Antiqua" w:hAnsi="Book Antiqua"/>
          <w:sz w:val="22"/>
          <w:szCs w:val="22"/>
        </w:rPr>
        <w:t xml:space="preserve"> Friday.  Information about Oklahoma driver’s license requirements and an online copy of the driver’s license manual are available at:</w:t>
      </w:r>
      <w:r w:rsidR="004A7C17" w:rsidRPr="0089719B">
        <w:rPr>
          <w:rFonts w:ascii="Book Antiqua" w:hAnsi="Book Antiqua"/>
          <w:sz w:val="22"/>
          <w:szCs w:val="22"/>
        </w:rPr>
        <w:t xml:space="preserve"> </w:t>
      </w:r>
      <w:hyperlink r:id="rId44" w:history="1">
        <w:r w:rsidR="004A7C17" w:rsidRPr="0089719B">
          <w:rPr>
            <w:rStyle w:val="Hyperlink"/>
            <w:rFonts w:ascii="Book Antiqua" w:hAnsi="Book Antiqua"/>
            <w:sz w:val="22"/>
            <w:szCs w:val="22"/>
          </w:rPr>
          <w:t>http://www.dps.state.ok.us/dls/</w:t>
        </w:r>
      </w:hyperlink>
      <w:r w:rsidR="004A7C17" w:rsidRPr="0089719B">
        <w:rPr>
          <w:rFonts w:ascii="Book Antiqua" w:hAnsi="Book Antiqua"/>
          <w:sz w:val="22"/>
          <w:szCs w:val="22"/>
        </w:rPr>
        <w:t>.</w:t>
      </w:r>
    </w:p>
    <w:p w:rsidR="00826D81" w:rsidRPr="0089719B" w:rsidRDefault="00826D81" w:rsidP="003F5D47">
      <w:pPr>
        <w:ind w:left="1260"/>
        <w:rPr>
          <w:rFonts w:ascii="Book Antiqua" w:hAnsi="Book Antiqua"/>
          <w:sz w:val="22"/>
          <w:szCs w:val="22"/>
        </w:rPr>
      </w:pPr>
    </w:p>
    <w:p w:rsidR="00826D81" w:rsidRPr="0089719B" w:rsidRDefault="00826D81" w:rsidP="003F5D47">
      <w:pPr>
        <w:rPr>
          <w:rFonts w:ascii="Book Antiqua" w:hAnsi="Book Antiqua"/>
          <w:sz w:val="22"/>
          <w:szCs w:val="22"/>
        </w:rPr>
      </w:pPr>
      <w:r w:rsidRPr="0089719B">
        <w:rPr>
          <w:rFonts w:ascii="Book Antiqua" w:hAnsi="Book Antiqua"/>
          <w:sz w:val="22"/>
          <w:szCs w:val="22"/>
        </w:rPr>
        <w:t xml:space="preserve">Information about obtaining </w:t>
      </w:r>
      <w:r w:rsidRPr="0089719B">
        <w:rPr>
          <w:rFonts w:ascii="Book Antiqua" w:hAnsi="Book Antiqua"/>
          <w:sz w:val="22"/>
          <w:szCs w:val="22"/>
          <w:u w:val="single"/>
        </w:rPr>
        <w:t>Oklahoma license plates for your motor vehicle</w:t>
      </w:r>
      <w:r w:rsidR="00197EC9" w:rsidRPr="0089719B">
        <w:rPr>
          <w:rFonts w:ascii="Book Antiqua" w:hAnsi="Book Antiqua"/>
          <w:sz w:val="22"/>
          <w:szCs w:val="22"/>
        </w:rPr>
        <w:t xml:space="preserve"> is available on</w:t>
      </w:r>
      <w:r w:rsidRPr="0089719B">
        <w:rPr>
          <w:rFonts w:ascii="Book Antiqua" w:hAnsi="Book Antiqua"/>
          <w:sz w:val="22"/>
          <w:szCs w:val="22"/>
        </w:rPr>
        <w:t xml:space="preserve"> Oklahoma</w:t>
      </w:r>
      <w:r w:rsidR="00197EC9" w:rsidRPr="0089719B">
        <w:rPr>
          <w:rFonts w:ascii="Book Antiqua" w:hAnsi="Book Antiqua"/>
          <w:sz w:val="22"/>
          <w:szCs w:val="22"/>
        </w:rPr>
        <w:t>’s</w:t>
      </w:r>
      <w:r w:rsidRPr="0089719B">
        <w:rPr>
          <w:rFonts w:ascii="Book Antiqua" w:hAnsi="Book Antiqua"/>
          <w:sz w:val="22"/>
          <w:szCs w:val="22"/>
        </w:rPr>
        <w:t xml:space="preserve"> Tax Commission </w:t>
      </w:r>
      <w:r w:rsidR="000E00DE" w:rsidRPr="0089719B">
        <w:rPr>
          <w:rFonts w:ascii="Book Antiqua" w:hAnsi="Book Antiqua"/>
          <w:sz w:val="22"/>
          <w:szCs w:val="22"/>
        </w:rPr>
        <w:t>Web site</w:t>
      </w:r>
      <w:r w:rsidRPr="0089719B">
        <w:rPr>
          <w:rFonts w:ascii="Book Antiqua" w:hAnsi="Book Antiqua"/>
          <w:sz w:val="22"/>
          <w:szCs w:val="22"/>
        </w:rPr>
        <w:t xml:space="preserve">: </w:t>
      </w:r>
      <w:hyperlink r:id="rId45" w:history="1">
        <w:r w:rsidRPr="0089719B">
          <w:rPr>
            <w:rStyle w:val="Hyperlink"/>
            <w:rFonts w:ascii="Book Antiqua" w:hAnsi="Book Antiqua"/>
            <w:sz w:val="22"/>
            <w:szCs w:val="22"/>
          </w:rPr>
          <w:t>http://www.tax.ok.gov/motveh.html</w:t>
        </w:r>
      </w:hyperlink>
      <w:r w:rsidRPr="0089719B">
        <w:rPr>
          <w:rFonts w:ascii="Book Antiqua" w:hAnsi="Book Antiqua"/>
          <w:sz w:val="22"/>
          <w:szCs w:val="22"/>
        </w:rPr>
        <w:t>.</w:t>
      </w:r>
    </w:p>
    <w:p w:rsidR="004D4A04" w:rsidRPr="0089719B" w:rsidRDefault="004D4A04" w:rsidP="003F5D47">
      <w:pPr>
        <w:rPr>
          <w:rFonts w:ascii="Book Antiqua" w:hAnsi="Book Antiqua"/>
          <w:sz w:val="22"/>
          <w:szCs w:val="22"/>
        </w:rPr>
      </w:pPr>
    </w:p>
    <w:p w:rsidR="000C338A" w:rsidRPr="0089719B" w:rsidRDefault="004D4A04" w:rsidP="003F5D47">
      <w:pPr>
        <w:pStyle w:val="Heading3rdlevel"/>
        <w:ind w:left="0" w:firstLine="0"/>
        <w:outlineLvl w:val="2"/>
        <w:rPr>
          <w:rFonts w:ascii="Book Antiqua" w:hAnsi="Book Antiqua"/>
          <w:b/>
          <w:szCs w:val="22"/>
        </w:rPr>
      </w:pPr>
      <w:bookmarkStart w:id="62" w:name="_Toc272244204"/>
      <w:r w:rsidRPr="0089719B">
        <w:rPr>
          <w:rFonts w:ascii="Book Antiqua" w:hAnsi="Book Antiqua"/>
          <w:b/>
          <w:szCs w:val="22"/>
        </w:rPr>
        <w:t xml:space="preserve">Parking </w:t>
      </w:r>
      <w:r w:rsidR="000E00DE" w:rsidRPr="0089719B">
        <w:rPr>
          <w:rFonts w:ascii="Book Antiqua" w:hAnsi="Book Antiqua"/>
          <w:b/>
          <w:szCs w:val="22"/>
        </w:rPr>
        <w:t>and</w:t>
      </w:r>
      <w:r w:rsidRPr="0089719B">
        <w:rPr>
          <w:rFonts w:ascii="Book Antiqua" w:hAnsi="Book Antiqua"/>
          <w:b/>
          <w:szCs w:val="22"/>
        </w:rPr>
        <w:t xml:space="preserve"> Transportation</w:t>
      </w:r>
      <w:bookmarkEnd w:id="62"/>
    </w:p>
    <w:p w:rsidR="00747A29" w:rsidRPr="0089719B" w:rsidRDefault="00747A29" w:rsidP="003F5D47">
      <w:pPr>
        <w:rPr>
          <w:rFonts w:ascii="Book Antiqua" w:hAnsi="Book Antiqua"/>
          <w:u w:val="single"/>
        </w:rPr>
      </w:pPr>
    </w:p>
    <w:p w:rsidR="00193565" w:rsidRPr="0089719B" w:rsidRDefault="00193565" w:rsidP="003F5D47">
      <w:pPr>
        <w:rPr>
          <w:rFonts w:ascii="Book Antiqua" w:hAnsi="Book Antiqua"/>
          <w:sz w:val="22"/>
          <w:szCs w:val="22"/>
        </w:rPr>
      </w:pPr>
      <w:r w:rsidRPr="0089719B">
        <w:rPr>
          <w:rFonts w:ascii="Book Antiqua" w:hAnsi="Book Antiqua"/>
          <w:sz w:val="22"/>
          <w:szCs w:val="22"/>
        </w:rPr>
        <w:t>Permits are required to park on the University o</w:t>
      </w:r>
      <w:r w:rsidR="00A801A7" w:rsidRPr="0089719B">
        <w:rPr>
          <w:rFonts w:ascii="Book Antiqua" w:hAnsi="Book Antiqua"/>
          <w:sz w:val="22"/>
          <w:szCs w:val="22"/>
        </w:rPr>
        <w:t>f Oklahoma Norman campus from 7</w:t>
      </w:r>
      <w:r w:rsidR="00B454A3" w:rsidRPr="0089719B">
        <w:rPr>
          <w:rFonts w:ascii="Book Antiqua" w:hAnsi="Book Antiqua"/>
          <w:sz w:val="22"/>
          <w:szCs w:val="22"/>
        </w:rPr>
        <w:t xml:space="preserve"> </w:t>
      </w:r>
      <w:r w:rsidR="00FC5B5B" w:rsidRPr="0089719B">
        <w:rPr>
          <w:rFonts w:ascii="Book Antiqua" w:hAnsi="Book Antiqua"/>
          <w:sz w:val="22"/>
          <w:szCs w:val="22"/>
        </w:rPr>
        <w:t>a</w:t>
      </w:r>
      <w:r w:rsidR="00B454A3" w:rsidRPr="0089719B">
        <w:rPr>
          <w:rFonts w:ascii="Book Antiqua" w:hAnsi="Book Antiqua"/>
          <w:sz w:val="22"/>
          <w:szCs w:val="22"/>
        </w:rPr>
        <w:t>.</w:t>
      </w:r>
      <w:r w:rsidR="00FC5B5B" w:rsidRPr="0089719B">
        <w:rPr>
          <w:rFonts w:ascii="Book Antiqua" w:hAnsi="Book Antiqua"/>
          <w:sz w:val="22"/>
          <w:szCs w:val="22"/>
        </w:rPr>
        <w:t>m</w:t>
      </w:r>
      <w:r w:rsidR="00B454A3" w:rsidRPr="0089719B">
        <w:rPr>
          <w:rFonts w:ascii="Book Antiqua" w:hAnsi="Book Antiqua"/>
          <w:sz w:val="22"/>
          <w:szCs w:val="22"/>
        </w:rPr>
        <w:t>.</w:t>
      </w:r>
      <w:r w:rsidR="00FC5B5B" w:rsidRPr="0089719B">
        <w:rPr>
          <w:rFonts w:ascii="Book Antiqua" w:hAnsi="Book Antiqua"/>
          <w:sz w:val="22"/>
          <w:szCs w:val="22"/>
        </w:rPr>
        <w:t xml:space="preserve"> </w:t>
      </w:r>
      <w:r w:rsidR="00B454A3" w:rsidRPr="0089719B">
        <w:rPr>
          <w:rFonts w:ascii="Book Antiqua" w:hAnsi="Book Antiqua"/>
          <w:sz w:val="22"/>
          <w:szCs w:val="22"/>
        </w:rPr>
        <w:t>–</w:t>
      </w:r>
      <w:r w:rsidR="00FC5B5B" w:rsidRPr="0089719B">
        <w:rPr>
          <w:rFonts w:ascii="Book Antiqua" w:hAnsi="Book Antiqua"/>
          <w:sz w:val="22"/>
          <w:szCs w:val="22"/>
        </w:rPr>
        <w:t xml:space="preserve"> 9</w:t>
      </w:r>
      <w:r w:rsidR="00B454A3" w:rsidRPr="0089719B">
        <w:rPr>
          <w:rFonts w:ascii="Book Antiqua" w:hAnsi="Book Antiqua"/>
          <w:sz w:val="22"/>
          <w:szCs w:val="22"/>
        </w:rPr>
        <w:t xml:space="preserve"> </w:t>
      </w:r>
      <w:r w:rsidR="00FC5B5B" w:rsidRPr="0089719B">
        <w:rPr>
          <w:rFonts w:ascii="Book Antiqua" w:hAnsi="Book Antiqua"/>
          <w:sz w:val="22"/>
          <w:szCs w:val="22"/>
        </w:rPr>
        <w:t>p</w:t>
      </w:r>
      <w:r w:rsidR="00B454A3" w:rsidRPr="0089719B">
        <w:rPr>
          <w:rFonts w:ascii="Book Antiqua" w:hAnsi="Book Antiqua"/>
          <w:sz w:val="22"/>
          <w:szCs w:val="22"/>
        </w:rPr>
        <w:t>.</w:t>
      </w:r>
      <w:r w:rsidR="00FC5B5B" w:rsidRPr="0089719B">
        <w:rPr>
          <w:rFonts w:ascii="Book Antiqua" w:hAnsi="Book Antiqua"/>
          <w:sz w:val="22"/>
          <w:szCs w:val="22"/>
        </w:rPr>
        <w:t>m</w:t>
      </w:r>
      <w:r w:rsidR="00B454A3" w:rsidRPr="0089719B">
        <w:rPr>
          <w:rFonts w:ascii="Book Antiqua" w:hAnsi="Book Antiqua"/>
          <w:sz w:val="22"/>
          <w:szCs w:val="22"/>
        </w:rPr>
        <w:t>.</w:t>
      </w:r>
      <w:r w:rsidR="00FC5B5B" w:rsidRPr="0089719B">
        <w:rPr>
          <w:rFonts w:ascii="Book Antiqua" w:hAnsi="Book Antiqua"/>
          <w:sz w:val="22"/>
          <w:szCs w:val="22"/>
        </w:rPr>
        <w:t xml:space="preserve"> Monday </w:t>
      </w:r>
      <w:r w:rsidR="00AB4664" w:rsidRPr="0089719B">
        <w:rPr>
          <w:rFonts w:ascii="Book Antiqua" w:hAnsi="Book Antiqua"/>
          <w:sz w:val="22"/>
          <w:szCs w:val="22"/>
        </w:rPr>
        <w:t>through</w:t>
      </w:r>
      <w:r w:rsidRPr="0089719B">
        <w:rPr>
          <w:rFonts w:ascii="Book Antiqua" w:hAnsi="Book Antiqua"/>
          <w:sz w:val="22"/>
          <w:szCs w:val="22"/>
        </w:rPr>
        <w:t xml:space="preserve"> Friday. Permits may be </w:t>
      </w:r>
      <w:r w:rsidR="00FC5B5B" w:rsidRPr="0089719B">
        <w:rPr>
          <w:rFonts w:ascii="Book Antiqua" w:hAnsi="Book Antiqua"/>
          <w:sz w:val="22"/>
          <w:szCs w:val="22"/>
        </w:rPr>
        <w:t>p</w:t>
      </w:r>
      <w:r w:rsidR="00B454A3" w:rsidRPr="0089719B">
        <w:rPr>
          <w:rFonts w:ascii="Book Antiqua" w:hAnsi="Book Antiqua"/>
          <w:sz w:val="22"/>
          <w:szCs w:val="22"/>
        </w:rPr>
        <w:t>urchased in 311 Robertson Hall</w:t>
      </w:r>
      <w:r w:rsidRPr="0089719B">
        <w:rPr>
          <w:rFonts w:ascii="Book Antiqua" w:hAnsi="Book Antiqua"/>
          <w:sz w:val="22"/>
          <w:szCs w:val="22"/>
        </w:rPr>
        <w:t>.</w:t>
      </w:r>
    </w:p>
    <w:p w:rsidR="008145FA" w:rsidRPr="0089719B" w:rsidRDefault="008145FA" w:rsidP="003F5D47">
      <w:pPr>
        <w:ind w:left="1260"/>
        <w:rPr>
          <w:rFonts w:ascii="Book Antiqua" w:hAnsi="Book Antiqua"/>
          <w:sz w:val="22"/>
          <w:szCs w:val="22"/>
        </w:rPr>
      </w:pPr>
    </w:p>
    <w:p w:rsidR="00D662C1" w:rsidRPr="0089719B" w:rsidRDefault="00193565" w:rsidP="003F5D47">
      <w:pPr>
        <w:rPr>
          <w:rFonts w:ascii="Book Antiqua" w:hAnsi="Book Antiqua"/>
          <w:sz w:val="22"/>
          <w:szCs w:val="22"/>
        </w:rPr>
      </w:pPr>
      <w:r w:rsidRPr="0089719B">
        <w:rPr>
          <w:rFonts w:ascii="Book Antiqua" w:hAnsi="Book Antiqua"/>
          <w:sz w:val="22"/>
          <w:szCs w:val="22"/>
        </w:rPr>
        <w:t>Student parki</w:t>
      </w:r>
      <w:r w:rsidR="00B454A3" w:rsidRPr="0089719B">
        <w:rPr>
          <w:rFonts w:ascii="Book Antiqua" w:hAnsi="Book Antiqua"/>
          <w:sz w:val="22"/>
          <w:szCs w:val="22"/>
        </w:rPr>
        <w:t>ng permit</w:t>
      </w:r>
      <w:r w:rsidR="00AB4664" w:rsidRPr="0089719B">
        <w:rPr>
          <w:rFonts w:ascii="Book Antiqua" w:hAnsi="Book Antiqua"/>
          <w:sz w:val="22"/>
          <w:szCs w:val="22"/>
        </w:rPr>
        <w:t>s cost</w:t>
      </w:r>
      <w:r w:rsidR="00B454A3" w:rsidRPr="0089719B">
        <w:rPr>
          <w:rFonts w:ascii="Book Antiqua" w:hAnsi="Book Antiqua"/>
          <w:sz w:val="22"/>
          <w:szCs w:val="22"/>
        </w:rPr>
        <w:t xml:space="preserve"> $195 for the fall </w:t>
      </w:r>
      <w:r w:rsidR="000E00DE" w:rsidRPr="0089719B">
        <w:rPr>
          <w:rFonts w:ascii="Book Antiqua" w:hAnsi="Book Antiqua"/>
          <w:sz w:val="22"/>
          <w:szCs w:val="22"/>
        </w:rPr>
        <w:t>and</w:t>
      </w:r>
      <w:r w:rsidR="00B454A3" w:rsidRPr="0089719B">
        <w:rPr>
          <w:rFonts w:ascii="Book Antiqua" w:hAnsi="Book Antiqua"/>
          <w:sz w:val="22"/>
          <w:szCs w:val="22"/>
        </w:rPr>
        <w:t xml:space="preserve"> s</w:t>
      </w:r>
      <w:r w:rsidRPr="0089719B">
        <w:rPr>
          <w:rFonts w:ascii="Book Antiqua" w:hAnsi="Book Antiqua"/>
          <w:sz w:val="22"/>
          <w:szCs w:val="22"/>
        </w:rPr>
        <w:t>pring semesters. Special rates are available for evening-only</w:t>
      </w:r>
      <w:r w:rsidR="00B454A3" w:rsidRPr="0089719B">
        <w:rPr>
          <w:rFonts w:ascii="Book Antiqua" w:hAnsi="Book Antiqua"/>
          <w:sz w:val="22"/>
          <w:szCs w:val="22"/>
        </w:rPr>
        <w:t xml:space="preserve"> parking</w:t>
      </w:r>
      <w:r w:rsidRPr="0089719B">
        <w:rPr>
          <w:rFonts w:ascii="Book Antiqua" w:hAnsi="Book Antiqua"/>
          <w:sz w:val="22"/>
          <w:szCs w:val="22"/>
        </w:rPr>
        <w:t xml:space="preserve">, summer semester </w:t>
      </w:r>
      <w:r w:rsidR="00B454A3" w:rsidRPr="0089719B">
        <w:rPr>
          <w:rFonts w:ascii="Book Antiqua" w:hAnsi="Book Antiqua"/>
          <w:sz w:val="22"/>
          <w:szCs w:val="22"/>
        </w:rPr>
        <w:t>and</w:t>
      </w:r>
      <w:r w:rsidRPr="0089719B">
        <w:rPr>
          <w:rFonts w:ascii="Book Antiqua" w:hAnsi="Book Antiqua"/>
          <w:sz w:val="22"/>
          <w:szCs w:val="22"/>
        </w:rPr>
        <w:t xml:space="preserve"> motorcycle/scooter permits.</w:t>
      </w:r>
      <w:r w:rsidR="00D662C1" w:rsidRPr="0089719B">
        <w:rPr>
          <w:rFonts w:ascii="Book Antiqua" w:hAnsi="Book Antiqua"/>
          <w:sz w:val="22"/>
          <w:szCs w:val="22"/>
        </w:rPr>
        <w:t xml:space="preserve">  For more information about parking:</w:t>
      </w:r>
      <w:r w:rsidRPr="0089719B">
        <w:rPr>
          <w:rFonts w:ascii="Book Antiqua" w:hAnsi="Book Antiqua"/>
          <w:sz w:val="22"/>
          <w:szCs w:val="22"/>
        </w:rPr>
        <w:t xml:space="preserve"> </w:t>
      </w:r>
      <w:hyperlink r:id="rId46" w:history="1">
        <w:r w:rsidR="00D2129F" w:rsidRPr="0089719B">
          <w:rPr>
            <w:rStyle w:val="Hyperlink"/>
            <w:rFonts w:ascii="Book Antiqua" w:hAnsi="Book Antiqua"/>
            <w:sz w:val="22"/>
            <w:szCs w:val="22"/>
          </w:rPr>
          <w:t>http://www.ou.edu/parking</w:t>
        </w:r>
      </w:hyperlink>
      <w:r w:rsidR="00D662C1" w:rsidRPr="0089719B">
        <w:rPr>
          <w:rFonts w:ascii="Book Antiqua" w:hAnsi="Book Antiqua"/>
          <w:sz w:val="22"/>
          <w:szCs w:val="22"/>
        </w:rPr>
        <w:t>.</w:t>
      </w:r>
    </w:p>
    <w:p w:rsidR="008145FA" w:rsidRPr="0089719B" w:rsidRDefault="008145FA" w:rsidP="003F5D47">
      <w:pPr>
        <w:ind w:left="1260"/>
        <w:rPr>
          <w:rFonts w:ascii="Book Antiqua" w:hAnsi="Book Antiqua"/>
          <w:sz w:val="22"/>
          <w:szCs w:val="22"/>
        </w:rPr>
      </w:pPr>
    </w:p>
    <w:p w:rsidR="00C77237" w:rsidRPr="0089719B" w:rsidRDefault="00D662C1" w:rsidP="003F5D47">
      <w:pPr>
        <w:ind w:left="720"/>
        <w:rPr>
          <w:rFonts w:ascii="Book Antiqua" w:hAnsi="Book Antiqua"/>
          <w:sz w:val="22"/>
          <w:szCs w:val="22"/>
        </w:rPr>
      </w:pPr>
      <w:r w:rsidRPr="0089719B">
        <w:rPr>
          <w:rFonts w:ascii="Book Antiqua" w:hAnsi="Book Antiqua"/>
          <w:sz w:val="22"/>
          <w:szCs w:val="22"/>
          <w:u w:val="single"/>
        </w:rPr>
        <w:t>Cleveland Area Rapid Transit (CART)</w:t>
      </w:r>
      <w:r w:rsidR="00193565" w:rsidRPr="0089719B">
        <w:rPr>
          <w:rFonts w:ascii="Book Antiqua" w:hAnsi="Book Antiqua"/>
          <w:sz w:val="22"/>
          <w:szCs w:val="22"/>
        </w:rPr>
        <w:t xml:space="preserve"> </w:t>
      </w:r>
      <w:r w:rsidRPr="0089719B">
        <w:rPr>
          <w:rFonts w:ascii="Book Antiqua" w:hAnsi="Book Antiqua"/>
          <w:sz w:val="22"/>
          <w:szCs w:val="22"/>
        </w:rPr>
        <w:t xml:space="preserve">provides public </w:t>
      </w:r>
      <w:r w:rsidR="002F3DA3" w:rsidRPr="0089719B">
        <w:rPr>
          <w:rFonts w:ascii="Book Antiqua" w:hAnsi="Book Antiqua"/>
          <w:sz w:val="22"/>
          <w:szCs w:val="22"/>
        </w:rPr>
        <w:t xml:space="preserve">transportation for </w:t>
      </w:r>
      <w:r w:rsidR="00AB4664" w:rsidRPr="0089719B">
        <w:rPr>
          <w:rFonts w:ascii="Book Antiqua" w:hAnsi="Book Antiqua"/>
          <w:sz w:val="22"/>
          <w:szCs w:val="22"/>
        </w:rPr>
        <w:t>both the OU c</w:t>
      </w:r>
      <w:r w:rsidRPr="0089719B">
        <w:rPr>
          <w:rFonts w:ascii="Book Antiqua" w:hAnsi="Book Antiqua"/>
          <w:sz w:val="22"/>
          <w:szCs w:val="22"/>
        </w:rPr>
        <w:t xml:space="preserve">ampus and the greater Norman </w:t>
      </w:r>
      <w:r w:rsidR="00AB4664" w:rsidRPr="0089719B">
        <w:rPr>
          <w:rFonts w:ascii="Book Antiqua" w:hAnsi="Book Antiqua"/>
          <w:sz w:val="22"/>
          <w:szCs w:val="22"/>
        </w:rPr>
        <w:t>a</w:t>
      </w:r>
      <w:r w:rsidRPr="0089719B">
        <w:rPr>
          <w:rFonts w:ascii="Book Antiqua" w:hAnsi="Book Antiqua"/>
          <w:sz w:val="22"/>
          <w:szCs w:val="22"/>
        </w:rPr>
        <w:t xml:space="preserve">rea.  The CART system is free to OU students, faculty and staff, with a validation sticker.  Stickers are available at the CART office (Robertson Hall) </w:t>
      </w:r>
      <w:r w:rsidR="00FC5B5B" w:rsidRPr="0089719B">
        <w:rPr>
          <w:rFonts w:ascii="Book Antiqua" w:hAnsi="Book Antiqua"/>
          <w:sz w:val="22"/>
          <w:szCs w:val="22"/>
        </w:rPr>
        <w:t xml:space="preserve">and </w:t>
      </w:r>
      <w:r w:rsidRPr="0089719B">
        <w:rPr>
          <w:rFonts w:ascii="Book Antiqua" w:hAnsi="Book Antiqua"/>
          <w:sz w:val="22"/>
          <w:szCs w:val="22"/>
        </w:rPr>
        <w:t>at the OneCard office in</w:t>
      </w:r>
      <w:r w:rsidR="00B454A3" w:rsidRPr="0089719B">
        <w:rPr>
          <w:rFonts w:ascii="Book Antiqua" w:hAnsi="Book Antiqua"/>
          <w:sz w:val="22"/>
          <w:szCs w:val="22"/>
        </w:rPr>
        <w:t xml:space="preserve"> </w:t>
      </w:r>
      <w:r w:rsidR="0077378D" w:rsidRPr="0089719B">
        <w:rPr>
          <w:rFonts w:ascii="Book Antiqua" w:hAnsi="Book Antiqua"/>
          <w:sz w:val="22"/>
          <w:szCs w:val="22"/>
        </w:rPr>
        <w:t>Oklahoma Memorial Union</w:t>
      </w:r>
      <w:r w:rsidR="00B454A3" w:rsidRPr="0089719B">
        <w:rPr>
          <w:rFonts w:ascii="Book Antiqua" w:hAnsi="Book Antiqua"/>
          <w:sz w:val="22"/>
          <w:szCs w:val="22"/>
        </w:rPr>
        <w:t xml:space="preserve">.  The standard </w:t>
      </w:r>
      <w:r w:rsidRPr="0089719B">
        <w:rPr>
          <w:rFonts w:ascii="Book Antiqua" w:hAnsi="Book Antiqua"/>
          <w:sz w:val="22"/>
          <w:szCs w:val="22"/>
        </w:rPr>
        <w:t>fare f</w:t>
      </w:r>
      <w:r w:rsidR="00FC5B5B" w:rsidRPr="0089719B">
        <w:rPr>
          <w:rFonts w:ascii="Book Antiqua" w:hAnsi="Book Antiqua"/>
          <w:sz w:val="22"/>
          <w:szCs w:val="22"/>
        </w:rPr>
        <w:t>or area residents</w:t>
      </w:r>
      <w:r w:rsidR="00B454A3" w:rsidRPr="0089719B">
        <w:rPr>
          <w:rFonts w:ascii="Book Antiqua" w:hAnsi="Book Antiqua"/>
          <w:sz w:val="22"/>
          <w:szCs w:val="22"/>
        </w:rPr>
        <w:t>, or persons without a validated ID,</w:t>
      </w:r>
      <w:r w:rsidR="00AB4664" w:rsidRPr="0089719B">
        <w:rPr>
          <w:rFonts w:ascii="Book Antiqua" w:hAnsi="Book Antiqua"/>
          <w:sz w:val="22"/>
          <w:szCs w:val="22"/>
        </w:rPr>
        <w:t xml:space="preserve"> is 50 cents</w:t>
      </w:r>
      <w:r w:rsidR="00FC5B5B" w:rsidRPr="0089719B">
        <w:rPr>
          <w:rFonts w:ascii="Book Antiqua" w:hAnsi="Book Antiqua"/>
          <w:sz w:val="22"/>
          <w:szCs w:val="22"/>
        </w:rPr>
        <w:t>.  M</w:t>
      </w:r>
      <w:r w:rsidRPr="0089719B">
        <w:rPr>
          <w:rFonts w:ascii="Book Antiqua" w:hAnsi="Book Antiqua"/>
          <w:sz w:val="22"/>
          <w:szCs w:val="22"/>
        </w:rPr>
        <w:t xml:space="preserve">ore information on routes, fares and CART regulations is available at </w:t>
      </w:r>
      <w:hyperlink r:id="rId47" w:history="1">
        <w:r w:rsidRPr="0089719B">
          <w:rPr>
            <w:rStyle w:val="Hyperlink"/>
            <w:rFonts w:ascii="Book Antiqua" w:hAnsi="Book Antiqua"/>
            <w:sz w:val="22"/>
            <w:szCs w:val="22"/>
          </w:rPr>
          <w:t>http://cart.ou.edu/fares.html</w:t>
        </w:r>
      </w:hyperlink>
      <w:r w:rsidRPr="0089719B">
        <w:rPr>
          <w:rFonts w:ascii="Book Antiqua" w:hAnsi="Book Antiqua"/>
          <w:sz w:val="22"/>
          <w:szCs w:val="22"/>
        </w:rPr>
        <w:t>.</w:t>
      </w:r>
    </w:p>
    <w:p w:rsidR="007E6F9C" w:rsidRPr="0089719B" w:rsidRDefault="007E6F9C" w:rsidP="003F5D47">
      <w:pPr>
        <w:ind w:left="1260"/>
        <w:rPr>
          <w:rFonts w:ascii="Book Antiqua" w:hAnsi="Book Antiqua"/>
          <w:sz w:val="22"/>
          <w:szCs w:val="22"/>
        </w:rPr>
      </w:pPr>
    </w:p>
    <w:p w:rsidR="007E6F9C" w:rsidRPr="0089719B" w:rsidRDefault="00593C7A" w:rsidP="003F5D47">
      <w:pPr>
        <w:ind w:left="720"/>
        <w:rPr>
          <w:rFonts w:ascii="Book Antiqua" w:hAnsi="Book Antiqua"/>
          <w:sz w:val="22"/>
          <w:szCs w:val="22"/>
        </w:rPr>
      </w:pPr>
      <w:r w:rsidRPr="0089719B">
        <w:rPr>
          <w:rFonts w:ascii="Book Antiqua" w:hAnsi="Book Antiqua"/>
          <w:sz w:val="22"/>
          <w:szCs w:val="22"/>
          <w:u w:val="single"/>
        </w:rPr>
        <w:t>Travel by T</w:t>
      </w:r>
      <w:r w:rsidR="007E6F9C" w:rsidRPr="0089719B">
        <w:rPr>
          <w:rFonts w:ascii="Book Antiqua" w:hAnsi="Book Antiqua"/>
          <w:sz w:val="22"/>
          <w:szCs w:val="22"/>
          <w:u w:val="single"/>
        </w:rPr>
        <w:t>rain</w:t>
      </w:r>
      <w:r w:rsidR="007E6F9C" w:rsidRPr="0089719B">
        <w:rPr>
          <w:rFonts w:ascii="Book Antiqua" w:hAnsi="Book Antiqua"/>
          <w:sz w:val="22"/>
          <w:szCs w:val="22"/>
        </w:rPr>
        <w:t xml:space="preserve"> is limited in Norman.  The </w:t>
      </w:r>
      <w:hyperlink r:id="rId48" w:history="1">
        <w:r w:rsidR="007E6F9C" w:rsidRPr="0089719B">
          <w:rPr>
            <w:rStyle w:val="Hyperlink"/>
            <w:rFonts w:ascii="Book Antiqua" w:hAnsi="Book Antiqua"/>
            <w:sz w:val="22"/>
            <w:szCs w:val="22"/>
          </w:rPr>
          <w:t>Heartland Flyer</w:t>
        </w:r>
      </w:hyperlink>
      <w:r w:rsidR="007E6F9C" w:rsidRPr="0089719B">
        <w:rPr>
          <w:rFonts w:ascii="Book Antiqua" w:hAnsi="Book Antiqua"/>
          <w:sz w:val="22"/>
          <w:szCs w:val="22"/>
        </w:rPr>
        <w:t xml:space="preserve"> operates daily, running fr</w:t>
      </w:r>
      <w:r w:rsidR="00FC5B5B" w:rsidRPr="0089719B">
        <w:rPr>
          <w:rFonts w:ascii="Book Antiqua" w:hAnsi="Book Antiqua"/>
          <w:sz w:val="22"/>
          <w:szCs w:val="22"/>
        </w:rPr>
        <w:t>om Oklahoma City to Fort Worth/Dallas</w:t>
      </w:r>
      <w:r w:rsidR="007E6F9C" w:rsidRPr="0089719B">
        <w:rPr>
          <w:rFonts w:ascii="Book Antiqua" w:hAnsi="Book Antiqua"/>
          <w:sz w:val="22"/>
          <w:szCs w:val="22"/>
        </w:rPr>
        <w:t>, Texas, with a stop in Norman.  Rail connections can be made from Fort Worth</w:t>
      </w:r>
      <w:r w:rsidR="00FC5B5B" w:rsidRPr="0089719B">
        <w:rPr>
          <w:rFonts w:ascii="Book Antiqua" w:hAnsi="Book Antiqua"/>
          <w:sz w:val="22"/>
          <w:szCs w:val="22"/>
        </w:rPr>
        <w:t>/Dallas</w:t>
      </w:r>
      <w:r w:rsidR="007E6F9C" w:rsidRPr="0089719B">
        <w:rPr>
          <w:rFonts w:ascii="Book Antiqua" w:hAnsi="Book Antiqua"/>
          <w:sz w:val="22"/>
          <w:szCs w:val="22"/>
        </w:rPr>
        <w:t xml:space="preserve"> to destinations around the United States.  The </w:t>
      </w:r>
      <w:hyperlink r:id="rId49" w:history="1">
        <w:r w:rsidR="007E6F9C" w:rsidRPr="0089719B">
          <w:rPr>
            <w:rStyle w:val="Hyperlink"/>
            <w:rFonts w:ascii="Book Antiqua" w:hAnsi="Book Antiqua"/>
            <w:sz w:val="22"/>
            <w:szCs w:val="22"/>
          </w:rPr>
          <w:t>train depot</w:t>
        </w:r>
      </w:hyperlink>
      <w:r w:rsidR="007E6F9C" w:rsidRPr="0089719B">
        <w:rPr>
          <w:rFonts w:ascii="Book Antiqua" w:hAnsi="Book Antiqua"/>
          <w:sz w:val="22"/>
          <w:szCs w:val="22"/>
        </w:rPr>
        <w:t xml:space="preserve"> is located on Jones Street, just south of Main Street.</w:t>
      </w:r>
      <w:r w:rsidR="00A801A7" w:rsidRPr="0089719B">
        <w:rPr>
          <w:rFonts w:ascii="Book Antiqua" w:hAnsi="Book Antiqua"/>
          <w:sz w:val="22"/>
          <w:szCs w:val="22"/>
        </w:rPr>
        <w:t xml:space="preserve">  </w:t>
      </w:r>
    </w:p>
    <w:p w:rsidR="007E6F9C" w:rsidRPr="0089719B" w:rsidRDefault="007E6F9C" w:rsidP="003F5D47">
      <w:pPr>
        <w:ind w:left="1260"/>
        <w:rPr>
          <w:rFonts w:ascii="Book Antiqua" w:hAnsi="Book Antiqua"/>
          <w:sz w:val="22"/>
          <w:szCs w:val="22"/>
        </w:rPr>
      </w:pPr>
    </w:p>
    <w:p w:rsidR="007E6F9C" w:rsidRPr="0089719B" w:rsidRDefault="00593C7A" w:rsidP="003F5D47">
      <w:pPr>
        <w:ind w:left="720"/>
        <w:rPr>
          <w:rFonts w:ascii="Book Antiqua" w:hAnsi="Book Antiqua"/>
          <w:sz w:val="22"/>
          <w:szCs w:val="22"/>
        </w:rPr>
      </w:pPr>
      <w:r w:rsidRPr="0089719B">
        <w:rPr>
          <w:rFonts w:ascii="Book Antiqua" w:hAnsi="Book Antiqua"/>
          <w:sz w:val="22"/>
          <w:szCs w:val="22"/>
          <w:u w:val="single"/>
        </w:rPr>
        <w:t>Air T</w:t>
      </w:r>
      <w:r w:rsidR="007E6F9C" w:rsidRPr="0089719B">
        <w:rPr>
          <w:rFonts w:ascii="Book Antiqua" w:hAnsi="Book Antiqua"/>
          <w:sz w:val="22"/>
          <w:szCs w:val="22"/>
          <w:u w:val="single"/>
        </w:rPr>
        <w:t>ravel:</w:t>
      </w:r>
      <w:r w:rsidR="00AB4664" w:rsidRPr="0089719B">
        <w:rPr>
          <w:rFonts w:ascii="Book Antiqua" w:hAnsi="Book Antiqua"/>
          <w:sz w:val="22"/>
          <w:szCs w:val="22"/>
        </w:rPr>
        <w:t xml:space="preserve">  Domestic and i</w:t>
      </w:r>
      <w:r w:rsidR="007E6F9C" w:rsidRPr="0089719B">
        <w:rPr>
          <w:rFonts w:ascii="Book Antiqua" w:hAnsi="Book Antiqua"/>
          <w:sz w:val="22"/>
          <w:szCs w:val="22"/>
        </w:rPr>
        <w:t>nternational commercial flights</w:t>
      </w:r>
      <w:r w:rsidR="00FC67C6" w:rsidRPr="0089719B">
        <w:rPr>
          <w:rFonts w:ascii="Book Antiqua" w:hAnsi="Book Antiqua"/>
          <w:sz w:val="22"/>
          <w:szCs w:val="22"/>
        </w:rPr>
        <w:t xml:space="preserve"> take off daily from Will Rogers International Airport in Oklahoma City.  Information on airlines, available flights, and options for parking at and transportation to and from the airport can be found at the airport’s </w:t>
      </w:r>
      <w:r w:rsidR="000E00DE" w:rsidRPr="0089719B">
        <w:rPr>
          <w:rFonts w:ascii="Book Antiqua" w:hAnsi="Book Antiqua"/>
          <w:sz w:val="22"/>
          <w:szCs w:val="22"/>
        </w:rPr>
        <w:t>Web site</w:t>
      </w:r>
      <w:r w:rsidR="00FC67C6" w:rsidRPr="0089719B">
        <w:rPr>
          <w:rFonts w:ascii="Book Antiqua" w:hAnsi="Book Antiqua"/>
          <w:sz w:val="22"/>
          <w:szCs w:val="22"/>
        </w:rPr>
        <w:t xml:space="preserve">: </w:t>
      </w:r>
      <w:hyperlink r:id="rId50" w:history="1">
        <w:r w:rsidR="00D2129F" w:rsidRPr="0089719B">
          <w:rPr>
            <w:rStyle w:val="Hyperlink"/>
            <w:rFonts w:ascii="Book Antiqua" w:hAnsi="Book Antiqua"/>
            <w:sz w:val="22"/>
            <w:szCs w:val="22"/>
          </w:rPr>
          <w:t>http://www.flyokc.com</w:t>
        </w:r>
      </w:hyperlink>
      <w:r w:rsidR="00A801A7" w:rsidRPr="0089719B">
        <w:rPr>
          <w:rFonts w:ascii="Book Antiqua" w:hAnsi="Book Antiqua"/>
          <w:sz w:val="22"/>
          <w:szCs w:val="22"/>
        </w:rPr>
        <w:t xml:space="preserve">.  </w:t>
      </w:r>
    </w:p>
    <w:p w:rsidR="00FC67C6" w:rsidRPr="0089719B" w:rsidRDefault="00FC67C6" w:rsidP="003F5D47">
      <w:pPr>
        <w:ind w:left="1260"/>
        <w:rPr>
          <w:rFonts w:ascii="Book Antiqua" w:hAnsi="Book Antiqua"/>
          <w:sz w:val="22"/>
          <w:szCs w:val="22"/>
        </w:rPr>
      </w:pPr>
    </w:p>
    <w:p w:rsidR="00FC67C6" w:rsidRPr="0089719B" w:rsidRDefault="00FC67C6" w:rsidP="003F5D47">
      <w:pPr>
        <w:ind w:left="720"/>
        <w:rPr>
          <w:rFonts w:ascii="Book Antiqua" w:hAnsi="Book Antiqua"/>
          <w:sz w:val="22"/>
          <w:szCs w:val="22"/>
          <w:u w:val="single"/>
        </w:rPr>
      </w:pPr>
      <w:r w:rsidRPr="0089719B">
        <w:rPr>
          <w:rFonts w:ascii="Book Antiqua" w:hAnsi="Book Antiqua"/>
          <w:sz w:val="22"/>
          <w:szCs w:val="22"/>
          <w:u w:val="single"/>
        </w:rPr>
        <w:t>Long-Distance Bus Service:</w:t>
      </w:r>
      <w:r w:rsidRPr="0089719B">
        <w:rPr>
          <w:rFonts w:ascii="Book Antiqua" w:hAnsi="Book Antiqua"/>
          <w:sz w:val="22"/>
          <w:szCs w:val="22"/>
        </w:rPr>
        <w:t xml:space="preserve">  </w:t>
      </w:r>
      <w:r w:rsidR="00A801A7" w:rsidRPr="0089719B">
        <w:rPr>
          <w:rFonts w:ascii="Book Antiqua" w:hAnsi="Book Antiqua"/>
          <w:sz w:val="22"/>
          <w:szCs w:val="22"/>
        </w:rPr>
        <w:t xml:space="preserve">Bus transportation nationwide is available through Greyhound.  Busses depart Norman from the North Porter Superette (506 N. Porter).  Information on schedules and ticket prices can be obtained at </w:t>
      </w:r>
      <w:hyperlink r:id="rId51" w:history="1">
        <w:r w:rsidR="00A801A7" w:rsidRPr="0089719B">
          <w:rPr>
            <w:rStyle w:val="Hyperlink"/>
            <w:rFonts w:ascii="Book Antiqua" w:hAnsi="Book Antiqua"/>
            <w:sz w:val="22"/>
            <w:szCs w:val="22"/>
          </w:rPr>
          <w:t>http://www.greyhound.com</w:t>
        </w:r>
      </w:hyperlink>
      <w:r w:rsidR="00A801A7" w:rsidRPr="0089719B">
        <w:rPr>
          <w:rFonts w:ascii="Book Antiqua" w:hAnsi="Book Antiqua"/>
          <w:sz w:val="22"/>
          <w:szCs w:val="22"/>
        </w:rPr>
        <w:t xml:space="preserve">.   </w:t>
      </w:r>
      <w:r w:rsidRPr="0089719B">
        <w:rPr>
          <w:rFonts w:ascii="Book Antiqua" w:hAnsi="Book Antiqua"/>
          <w:sz w:val="22"/>
          <w:szCs w:val="22"/>
          <w:u w:val="single"/>
        </w:rPr>
        <w:t xml:space="preserve"> </w:t>
      </w:r>
    </w:p>
    <w:p w:rsidR="008145FA" w:rsidRPr="0089719B" w:rsidRDefault="008145FA" w:rsidP="003F5D47">
      <w:pPr>
        <w:ind w:left="1260"/>
        <w:rPr>
          <w:rFonts w:ascii="Book Antiqua" w:hAnsi="Book Antiqua"/>
          <w:sz w:val="22"/>
          <w:szCs w:val="22"/>
        </w:rPr>
      </w:pPr>
    </w:p>
    <w:p w:rsidR="00C77237" w:rsidRPr="0089719B" w:rsidRDefault="004D4A04" w:rsidP="003F5D47">
      <w:pPr>
        <w:pStyle w:val="Heading3rdlevel"/>
        <w:ind w:left="0" w:firstLine="0"/>
        <w:outlineLvl w:val="2"/>
        <w:rPr>
          <w:rFonts w:ascii="Book Antiqua" w:hAnsi="Book Antiqua"/>
          <w:b/>
          <w:szCs w:val="22"/>
        </w:rPr>
      </w:pPr>
      <w:bookmarkStart w:id="63" w:name="_Toc272244205"/>
      <w:r w:rsidRPr="0089719B">
        <w:rPr>
          <w:rFonts w:ascii="Book Antiqua" w:hAnsi="Book Antiqua"/>
          <w:b/>
          <w:szCs w:val="22"/>
        </w:rPr>
        <w:t xml:space="preserve">Job Opportunities </w:t>
      </w:r>
      <w:r w:rsidR="00AB4664" w:rsidRPr="0089719B">
        <w:rPr>
          <w:rFonts w:ascii="Book Antiqua" w:hAnsi="Book Antiqua"/>
          <w:b/>
          <w:szCs w:val="22"/>
        </w:rPr>
        <w:t>Outside GA P</w:t>
      </w:r>
      <w:r w:rsidRPr="0089719B">
        <w:rPr>
          <w:rFonts w:ascii="Book Antiqua" w:hAnsi="Book Antiqua"/>
          <w:b/>
          <w:szCs w:val="22"/>
        </w:rPr>
        <w:t>ositions</w:t>
      </w:r>
      <w:bookmarkEnd w:id="63"/>
    </w:p>
    <w:p w:rsidR="00747A29" w:rsidRPr="0089719B" w:rsidRDefault="00747A29" w:rsidP="003F5D47">
      <w:pPr>
        <w:rPr>
          <w:rFonts w:ascii="Book Antiqua" w:hAnsi="Book Antiqua"/>
        </w:rPr>
      </w:pPr>
    </w:p>
    <w:p w:rsidR="004D4A04" w:rsidRPr="0089719B" w:rsidRDefault="004D4A04" w:rsidP="003F5D47">
      <w:pPr>
        <w:pStyle w:val="Heading4thLevel"/>
        <w:ind w:left="0" w:firstLine="720"/>
        <w:rPr>
          <w:rFonts w:ascii="Book Antiqua" w:hAnsi="Book Antiqua"/>
          <w:u w:val="single"/>
        </w:rPr>
      </w:pPr>
      <w:r w:rsidRPr="0089719B">
        <w:rPr>
          <w:rFonts w:ascii="Book Antiqua" w:hAnsi="Book Antiqua"/>
          <w:u w:val="single"/>
        </w:rPr>
        <w:t>Career Services</w:t>
      </w:r>
    </w:p>
    <w:p w:rsidR="00D37D03" w:rsidRPr="0089719B" w:rsidRDefault="00D37D03" w:rsidP="003C763C">
      <w:pPr>
        <w:jc w:val="both"/>
        <w:rPr>
          <w:rFonts w:ascii="Book Antiqua" w:hAnsi="Book Antiqua"/>
          <w:sz w:val="22"/>
          <w:szCs w:val="22"/>
        </w:rPr>
      </w:pPr>
    </w:p>
    <w:p w:rsidR="00AB0570" w:rsidRPr="0089719B" w:rsidRDefault="00AB0570" w:rsidP="003F5D47">
      <w:pPr>
        <w:ind w:left="720"/>
        <w:rPr>
          <w:rFonts w:ascii="Book Antiqua" w:hAnsi="Book Antiqua"/>
          <w:sz w:val="22"/>
          <w:szCs w:val="22"/>
        </w:rPr>
      </w:pPr>
      <w:r w:rsidRPr="0089719B">
        <w:rPr>
          <w:rFonts w:ascii="Book Antiqua" w:hAnsi="Book Antiqua"/>
          <w:sz w:val="22"/>
          <w:szCs w:val="22"/>
        </w:rPr>
        <w:t xml:space="preserve">The Office of Career Services assists with career exploration, career development and job search strategy. </w:t>
      </w:r>
      <w:r w:rsidR="008145FA" w:rsidRPr="0089719B">
        <w:rPr>
          <w:rFonts w:ascii="Book Antiqua" w:hAnsi="Book Antiqua"/>
          <w:sz w:val="22"/>
          <w:szCs w:val="22"/>
        </w:rPr>
        <w:t xml:space="preserve"> </w:t>
      </w:r>
      <w:r w:rsidRPr="0089719B">
        <w:rPr>
          <w:rFonts w:ascii="Book Antiqua" w:hAnsi="Book Antiqua"/>
          <w:sz w:val="22"/>
          <w:szCs w:val="22"/>
        </w:rPr>
        <w:t>The office also coordinates an extensive on-campus interview program; maintains credential files; advertises job openin</w:t>
      </w:r>
      <w:r w:rsidR="00B454A3" w:rsidRPr="0089719B">
        <w:rPr>
          <w:rFonts w:ascii="Book Antiqua" w:hAnsi="Book Antiqua"/>
          <w:sz w:val="22"/>
          <w:szCs w:val="22"/>
        </w:rPr>
        <w:t>gs; conducts classes, workshops</w:t>
      </w:r>
      <w:r w:rsidRPr="0089719B">
        <w:rPr>
          <w:rFonts w:ascii="Book Antiqua" w:hAnsi="Book Antiqua"/>
          <w:sz w:val="22"/>
          <w:szCs w:val="22"/>
        </w:rPr>
        <w:t xml:space="preserve"> and </w:t>
      </w:r>
      <w:r w:rsidRPr="0089719B">
        <w:rPr>
          <w:rFonts w:ascii="Book Antiqua" w:hAnsi="Book Antiqua"/>
          <w:sz w:val="22"/>
          <w:szCs w:val="22"/>
        </w:rPr>
        <w:lastRenderedPageBreak/>
        <w:t xml:space="preserve">seminars; and maintains a career information center.  Individual assistance is available during scheduled walk-in hours.  </w:t>
      </w:r>
    </w:p>
    <w:p w:rsidR="002F3DA3" w:rsidRPr="0089719B" w:rsidRDefault="002F3DA3" w:rsidP="003F5D47">
      <w:pPr>
        <w:rPr>
          <w:rFonts w:ascii="Book Antiqua" w:hAnsi="Book Antiqua"/>
          <w:sz w:val="22"/>
          <w:szCs w:val="22"/>
        </w:rPr>
      </w:pPr>
    </w:p>
    <w:p w:rsidR="007B5413" w:rsidRPr="0089719B" w:rsidRDefault="00AB0570" w:rsidP="003F5D47">
      <w:pPr>
        <w:ind w:left="720"/>
        <w:rPr>
          <w:rFonts w:ascii="Book Antiqua" w:hAnsi="Book Antiqua"/>
          <w:sz w:val="22"/>
          <w:szCs w:val="22"/>
        </w:rPr>
      </w:pPr>
      <w:r w:rsidRPr="0089719B">
        <w:rPr>
          <w:rFonts w:ascii="Book Antiqua" w:hAnsi="Book Antiqua"/>
          <w:sz w:val="22"/>
          <w:szCs w:val="22"/>
        </w:rPr>
        <w:t xml:space="preserve">Current job openings are available </w:t>
      </w:r>
      <w:r w:rsidR="007B5413" w:rsidRPr="0089719B">
        <w:rPr>
          <w:rFonts w:ascii="Book Antiqua" w:hAnsi="Book Antiqua"/>
          <w:sz w:val="22"/>
          <w:szCs w:val="22"/>
        </w:rPr>
        <w:t>as a part of HIRESOONER</w:t>
      </w:r>
      <w:r w:rsidRPr="0089719B">
        <w:rPr>
          <w:rFonts w:ascii="Book Antiqua" w:hAnsi="Book Antiqua"/>
          <w:sz w:val="22"/>
          <w:szCs w:val="22"/>
        </w:rPr>
        <w:t xml:space="preserve"> by </w:t>
      </w:r>
      <w:r w:rsidR="007B5413" w:rsidRPr="0089719B">
        <w:rPr>
          <w:rFonts w:ascii="Book Antiqua" w:hAnsi="Book Antiqua"/>
          <w:sz w:val="22"/>
          <w:szCs w:val="22"/>
        </w:rPr>
        <w:t xml:space="preserve">going to </w:t>
      </w:r>
      <w:hyperlink r:id="rId52" w:history="1">
        <w:r w:rsidR="007B5413" w:rsidRPr="0089719B">
          <w:rPr>
            <w:rStyle w:val="Hyperlink"/>
            <w:rFonts w:ascii="Book Antiqua" w:hAnsi="Book Antiqua"/>
            <w:sz w:val="22"/>
            <w:szCs w:val="22"/>
          </w:rPr>
          <w:t>https://www.myinterfase.com/ou/student/</w:t>
        </w:r>
      </w:hyperlink>
      <w:r w:rsidR="007B5413" w:rsidRPr="0089719B">
        <w:rPr>
          <w:rFonts w:ascii="Book Antiqua" w:hAnsi="Book Antiqua"/>
          <w:sz w:val="22"/>
          <w:szCs w:val="22"/>
        </w:rPr>
        <w:t xml:space="preserve">.  To view this job </w:t>
      </w:r>
      <w:r w:rsidR="00FC5B5B" w:rsidRPr="0089719B">
        <w:rPr>
          <w:rFonts w:ascii="Book Antiqua" w:hAnsi="Book Antiqua"/>
          <w:sz w:val="22"/>
          <w:szCs w:val="22"/>
        </w:rPr>
        <w:t xml:space="preserve">bank, </w:t>
      </w:r>
      <w:r w:rsidR="00AE7898" w:rsidRPr="0089719B">
        <w:rPr>
          <w:rFonts w:ascii="Book Antiqua" w:hAnsi="Book Antiqua"/>
          <w:sz w:val="22"/>
          <w:szCs w:val="22"/>
        </w:rPr>
        <w:t>log in with your 4 + 4 login and follow the directions on the page.</w:t>
      </w:r>
    </w:p>
    <w:p w:rsidR="007B5413" w:rsidRPr="0089719B" w:rsidRDefault="007B5413" w:rsidP="003F5D47">
      <w:pPr>
        <w:ind w:left="1620"/>
        <w:rPr>
          <w:rFonts w:ascii="Book Antiqua" w:hAnsi="Book Antiqua"/>
          <w:sz w:val="22"/>
          <w:szCs w:val="22"/>
        </w:rPr>
      </w:pPr>
    </w:p>
    <w:p w:rsidR="00AB0570" w:rsidRPr="0089719B" w:rsidRDefault="00AB0570" w:rsidP="003F5D47">
      <w:pPr>
        <w:ind w:left="720"/>
        <w:rPr>
          <w:rFonts w:ascii="Book Antiqua" w:hAnsi="Book Antiqua"/>
          <w:sz w:val="22"/>
          <w:szCs w:val="22"/>
        </w:rPr>
      </w:pPr>
      <w:r w:rsidRPr="0089719B">
        <w:rPr>
          <w:rFonts w:ascii="Book Antiqua" w:hAnsi="Book Antiqua"/>
          <w:sz w:val="22"/>
          <w:szCs w:val="22"/>
        </w:rPr>
        <w:t>For additional information, contact Career Services, Oklahoma Memorial Union, Suite 323, (405) 325-1974.</w:t>
      </w:r>
    </w:p>
    <w:p w:rsidR="00AB0570" w:rsidRPr="0089719B" w:rsidRDefault="00AB0570" w:rsidP="003F5D47">
      <w:pPr>
        <w:ind w:left="1980"/>
        <w:rPr>
          <w:rFonts w:ascii="Book Antiqua" w:hAnsi="Book Antiqua"/>
          <w:sz w:val="22"/>
          <w:szCs w:val="22"/>
        </w:rPr>
      </w:pPr>
    </w:p>
    <w:p w:rsidR="004D4A04" w:rsidRPr="0089719B" w:rsidRDefault="004D4A04" w:rsidP="003F5D47">
      <w:pPr>
        <w:pStyle w:val="Heading4thLevel"/>
        <w:ind w:left="0" w:firstLine="720"/>
        <w:rPr>
          <w:rFonts w:ascii="Book Antiqua" w:hAnsi="Book Antiqua"/>
          <w:u w:val="single"/>
        </w:rPr>
      </w:pPr>
      <w:r w:rsidRPr="0089719B">
        <w:rPr>
          <w:rFonts w:ascii="Book Antiqua" w:hAnsi="Book Antiqua"/>
          <w:u w:val="single"/>
        </w:rPr>
        <w:t>Jobs.ou.edu</w:t>
      </w:r>
    </w:p>
    <w:p w:rsidR="00C77237" w:rsidRPr="0089719B" w:rsidRDefault="00C77237" w:rsidP="003F5D47">
      <w:pPr>
        <w:rPr>
          <w:rFonts w:ascii="Book Antiqua" w:hAnsi="Book Antiqua"/>
          <w:sz w:val="22"/>
          <w:szCs w:val="22"/>
        </w:rPr>
      </w:pPr>
    </w:p>
    <w:p w:rsidR="00AE7898" w:rsidRPr="0089719B" w:rsidRDefault="004F26FA" w:rsidP="003F5D47">
      <w:pPr>
        <w:ind w:left="720"/>
        <w:rPr>
          <w:rFonts w:ascii="Book Antiqua" w:hAnsi="Book Antiqua"/>
          <w:sz w:val="22"/>
          <w:szCs w:val="22"/>
        </w:rPr>
      </w:pPr>
      <w:r w:rsidRPr="0089719B">
        <w:rPr>
          <w:rFonts w:ascii="Book Antiqua" w:hAnsi="Book Antiqua"/>
          <w:sz w:val="22"/>
          <w:szCs w:val="22"/>
        </w:rPr>
        <w:t xml:space="preserve">Current OU job openings can be found at </w:t>
      </w:r>
      <w:hyperlink r:id="rId53" w:history="1">
        <w:r w:rsidR="00830174" w:rsidRPr="0089719B">
          <w:rPr>
            <w:rStyle w:val="Hyperlink"/>
            <w:rFonts w:ascii="Book Antiqua" w:hAnsi="Book Antiqua"/>
            <w:sz w:val="22"/>
            <w:szCs w:val="22"/>
          </w:rPr>
          <w:t>https://jobs.ou.edu/</w:t>
        </w:r>
      </w:hyperlink>
      <w:r w:rsidRPr="0089719B">
        <w:rPr>
          <w:rFonts w:ascii="Book Antiqua" w:hAnsi="Book Antiqua"/>
          <w:sz w:val="22"/>
          <w:szCs w:val="22"/>
        </w:rPr>
        <w:t>.  The job listings are searchable and you can apply online.  L</w:t>
      </w:r>
      <w:r w:rsidR="00B454A3" w:rsidRPr="0089719B">
        <w:rPr>
          <w:rFonts w:ascii="Book Antiqua" w:hAnsi="Book Antiqua"/>
          <w:sz w:val="22"/>
          <w:szCs w:val="22"/>
        </w:rPr>
        <w:t>istings often include graduate a</w:t>
      </w:r>
      <w:r w:rsidRPr="0089719B">
        <w:rPr>
          <w:rFonts w:ascii="Book Antiqua" w:hAnsi="Book Antiqua"/>
          <w:sz w:val="22"/>
          <w:szCs w:val="22"/>
        </w:rPr>
        <w:t>ssistantship positions.</w:t>
      </w:r>
    </w:p>
    <w:p w:rsidR="00AE7898" w:rsidRPr="0089719B" w:rsidRDefault="00AE7898" w:rsidP="003F5D47">
      <w:pPr>
        <w:rPr>
          <w:rFonts w:ascii="Book Antiqua" w:hAnsi="Book Antiqua"/>
          <w:sz w:val="22"/>
          <w:szCs w:val="22"/>
        </w:rPr>
      </w:pPr>
    </w:p>
    <w:p w:rsidR="004D4A04" w:rsidRPr="0089719B" w:rsidRDefault="004D4A04" w:rsidP="003F5D47">
      <w:pPr>
        <w:pStyle w:val="Heading4thLevel"/>
        <w:ind w:left="0"/>
        <w:outlineLvl w:val="2"/>
        <w:rPr>
          <w:rFonts w:ascii="Book Antiqua" w:hAnsi="Book Antiqua"/>
          <w:b/>
        </w:rPr>
      </w:pPr>
      <w:bookmarkStart w:id="64" w:name="_Toc272244206"/>
      <w:r w:rsidRPr="0089719B">
        <w:rPr>
          <w:rFonts w:ascii="Book Antiqua" w:hAnsi="Book Antiqua"/>
          <w:b/>
        </w:rPr>
        <w:t xml:space="preserve">Training </w:t>
      </w:r>
      <w:r w:rsidR="000E00DE" w:rsidRPr="0089719B">
        <w:rPr>
          <w:rFonts w:ascii="Book Antiqua" w:hAnsi="Book Antiqua"/>
          <w:b/>
        </w:rPr>
        <w:t>and</w:t>
      </w:r>
      <w:r w:rsidRPr="0089719B">
        <w:rPr>
          <w:rFonts w:ascii="Book Antiqua" w:hAnsi="Book Antiqua"/>
          <w:b/>
        </w:rPr>
        <w:t xml:space="preserve"> Development</w:t>
      </w:r>
      <w:bookmarkEnd w:id="64"/>
    </w:p>
    <w:p w:rsidR="00A1697A" w:rsidRPr="0089719B" w:rsidRDefault="00A1697A" w:rsidP="003F5D47">
      <w:pPr>
        <w:rPr>
          <w:rFonts w:ascii="Book Antiqua" w:hAnsi="Book Antiqua"/>
        </w:rPr>
      </w:pPr>
      <w:r w:rsidRPr="0089719B">
        <w:rPr>
          <w:rFonts w:ascii="Book Antiqua" w:hAnsi="Book Antiqua"/>
        </w:rPr>
        <w:tab/>
      </w:r>
      <w:r w:rsidRPr="0089719B">
        <w:rPr>
          <w:rFonts w:ascii="Book Antiqua" w:hAnsi="Book Antiqua"/>
        </w:rPr>
        <w:tab/>
      </w:r>
    </w:p>
    <w:p w:rsidR="00CB4D81" w:rsidRPr="0089719B" w:rsidRDefault="00413AD5" w:rsidP="003F5D47">
      <w:pPr>
        <w:ind w:left="720"/>
        <w:rPr>
          <w:rFonts w:ascii="Book Antiqua" w:hAnsi="Book Antiqua"/>
          <w:sz w:val="22"/>
          <w:szCs w:val="22"/>
        </w:rPr>
      </w:pPr>
      <w:r w:rsidRPr="0089719B">
        <w:rPr>
          <w:rFonts w:ascii="Book Antiqua" w:hAnsi="Book Antiqua"/>
          <w:sz w:val="22"/>
          <w:szCs w:val="22"/>
          <w:u w:val="single"/>
        </w:rPr>
        <w:t>Responsib</w:t>
      </w:r>
      <w:r w:rsidR="001214E3" w:rsidRPr="0089719B">
        <w:rPr>
          <w:rFonts w:ascii="Book Antiqua" w:hAnsi="Book Antiqua"/>
          <w:sz w:val="22"/>
          <w:szCs w:val="22"/>
          <w:u w:val="single"/>
        </w:rPr>
        <w:t>le Conduct of Research Training</w:t>
      </w:r>
      <w:r w:rsidR="001214E3" w:rsidRPr="0089719B">
        <w:rPr>
          <w:rFonts w:ascii="Book Antiqua" w:hAnsi="Book Antiqua"/>
          <w:sz w:val="22"/>
          <w:szCs w:val="22"/>
        </w:rPr>
        <w:t xml:space="preserve"> </w:t>
      </w:r>
    </w:p>
    <w:p w:rsidR="00CB4D81" w:rsidRPr="0089719B" w:rsidRDefault="00CB4D81" w:rsidP="003F5D47">
      <w:pPr>
        <w:ind w:left="720"/>
        <w:rPr>
          <w:rFonts w:ascii="Book Antiqua" w:hAnsi="Book Antiqua"/>
          <w:sz w:val="22"/>
          <w:szCs w:val="22"/>
        </w:rPr>
      </w:pPr>
    </w:p>
    <w:p w:rsidR="001214E3" w:rsidRPr="0089719B" w:rsidRDefault="00CB4D81" w:rsidP="003F5D47">
      <w:pPr>
        <w:ind w:left="720"/>
        <w:rPr>
          <w:rFonts w:ascii="Book Antiqua" w:hAnsi="Book Antiqua"/>
          <w:sz w:val="22"/>
          <w:szCs w:val="22"/>
          <w:lang w:val="en-AU"/>
        </w:rPr>
      </w:pPr>
      <w:r w:rsidRPr="0089719B">
        <w:rPr>
          <w:rFonts w:ascii="Book Antiqua" w:hAnsi="Book Antiqua"/>
          <w:sz w:val="22"/>
          <w:szCs w:val="22"/>
        </w:rPr>
        <w:t>The G</w:t>
      </w:r>
      <w:r w:rsidR="001214E3" w:rsidRPr="0089719B">
        <w:rPr>
          <w:rFonts w:ascii="Book Antiqua" w:hAnsi="Book Antiqua"/>
          <w:sz w:val="22"/>
          <w:szCs w:val="22"/>
        </w:rPr>
        <w:t xml:space="preserve">raduate College offers </w:t>
      </w:r>
      <w:r w:rsidR="00FC5B5B" w:rsidRPr="0089719B">
        <w:rPr>
          <w:rFonts w:ascii="Book Antiqua" w:hAnsi="Book Antiqua"/>
          <w:sz w:val="22"/>
          <w:szCs w:val="22"/>
        </w:rPr>
        <w:t>semi</w:t>
      </w:r>
      <w:r w:rsidR="001214E3" w:rsidRPr="0089719B">
        <w:rPr>
          <w:rFonts w:ascii="Book Antiqua" w:hAnsi="Book Antiqua"/>
          <w:sz w:val="22"/>
          <w:szCs w:val="22"/>
        </w:rPr>
        <w:t>annual</w:t>
      </w:r>
      <w:r w:rsidR="001214E3" w:rsidRPr="0089719B">
        <w:rPr>
          <w:rFonts w:ascii="Book Antiqua" w:hAnsi="Book Antiqua"/>
          <w:sz w:val="22"/>
          <w:szCs w:val="22"/>
          <w:lang w:val="en-AU"/>
        </w:rPr>
        <w:t xml:space="preserve"> Responsible Con</w:t>
      </w:r>
      <w:r w:rsidR="00FC5B5B" w:rsidRPr="0089719B">
        <w:rPr>
          <w:rFonts w:ascii="Book Antiqua" w:hAnsi="Book Antiqua"/>
          <w:sz w:val="22"/>
          <w:szCs w:val="22"/>
          <w:lang w:val="en-AU"/>
        </w:rPr>
        <w:t xml:space="preserve">duct of Research (RCR) Training, typically at the start of the fall and spring semesters.  </w:t>
      </w:r>
      <w:r w:rsidR="001214E3" w:rsidRPr="0089719B">
        <w:rPr>
          <w:rFonts w:ascii="Book Antiqua" w:hAnsi="Book Antiqua"/>
          <w:sz w:val="22"/>
          <w:szCs w:val="22"/>
          <w:lang w:val="en-AU"/>
        </w:rPr>
        <w:t>The framework for this training is unique. Rather than focusing on rules and principles, it looks at how people try to make sense of ethical issues. The tr</w:t>
      </w:r>
      <w:r w:rsidR="00FC5B5B" w:rsidRPr="0089719B">
        <w:rPr>
          <w:rFonts w:ascii="Book Antiqua" w:hAnsi="Book Antiqua"/>
          <w:sz w:val="22"/>
          <w:szCs w:val="22"/>
          <w:lang w:val="en-AU"/>
        </w:rPr>
        <w:t>aining seeks to provide graduate</w:t>
      </w:r>
      <w:r w:rsidR="001214E3" w:rsidRPr="0089719B">
        <w:rPr>
          <w:rFonts w:ascii="Book Antiqua" w:hAnsi="Book Antiqua"/>
          <w:sz w:val="22"/>
          <w:szCs w:val="22"/>
          <w:lang w:val="en-AU"/>
        </w:rPr>
        <w:t xml:space="preserve"> students</w:t>
      </w:r>
      <w:r w:rsidR="00FC5B5B" w:rsidRPr="0089719B">
        <w:rPr>
          <w:rFonts w:ascii="Book Antiqua" w:hAnsi="Book Antiqua"/>
          <w:sz w:val="22"/>
          <w:szCs w:val="22"/>
          <w:lang w:val="en-AU"/>
        </w:rPr>
        <w:t xml:space="preserve"> across all disciplines</w:t>
      </w:r>
      <w:r w:rsidR="001214E3" w:rsidRPr="0089719B">
        <w:rPr>
          <w:rFonts w:ascii="Book Antiqua" w:hAnsi="Book Antiqua"/>
          <w:sz w:val="22"/>
          <w:szCs w:val="22"/>
          <w:lang w:val="en-AU"/>
        </w:rPr>
        <w:t xml:space="preserve"> with realistic, work-b</w:t>
      </w:r>
      <w:r w:rsidRPr="0089719B">
        <w:rPr>
          <w:rFonts w:ascii="Book Antiqua" w:hAnsi="Book Antiqua"/>
          <w:sz w:val="22"/>
          <w:szCs w:val="22"/>
          <w:lang w:val="en-AU"/>
        </w:rPr>
        <w:t>ased strategies</w:t>
      </w:r>
      <w:r w:rsidR="001214E3" w:rsidRPr="0089719B">
        <w:rPr>
          <w:rFonts w:ascii="Book Antiqua" w:hAnsi="Book Antiqua"/>
          <w:sz w:val="22"/>
          <w:szCs w:val="22"/>
          <w:lang w:val="en-AU"/>
        </w:rPr>
        <w:t xml:space="preserve"> for identifying and resolving complex ethical dilemmas. </w:t>
      </w:r>
    </w:p>
    <w:p w:rsidR="00FC5B5B" w:rsidRPr="0089719B" w:rsidRDefault="00FC5B5B" w:rsidP="003F5D47">
      <w:pPr>
        <w:ind w:left="720"/>
        <w:rPr>
          <w:rFonts w:ascii="Book Antiqua" w:hAnsi="Book Antiqua"/>
          <w:sz w:val="22"/>
          <w:szCs w:val="22"/>
          <w:lang w:val="en-AU"/>
        </w:rPr>
      </w:pPr>
    </w:p>
    <w:p w:rsidR="00FC5B5B" w:rsidRPr="0089719B" w:rsidRDefault="00FC5B5B" w:rsidP="003F5D47">
      <w:pPr>
        <w:ind w:left="720"/>
        <w:rPr>
          <w:rFonts w:ascii="Book Antiqua" w:hAnsi="Book Antiqua"/>
          <w:sz w:val="22"/>
          <w:szCs w:val="22"/>
          <w:lang w:val="en-AU"/>
        </w:rPr>
      </w:pPr>
      <w:r w:rsidRPr="0089719B">
        <w:rPr>
          <w:rFonts w:ascii="Book Antiqua" w:hAnsi="Book Antiqua"/>
          <w:sz w:val="22"/>
          <w:szCs w:val="22"/>
          <w:lang w:val="en-AU"/>
        </w:rPr>
        <w:t xml:space="preserve">Details on RCR Training can be found at the Graduate College </w:t>
      </w:r>
      <w:r w:rsidR="000E00DE" w:rsidRPr="0089719B">
        <w:rPr>
          <w:rFonts w:ascii="Book Antiqua" w:hAnsi="Book Antiqua"/>
          <w:sz w:val="22"/>
          <w:szCs w:val="22"/>
          <w:lang w:val="en-AU"/>
        </w:rPr>
        <w:t>Web site</w:t>
      </w:r>
      <w:r w:rsidRPr="0089719B">
        <w:rPr>
          <w:rFonts w:ascii="Book Antiqua" w:hAnsi="Book Antiqua"/>
          <w:sz w:val="22"/>
          <w:szCs w:val="22"/>
          <w:lang w:val="en-AU"/>
        </w:rPr>
        <w:t xml:space="preserve">: </w:t>
      </w:r>
      <w:hyperlink r:id="rId54" w:history="1">
        <w:r w:rsidRPr="0089719B">
          <w:rPr>
            <w:rStyle w:val="Hyperlink"/>
            <w:rFonts w:ascii="Book Antiqua" w:hAnsi="Book Antiqua"/>
            <w:sz w:val="22"/>
            <w:szCs w:val="22"/>
            <w:lang w:val="en-AU"/>
          </w:rPr>
          <w:t>http://gradweb.ou.edu/Current/SpecialEvents/RCR</w:t>
        </w:r>
      </w:hyperlink>
      <w:r w:rsidRPr="0089719B">
        <w:rPr>
          <w:rFonts w:ascii="Book Antiqua" w:hAnsi="Book Antiqua"/>
          <w:sz w:val="22"/>
          <w:szCs w:val="22"/>
          <w:lang w:val="en-AU"/>
        </w:rPr>
        <w:t xml:space="preserve">. </w:t>
      </w:r>
    </w:p>
    <w:p w:rsidR="00413AD5" w:rsidRPr="0089719B" w:rsidRDefault="00413AD5" w:rsidP="003F5D47">
      <w:pPr>
        <w:ind w:left="720"/>
        <w:rPr>
          <w:rFonts w:ascii="Book Antiqua" w:hAnsi="Book Antiqua"/>
          <w:sz w:val="22"/>
          <w:szCs w:val="22"/>
        </w:rPr>
      </w:pPr>
    </w:p>
    <w:p w:rsidR="00413AD5" w:rsidRPr="0089719B" w:rsidRDefault="00CB4D81" w:rsidP="003F5D47">
      <w:pPr>
        <w:ind w:left="720"/>
        <w:rPr>
          <w:rFonts w:ascii="Book Antiqua" w:hAnsi="Book Antiqua"/>
          <w:sz w:val="22"/>
          <w:szCs w:val="22"/>
          <w:u w:val="single"/>
        </w:rPr>
      </w:pPr>
      <w:r w:rsidRPr="0089719B">
        <w:rPr>
          <w:rFonts w:ascii="Book Antiqua" w:hAnsi="Book Antiqua"/>
          <w:sz w:val="22"/>
          <w:szCs w:val="22"/>
          <w:u w:val="single"/>
        </w:rPr>
        <w:t>OU Human Resources Training for New Employees</w:t>
      </w:r>
    </w:p>
    <w:p w:rsidR="00CB4D81" w:rsidRPr="0089719B" w:rsidRDefault="00CB4D81" w:rsidP="003F5D47">
      <w:pPr>
        <w:ind w:left="720"/>
        <w:rPr>
          <w:rFonts w:ascii="Book Antiqua" w:hAnsi="Book Antiqua"/>
          <w:sz w:val="22"/>
          <w:szCs w:val="22"/>
        </w:rPr>
      </w:pPr>
    </w:p>
    <w:p w:rsidR="00A1697A" w:rsidRPr="0089719B" w:rsidRDefault="00A1697A" w:rsidP="003F5D47">
      <w:pPr>
        <w:ind w:left="720"/>
        <w:rPr>
          <w:rFonts w:ascii="Book Antiqua" w:hAnsi="Book Antiqua"/>
          <w:sz w:val="22"/>
          <w:szCs w:val="22"/>
        </w:rPr>
      </w:pPr>
      <w:r w:rsidRPr="0089719B">
        <w:rPr>
          <w:rFonts w:ascii="Book Antiqua" w:hAnsi="Book Antiqua"/>
          <w:sz w:val="22"/>
          <w:szCs w:val="22"/>
        </w:rPr>
        <w:t>All new university employees must complete some required online training.  Requirements vary, dependin</w:t>
      </w:r>
      <w:r w:rsidR="00FC5B5B" w:rsidRPr="0089719B">
        <w:rPr>
          <w:rFonts w:ascii="Book Antiqua" w:hAnsi="Book Antiqua"/>
          <w:sz w:val="22"/>
          <w:szCs w:val="22"/>
        </w:rPr>
        <w:t>g on FTE</w:t>
      </w:r>
      <w:r w:rsidRPr="0089719B">
        <w:rPr>
          <w:rFonts w:ascii="Book Antiqua" w:hAnsi="Book Antiqua"/>
          <w:sz w:val="22"/>
          <w:szCs w:val="22"/>
        </w:rPr>
        <w:t xml:space="preserve"> and position-specific job duties.  University-wide training can be accessed at </w:t>
      </w:r>
      <w:hyperlink r:id="rId55" w:history="1">
        <w:r w:rsidRPr="0089719B">
          <w:rPr>
            <w:rStyle w:val="Hyperlink"/>
            <w:rFonts w:ascii="Book Antiqua" w:hAnsi="Book Antiqua"/>
            <w:sz w:val="22"/>
            <w:szCs w:val="22"/>
          </w:rPr>
          <w:t>http://www.hr.ou.edu/training_dev</w:t>
        </w:r>
      </w:hyperlink>
      <w:r w:rsidRPr="0089719B">
        <w:rPr>
          <w:rFonts w:ascii="Book Antiqua" w:hAnsi="Book Antiqua"/>
          <w:sz w:val="22"/>
          <w:szCs w:val="22"/>
        </w:rPr>
        <w:t xml:space="preserve">.  </w:t>
      </w:r>
    </w:p>
    <w:p w:rsidR="00413AD5" w:rsidRPr="0089719B" w:rsidRDefault="00413AD5" w:rsidP="003F5D47">
      <w:pPr>
        <w:ind w:left="720"/>
        <w:rPr>
          <w:rFonts w:ascii="Book Antiqua" w:hAnsi="Book Antiqua"/>
          <w:sz w:val="22"/>
          <w:szCs w:val="22"/>
        </w:rPr>
      </w:pPr>
    </w:p>
    <w:p w:rsidR="00484CEB" w:rsidRPr="0089719B" w:rsidRDefault="00484CEB" w:rsidP="003F5D47">
      <w:pPr>
        <w:ind w:left="720"/>
        <w:rPr>
          <w:rFonts w:ascii="Book Antiqua" w:hAnsi="Book Antiqua"/>
          <w:sz w:val="22"/>
          <w:szCs w:val="22"/>
          <w:u w:val="single"/>
        </w:rPr>
      </w:pPr>
      <w:r w:rsidRPr="0089719B">
        <w:rPr>
          <w:rFonts w:ascii="Book Antiqua" w:hAnsi="Book Antiqua"/>
          <w:sz w:val="22"/>
          <w:szCs w:val="22"/>
          <w:u w:val="single"/>
        </w:rPr>
        <w:t>Teaching Assistant Training</w:t>
      </w:r>
    </w:p>
    <w:p w:rsidR="00484CEB" w:rsidRPr="0089719B" w:rsidRDefault="00484CEB" w:rsidP="003F5D47">
      <w:pPr>
        <w:ind w:left="720"/>
        <w:rPr>
          <w:rFonts w:ascii="Book Antiqua" w:hAnsi="Book Antiqua"/>
          <w:sz w:val="22"/>
          <w:szCs w:val="22"/>
          <w:u w:val="single"/>
        </w:rPr>
      </w:pPr>
    </w:p>
    <w:p w:rsidR="00484CEB" w:rsidRPr="0089719B" w:rsidRDefault="00484CEB" w:rsidP="003F5D47">
      <w:pPr>
        <w:ind w:left="720"/>
        <w:rPr>
          <w:rFonts w:ascii="Book Antiqua" w:hAnsi="Book Antiqua"/>
          <w:sz w:val="22"/>
          <w:szCs w:val="22"/>
        </w:rPr>
      </w:pPr>
      <w:r w:rsidRPr="0089719B">
        <w:rPr>
          <w:rFonts w:ascii="Book Antiqua" w:hAnsi="Book Antiqua"/>
          <w:sz w:val="22"/>
          <w:szCs w:val="22"/>
        </w:rPr>
        <w:t xml:space="preserve">Training sessions for new TAs occurs each fall and is offered through the </w:t>
      </w:r>
      <w:r w:rsidR="005A28BC" w:rsidRPr="0089719B">
        <w:rPr>
          <w:rFonts w:ascii="Book Antiqua" w:hAnsi="Book Antiqua"/>
          <w:sz w:val="22"/>
          <w:szCs w:val="22"/>
        </w:rPr>
        <w:t>Learning and Teaching Program</w:t>
      </w:r>
      <w:r w:rsidRPr="0089719B">
        <w:rPr>
          <w:rFonts w:ascii="Book Antiqua" w:hAnsi="Book Antiqua"/>
          <w:sz w:val="22"/>
          <w:szCs w:val="22"/>
        </w:rPr>
        <w:t>.  For more details, go to the “</w:t>
      </w:r>
      <w:hyperlink w:anchor="_TYPES_OF_GA" w:history="1">
        <w:r w:rsidRPr="0089719B">
          <w:rPr>
            <w:rStyle w:val="Hyperlink"/>
            <w:rFonts w:ascii="Book Antiqua" w:hAnsi="Book Antiqua"/>
            <w:sz w:val="22"/>
            <w:szCs w:val="22"/>
          </w:rPr>
          <w:t>G</w:t>
        </w:r>
        <w:r w:rsidR="005524A7" w:rsidRPr="0089719B">
          <w:rPr>
            <w:rStyle w:val="Hyperlink"/>
            <w:rFonts w:ascii="Book Antiqua" w:hAnsi="Book Antiqua"/>
            <w:sz w:val="22"/>
            <w:szCs w:val="22"/>
          </w:rPr>
          <w:t>raduate Assistantships</w:t>
        </w:r>
      </w:hyperlink>
      <w:r w:rsidR="005524A7" w:rsidRPr="0089719B">
        <w:rPr>
          <w:rFonts w:ascii="Book Antiqua" w:hAnsi="Book Antiqua"/>
          <w:sz w:val="22"/>
          <w:szCs w:val="22"/>
        </w:rPr>
        <w:t>” section</w:t>
      </w:r>
      <w:r w:rsidRPr="0089719B">
        <w:rPr>
          <w:rFonts w:ascii="Book Antiqua" w:hAnsi="Book Antiqua"/>
          <w:sz w:val="22"/>
          <w:szCs w:val="22"/>
        </w:rPr>
        <w:t xml:space="preserve"> of this manual or the</w:t>
      </w:r>
      <w:r w:rsidR="005A28BC" w:rsidRPr="0089719B">
        <w:rPr>
          <w:rFonts w:ascii="Book Antiqua" w:hAnsi="Book Antiqua"/>
          <w:sz w:val="22"/>
          <w:szCs w:val="22"/>
        </w:rPr>
        <w:t>ir</w:t>
      </w:r>
      <w:r w:rsidRPr="0089719B">
        <w:rPr>
          <w:rFonts w:ascii="Book Antiqua" w:hAnsi="Book Antiqua"/>
          <w:sz w:val="22"/>
          <w:szCs w:val="22"/>
        </w:rPr>
        <w:t xml:space="preserve"> </w:t>
      </w:r>
      <w:r w:rsidR="000E00DE" w:rsidRPr="0089719B">
        <w:rPr>
          <w:rFonts w:ascii="Book Antiqua" w:hAnsi="Book Antiqua"/>
          <w:sz w:val="22"/>
          <w:szCs w:val="22"/>
        </w:rPr>
        <w:t>Web site</w:t>
      </w:r>
      <w:r w:rsidRPr="0089719B">
        <w:rPr>
          <w:rFonts w:ascii="Book Antiqua" w:hAnsi="Book Antiqua"/>
          <w:sz w:val="22"/>
          <w:szCs w:val="22"/>
        </w:rPr>
        <w:t xml:space="preserve">: </w:t>
      </w:r>
      <w:r w:rsidR="005A28BC" w:rsidRPr="0089719B">
        <w:rPr>
          <w:rFonts w:ascii="Book Antiqua" w:hAnsi="Book Antiqua"/>
          <w:sz w:val="22"/>
          <w:szCs w:val="22"/>
        </w:rPr>
        <w:t>http://writingcenter.ou.edu/ltp/</w:t>
      </w:r>
      <w:r w:rsidRPr="0089719B">
        <w:rPr>
          <w:rFonts w:ascii="Book Antiqua" w:hAnsi="Book Antiqua"/>
          <w:sz w:val="22"/>
          <w:szCs w:val="22"/>
        </w:rPr>
        <w:t>.</w:t>
      </w:r>
    </w:p>
    <w:p w:rsidR="00266FC5" w:rsidRPr="0089719B" w:rsidRDefault="00266FC5" w:rsidP="003F5D47">
      <w:pPr>
        <w:ind w:left="720"/>
        <w:rPr>
          <w:rFonts w:ascii="Book Antiqua" w:hAnsi="Book Antiqua"/>
          <w:color w:val="FF0000"/>
          <w:sz w:val="22"/>
          <w:szCs w:val="22"/>
          <w:u w:val="single"/>
        </w:rPr>
      </w:pPr>
    </w:p>
    <w:p w:rsidR="004D4A04" w:rsidRPr="0089719B" w:rsidRDefault="004D4A04" w:rsidP="003F5D47">
      <w:pPr>
        <w:pStyle w:val="Heading4thLevel"/>
        <w:ind w:left="0"/>
        <w:outlineLvl w:val="2"/>
        <w:rPr>
          <w:rFonts w:ascii="Book Antiqua" w:hAnsi="Book Antiqua"/>
          <w:b/>
        </w:rPr>
      </w:pPr>
      <w:bookmarkStart w:id="65" w:name="_Toc272244207"/>
      <w:r w:rsidRPr="0089719B">
        <w:rPr>
          <w:rFonts w:ascii="Book Antiqua" w:hAnsi="Book Antiqua"/>
          <w:b/>
        </w:rPr>
        <w:t>I</w:t>
      </w:r>
      <w:r w:rsidR="00413AD5" w:rsidRPr="0089719B">
        <w:rPr>
          <w:rFonts w:ascii="Book Antiqua" w:hAnsi="Book Antiqua"/>
          <w:b/>
        </w:rPr>
        <w:t xml:space="preserve">nformation </w:t>
      </w:r>
      <w:r w:rsidRPr="0089719B">
        <w:rPr>
          <w:rFonts w:ascii="Book Antiqua" w:hAnsi="Book Antiqua"/>
          <w:b/>
        </w:rPr>
        <w:t>T</w:t>
      </w:r>
      <w:r w:rsidR="00413AD5" w:rsidRPr="0089719B">
        <w:rPr>
          <w:rFonts w:ascii="Book Antiqua" w:hAnsi="Book Antiqua"/>
          <w:b/>
        </w:rPr>
        <w:t>echnology</w:t>
      </w:r>
      <w:r w:rsidRPr="0089719B">
        <w:rPr>
          <w:rFonts w:ascii="Book Antiqua" w:hAnsi="Book Antiqua"/>
          <w:b/>
        </w:rPr>
        <w:t xml:space="preserve"> Courses</w:t>
      </w:r>
      <w:bookmarkEnd w:id="65"/>
    </w:p>
    <w:p w:rsidR="00413AD5" w:rsidRPr="0089719B" w:rsidRDefault="00413AD5" w:rsidP="003F5D47">
      <w:pPr>
        <w:rPr>
          <w:rFonts w:ascii="Book Antiqua" w:hAnsi="Book Antiqua"/>
        </w:rPr>
      </w:pPr>
    </w:p>
    <w:p w:rsidR="00DC5F35" w:rsidRPr="0089719B" w:rsidRDefault="00DC5F35" w:rsidP="003F5D47">
      <w:pPr>
        <w:ind w:left="720"/>
        <w:rPr>
          <w:rFonts w:ascii="Book Antiqua" w:hAnsi="Book Antiqua"/>
          <w:sz w:val="22"/>
          <w:szCs w:val="22"/>
        </w:rPr>
      </w:pPr>
      <w:r w:rsidRPr="0089719B">
        <w:rPr>
          <w:rFonts w:ascii="Book Antiqua" w:hAnsi="Book Antiqua"/>
          <w:sz w:val="22"/>
          <w:szCs w:val="22"/>
          <w:u w:val="single"/>
        </w:rPr>
        <w:t>OU’s IT D</w:t>
      </w:r>
      <w:r w:rsidR="00605093" w:rsidRPr="0089719B">
        <w:rPr>
          <w:rFonts w:ascii="Book Antiqua" w:hAnsi="Book Antiqua"/>
          <w:sz w:val="22"/>
          <w:szCs w:val="22"/>
          <w:u w:val="single"/>
        </w:rPr>
        <w:t>epartment</w:t>
      </w:r>
      <w:r w:rsidR="00605093" w:rsidRPr="0089719B">
        <w:rPr>
          <w:rFonts w:ascii="Book Antiqua" w:hAnsi="Book Antiqua"/>
          <w:sz w:val="22"/>
          <w:szCs w:val="22"/>
        </w:rPr>
        <w:t xml:space="preserve"> offers free training opportunities on a variety of computer applications and IT topics.  A schedule of classes is posted at </w:t>
      </w:r>
      <w:hyperlink r:id="rId56" w:history="1">
        <w:r w:rsidR="00D2129F" w:rsidRPr="0089719B">
          <w:rPr>
            <w:rStyle w:val="Hyperlink"/>
            <w:rFonts w:ascii="Book Antiqua" w:hAnsi="Book Antiqua"/>
            <w:sz w:val="22"/>
            <w:szCs w:val="22"/>
          </w:rPr>
          <w:t>https://webapps.ou.edu/courses/</w:t>
        </w:r>
      </w:hyperlink>
      <w:r w:rsidR="00605093" w:rsidRPr="0089719B">
        <w:rPr>
          <w:rFonts w:ascii="Book Antiqua" w:hAnsi="Book Antiqua"/>
          <w:sz w:val="22"/>
          <w:szCs w:val="22"/>
        </w:rPr>
        <w:t xml:space="preserve">.  </w:t>
      </w:r>
    </w:p>
    <w:p w:rsidR="00DC5F35" w:rsidRPr="0089719B" w:rsidRDefault="00DC5F35" w:rsidP="003F5D47">
      <w:pPr>
        <w:ind w:left="720"/>
        <w:rPr>
          <w:rFonts w:ascii="Book Antiqua" w:hAnsi="Book Antiqua"/>
          <w:sz w:val="22"/>
          <w:szCs w:val="22"/>
        </w:rPr>
      </w:pPr>
    </w:p>
    <w:p w:rsidR="00413AD5" w:rsidRPr="0089719B" w:rsidRDefault="004A2C89" w:rsidP="003F5D47">
      <w:pPr>
        <w:ind w:left="720"/>
        <w:rPr>
          <w:rFonts w:ascii="Book Antiqua" w:hAnsi="Book Antiqua"/>
          <w:sz w:val="22"/>
          <w:szCs w:val="22"/>
        </w:rPr>
      </w:pPr>
      <w:hyperlink r:id="rId57" w:history="1">
        <w:r w:rsidR="00605093" w:rsidRPr="0089719B">
          <w:rPr>
            <w:rStyle w:val="Hyperlink"/>
            <w:rFonts w:ascii="Book Antiqua" w:hAnsi="Book Antiqua"/>
            <w:sz w:val="22"/>
            <w:szCs w:val="22"/>
          </w:rPr>
          <w:t>Moore-Norman Technology Center (MNTC)</w:t>
        </w:r>
      </w:hyperlink>
      <w:r w:rsidR="00605093" w:rsidRPr="0089719B">
        <w:rPr>
          <w:rFonts w:ascii="Book Antiqua" w:hAnsi="Book Antiqua"/>
          <w:sz w:val="22"/>
          <w:szCs w:val="22"/>
        </w:rPr>
        <w:t xml:space="preserve"> is a local vocational training center, offering classes in a variety of professional trades and interests, including a variety of computing skills.  Many classes are off</w:t>
      </w:r>
      <w:r w:rsidR="00706F8C" w:rsidRPr="0089719B">
        <w:rPr>
          <w:rFonts w:ascii="Book Antiqua" w:hAnsi="Book Antiqua"/>
          <w:sz w:val="22"/>
          <w:szCs w:val="22"/>
        </w:rPr>
        <w:t xml:space="preserve">ered at night or on weekends.  More information is available online at </w:t>
      </w:r>
      <w:hyperlink r:id="rId58" w:history="1">
        <w:r w:rsidR="00706F8C" w:rsidRPr="0089719B">
          <w:rPr>
            <w:rStyle w:val="Hyperlink"/>
            <w:rFonts w:ascii="Book Antiqua" w:hAnsi="Book Antiqua"/>
            <w:sz w:val="22"/>
            <w:szCs w:val="22"/>
          </w:rPr>
          <w:t>http://www.mntechnology.com</w:t>
        </w:r>
      </w:hyperlink>
      <w:r w:rsidR="00706F8C" w:rsidRPr="0089719B">
        <w:rPr>
          <w:rFonts w:ascii="Book Antiqua" w:hAnsi="Book Antiqua"/>
          <w:sz w:val="22"/>
          <w:szCs w:val="22"/>
        </w:rPr>
        <w:t xml:space="preserve"> or can be obtained by phone at (405) 364.5763, ext. 7260.</w:t>
      </w:r>
      <w:r w:rsidR="00413AD5" w:rsidRPr="0089719B">
        <w:rPr>
          <w:rFonts w:ascii="Book Antiqua" w:hAnsi="Book Antiqua"/>
          <w:sz w:val="22"/>
          <w:szCs w:val="22"/>
        </w:rPr>
        <w:tab/>
      </w:r>
    </w:p>
    <w:p w:rsidR="00605093" w:rsidRPr="0089719B" w:rsidRDefault="00605093" w:rsidP="003F5D47">
      <w:pPr>
        <w:pStyle w:val="Heading3rdlevel"/>
        <w:rPr>
          <w:rFonts w:ascii="Book Antiqua" w:hAnsi="Book Antiqua"/>
          <w:b/>
          <w:szCs w:val="22"/>
        </w:rPr>
      </w:pPr>
    </w:p>
    <w:p w:rsidR="008145FA" w:rsidRPr="0089719B" w:rsidRDefault="004D4A04" w:rsidP="003F5D47">
      <w:pPr>
        <w:pStyle w:val="Heading3rdlevel"/>
        <w:ind w:left="0" w:firstLine="0"/>
        <w:outlineLvl w:val="2"/>
        <w:rPr>
          <w:rFonts w:ascii="Book Antiqua" w:hAnsi="Book Antiqua"/>
          <w:b/>
          <w:szCs w:val="22"/>
        </w:rPr>
      </w:pPr>
      <w:bookmarkStart w:id="66" w:name="_Toc272244208"/>
      <w:r w:rsidRPr="0089719B">
        <w:rPr>
          <w:rFonts w:ascii="Book Antiqua" w:hAnsi="Book Antiqua"/>
          <w:b/>
          <w:szCs w:val="22"/>
        </w:rPr>
        <w:t>Libraries</w:t>
      </w:r>
      <w:bookmarkEnd w:id="66"/>
    </w:p>
    <w:p w:rsidR="00D37D03" w:rsidRPr="0089719B" w:rsidRDefault="00D37D03" w:rsidP="003F5D47">
      <w:pPr>
        <w:rPr>
          <w:rFonts w:ascii="Book Antiqua" w:hAnsi="Book Antiqua"/>
          <w:sz w:val="22"/>
          <w:szCs w:val="22"/>
        </w:rPr>
      </w:pPr>
    </w:p>
    <w:p w:rsidR="00EC0773" w:rsidRPr="0089719B" w:rsidRDefault="004A2C89" w:rsidP="003F5D47">
      <w:pPr>
        <w:ind w:left="720"/>
        <w:rPr>
          <w:rFonts w:ascii="Book Antiqua" w:hAnsi="Book Antiqua"/>
          <w:sz w:val="22"/>
          <w:szCs w:val="22"/>
        </w:rPr>
      </w:pPr>
      <w:hyperlink r:id="rId59" w:history="1">
        <w:r w:rsidR="000C338A" w:rsidRPr="0089719B">
          <w:rPr>
            <w:rStyle w:val="Hyperlink"/>
            <w:rFonts w:ascii="Book Antiqua" w:hAnsi="Book Antiqua"/>
            <w:sz w:val="22"/>
            <w:szCs w:val="22"/>
          </w:rPr>
          <w:t xml:space="preserve">Bizzell </w:t>
        </w:r>
        <w:r w:rsidR="00EC0773" w:rsidRPr="0089719B">
          <w:rPr>
            <w:rStyle w:val="Hyperlink"/>
            <w:rFonts w:ascii="Book Antiqua" w:hAnsi="Book Antiqua"/>
            <w:sz w:val="22"/>
            <w:szCs w:val="22"/>
          </w:rPr>
          <w:t xml:space="preserve">Memorial </w:t>
        </w:r>
        <w:r w:rsidR="000C338A" w:rsidRPr="0089719B">
          <w:rPr>
            <w:rStyle w:val="Hyperlink"/>
            <w:rFonts w:ascii="Book Antiqua" w:hAnsi="Book Antiqua"/>
            <w:sz w:val="22"/>
            <w:szCs w:val="22"/>
          </w:rPr>
          <w:t>Library</w:t>
        </w:r>
      </w:hyperlink>
      <w:r w:rsidR="000C338A" w:rsidRPr="0089719B">
        <w:rPr>
          <w:rFonts w:ascii="Book Antiqua" w:hAnsi="Book Antiqua"/>
          <w:sz w:val="22"/>
          <w:szCs w:val="22"/>
        </w:rPr>
        <w:t xml:space="preserve"> is the </w:t>
      </w:r>
      <w:r w:rsidR="00AB4664" w:rsidRPr="0089719B">
        <w:rPr>
          <w:rFonts w:ascii="Book Antiqua" w:hAnsi="Book Antiqua"/>
          <w:sz w:val="22"/>
          <w:szCs w:val="22"/>
        </w:rPr>
        <w:t>flagship</w:t>
      </w:r>
      <w:r w:rsidR="000C338A" w:rsidRPr="0089719B">
        <w:rPr>
          <w:rFonts w:ascii="Book Antiqua" w:hAnsi="Book Antiqua"/>
          <w:sz w:val="22"/>
          <w:szCs w:val="22"/>
        </w:rPr>
        <w:t xml:space="preserve"> library </w:t>
      </w:r>
      <w:r w:rsidR="00EC0773" w:rsidRPr="0089719B">
        <w:rPr>
          <w:rFonts w:ascii="Book Antiqua" w:hAnsi="Book Antiqua"/>
          <w:sz w:val="22"/>
          <w:szCs w:val="22"/>
        </w:rPr>
        <w:t xml:space="preserve">branch </w:t>
      </w:r>
      <w:r w:rsidR="000C338A" w:rsidRPr="0089719B">
        <w:rPr>
          <w:rFonts w:ascii="Book Antiqua" w:hAnsi="Book Antiqua"/>
          <w:sz w:val="22"/>
          <w:szCs w:val="22"/>
        </w:rPr>
        <w:t xml:space="preserve">on campus.  </w:t>
      </w:r>
      <w:r w:rsidR="00EC0773" w:rsidRPr="0089719B">
        <w:rPr>
          <w:rFonts w:ascii="Book Antiqua" w:hAnsi="Book Antiqua"/>
          <w:sz w:val="22"/>
          <w:szCs w:val="22"/>
        </w:rPr>
        <w:t xml:space="preserve">Bizzell sits at the heart of </w:t>
      </w:r>
      <w:r w:rsidR="00AB4664" w:rsidRPr="0089719B">
        <w:rPr>
          <w:rFonts w:ascii="Book Antiqua" w:hAnsi="Book Antiqua"/>
          <w:sz w:val="22"/>
          <w:szCs w:val="22"/>
        </w:rPr>
        <w:t>the Norman campus, between the north and s</w:t>
      </w:r>
      <w:r w:rsidR="00EC0773" w:rsidRPr="0089719B">
        <w:rPr>
          <w:rFonts w:ascii="Book Antiqua" w:hAnsi="Book Antiqua"/>
          <w:sz w:val="22"/>
          <w:szCs w:val="22"/>
        </w:rPr>
        <w:t xml:space="preserve">outh ovals.  Hours vary, depending on day of the week and time of the year and can be found at </w:t>
      </w:r>
      <w:hyperlink r:id="rId60" w:history="1">
        <w:r w:rsidR="00C91E68" w:rsidRPr="0089719B">
          <w:rPr>
            <w:rStyle w:val="Hyperlink"/>
            <w:rFonts w:ascii="Book Antiqua" w:hAnsi="Book Antiqua"/>
            <w:sz w:val="22"/>
            <w:szCs w:val="22"/>
          </w:rPr>
          <w:t>main library web site</w:t>
        </w:r>
      </w:hyperlink>
      <w:r w:rsidR="00C91E68" w:rsidRPr="0089719B">
        <w:rPr>
          <w:rFonts w:ascii="Book Antiqua" w:hAnsi="Book Antiqua"/>
          <w:sz w:val="22"/>
          <w:szCs w:val="22"/>
        </w:rPr>
        <w:t xml:space="preserve">.  </w:t>
      </w:r>
    </w:p>
    <w:p w:rsidR="008145FA" w:rsidRPr="0089719B" w:rsidRDefault="008145FA" w:rsidP="003F5D47">
      <w:pPr>
        <w:ind w:left="720"/>
        <w:rPr>
          <w:rFonts w:ascii="Book Antiqua" w:hAnsi="Book Antiqua"/>
          <w:sz w:val="22"/>
          <w:szCs w:val="22"/>
        </w:rPr>
      </w:pPr>
    </w:p>
    <w:p w:rsidR="00EC0773" w:rsidRPr="0089719B" w:rsidRDefault="000C338A" w:rsidP="003F5D47">
      <w:pPr>
        <w:ind w:left="720"/>
        <w:rPr>
          <w:rFonts w:ascii="Book Antiqua" w:hAnsi="Book Antiqua"/>
          <w:sz w:val="22"/>
          <w:szCs w:val="22"/>
        </w:rPr>
      </w:pPr>
      <w:r w:rsidRPr="0089719B">
        <w:rPr>
          <w:rFonts w:ascii="Book Antiqua" w:hAnsi="Book Antiqua"/>
          <w:sz w:val="22"/>
          <w:szCs w:val="22"/>
        </w:rPr>
        <w:t>The period t</w:t>
      </w:r>
      <w:r w:rsidR="00B454A3" w:rsidRPr="0089719B">
        <w:rPr>
          <w:rFonts w:ascii="Book Antiqua" w:hAnsi="Book Antiqua"/>
          <w:sz w:val="22"/>
          <w:szCs w:val="22"/>
        </w:rPr>
        <w:t xml:space="preserve">hat graduate students may check </w:t>
      </w:r>
      <w:r w:rsidRPr="0089719B">
        <w:rPr>
          <w:rFonts w:ascii="Book Antiqua" w:hAnsi="Book Antiqua"/>
          <w:sz w:val="22"/>
          <w:szCs w:val="22"/>
        </w:rPr>
        <w:t>out materials v</w:t>
      </w:r>
      <w:r w:rsidR="00B454A3" w:rsidRPr="0089719B">
        <w:rPr>
          <w:rFonts w:ascii="Book Antiqua" w:hAnsi="Book Antiqua"/>
          <w:sz w:val="22"/>
          <w:szCs w:val="22"/>
        </w:rPr>
        <w:t>aries, depending on the medium</w:t>
      </w:r>
      <w:r w:rsidR="00AB4664" w:rsidRPr="0089719B">
        <w:rPr>
          <w:rFonts w:ascii="Book Antiqua" w:hAnsi="Book Antiqua"/>
          <w:sz w:val="22"/>
          <w:szCs w:val="22"/>
        </w:rPr>
        <w:t>—</w:t>
      </w:r>
      <w:r w:rsidRPr="0089719B">
        <w:rPr>
          <w:rFonts w:ascii="Book Antiqua" w:hAnsi="Book Antiqua"/>
          <w:sz w:val="22"/>
          <w:szCs w:val="22"/>
        </w:rPr>
        <w:t>books and government documents may b</w:t>
      </w:r>
      <w:r w:rsidR="00B454A3" w:rsidRPr="0089719B">
        <w:rPr>
          <w:rFonts w:ascii="Book Antiqua" w:hAnsi="Book Antiqua"/>
          <w:sz w:val="22"/>
          <w:szCs w:val="22"/>
        </w:rPr>
        <w:t>e checked out for 60 days, with two</w:t>
      </w:r>
      <w:r w:rsidRPr="0089719B">
        <w:rPr>
          <w:rFonts w:ascii="Book Antiqua" w:hAnsi="Book Antiqua"/>
          <w:sz w:val="22"/>
          <w:szCs w:val="22"/>
        </w:rPr>
        <w:t xml:space="preserve"> r</w:t>
      </w:r>
      <w:r w:rsidR="00B454A3" w:rsidRPr="0089719B">
        <w:rPr>
          <w:rFonts w:ascii="Book Antiqua" w:hAnsi="Book Antiqua"/>
          <w:sz w:val="22"/>
          <w:szCs w:val="22"/>
        </w:rPr>
        <w:t>enewals; bound periodicals for three</w:t>
      </w:r>
      <w:r w:rsidRPr="0089719B">
        <w:rPr>
          <w:rFonts w:ascii="Book Antiqua" w:hAnsi="Book Antiqua"/>
          <w:sz w:val="22"/>
          <w:szCs w:val="22"/>
        </w:rPr>
        <w:t xml:space="preserve"> days, with no renewals; </w:t>
      </w:r>
      <w:r w:rsidR="006F60EE" w:rsidRPr="0089719B">
        <w:rPr>
          <w:rFonts w:ascii="Book Antiqua" w:hAnsi="Book Antiqua"/>
          <w:sz w:val="22"/>
          <w:szCs w:val="22"/>
        </w:rPr>
        <w:t xml:space="preserve">and </w:t>
      </w:r>
      <w:r w:rsidRPr="0089719B">
        <w:rPr>
          <w:rFonts w:ascii="Book Antiqua" w:hAnsi="Book Antiqua"/>
          <w:sz w:val="22"/>
          <w:szCs w:val="22"/>
        </w:rPr>
        <w:t>audiovisua</w:t>
      </w:r>
      <w:r w:rsidR="00B454A3" w:rsidRPr="0089719B">
        <w:rPr>
          <w:rFonts w:ascii="Book Antiqua" w:hAnsi="Book Antiqua"/>
          <w:sz w:val="22"/>
          <w:szCs w:val="22"/>
        </w:rPr>
        <w:t>l items for three</w:t>
      </w:r>
      <w:r w:rsidRPr="0089719B">
        <w:rPr>
          <w:rFonts w:ascii="Book Antiqua" w:hAnsi="Book Antiqua"/>
          <w:sz w:val="22"/>
          <w:szCs w:val="22"/>
        </w:rPr>
        <w:t xml:space="preserve"> days, with no renewals.  The maximum number of items a student may check</w:t>
      </w:r>
      <w:r w:rsidR="006F60EE" w:rsidRPr="0089719B">
        <w:rPr>
          <w:rFonts w:ascii="Book Antiqua" w:hAnsi="Book Antiqua"/>
          <w:sz w:val="22"/>
          <w:szCs w:val="22"/>
        </w:rPr>
        <w:t xml:space="preserve"> </w:t>
      </w:r>
      <w:r w:rsidRPr="0089719B">
        <w:rPr>
          <w:rFonts w:ascii="Book Antiqua" w:hAnsi="Book Antiqua"/>
          <w:sz w:val="22"/>
          <w:szCs w:val="22"/>
        </w:rPr>
        <w:t>out at one time is 150.</w:t>
      </w:r>
      <w:r w:rsidR="00B454A3" w:rsidRPr="0089719B">
        <w:rPr>
          <w:rFonts w:ascii="Book Antiqua" w:hAnsi="Book Antiqua"/>
          <w:sz w:val="22"/>
          <w:szCs w:val="22"/>
        </w:rPr>
        <w:t xml:space="preserve">  The OU L</w:t>
      </w:r>
      <w:r w:rsidR="00C91E68" w:rsidRPr="0089719B">
        <w:rPr>
          <w:rFonts w:ascii="Book Antiqua" w:hAnsi="Book Antiqua"/>
          <w:sz w:val="22"/>
          <w:szCs w:val="22"/>
        </w:rPr>
        <w:t xml:space="preserve">ibraries site outlines more </w:t>
      </w:r>
      <w:hyperlink r:id="rId61" w:history="1">
        <w:r w:rsidR="00C91E68" w:rsidRPr="0089719B">
          <w:rPr>
            <w:rStyle w:val="Hyperlink"/>
            <w:rFonts w:ascii="Book Antiqua" w:hAnsi="Book Antiqua"/>
            <w:sz w:val="22"/>
            <w:szCs w:val="22"/>
          </w:rPr>
          <w:t>services specific to graduate students</w:t>
        </w:r>
      </w:hyperlink>
      <w:r w:rsidR="00C91E68" w:rsidRPr="0089719B">
        <w:rPr>
          <w:rFonts w:ascii="Book Antiqua" w:hAnsi="Book Antiqua"/>
          <w:sz w:val="22"/>
          <w:szCs w:val="22"/>
        </w:rPr>
        <w:t xml:space="preserve"> .</w:t>
      </w:r>
    </w:p>
    <w:p w:rsidR="008145FA" w:rsidRPr="0089719B" w:rsidRDefault="008145FA" w:rsidP="003F5D47">
      <w:pPr>
        <w:ind w:left="720"/>
        <w:rPr>
          <w:rFonts w:ascii="Book Antiqua" w:hAnsi="Book Antiqua"/>
          <w:sz w:val="22"/>
          <w:szCs w:val="22"/>
        </w:rPr>
      </w:pPr>
    </w:p>
    <w:p w:rsidR="003505EA" w:rsidRPr="0089719B" w:rsidRDefault="00EC0773" w:rsidP="003F5D47">
      <w:pPr>
        <w:ind w:left="720"/>
        <w:rPr>
          <w:rFonts w:ascii="Book Antiqua" w:hAnsi="Book Antiqua"/>
          <w:sz w:val="22"/>
          <w:szCs w:val="22"/>
        </w:rPr>
      </w:pPr>
      <w:r w:rsidRPr="0089719B">
        <w:rPr>
          <w:rFonts w:ascii="Book Antiqua" w:hAnsi="Book Antiqua"/>
          <w:sz w:val="22"/>
          <w:szCs w:val="22"/>
        </w:rPr>
        <w:t>The Norman campus is home to many smaller, specialized branch lib</w:t>
      </w:r>
      <w:r w:rsidR="002F3DA3" w:rsidRPr="0089719B">
        <w:rPr>
          <w:rFonts w:ascii="Book Antiqua" w:hAnsi="Book Antiqua"/>
          <w:sz w:val="22"/>
          <w:szCs w:val="22"/>
        </w:rPr>
        <w:t xml:space="preserve">raries and </w:t>
      </w:r>
      <w:r w:rsidR="003505EA" w:rsidRPr="0089719B">
        <w:rPr>
          <w:rFonts w:ascii="Book Antiqua" w:hAnsi="Book Antiqua"/>
          <w:sz w:val="22"/>
          <w:szCs w:val="22"/>
        </w:rPr>
        <w:t xml:space="preserve">special collections that enhance and expand the resources available to OU students.  </w:t>
      </w:r>
      <w:r w:rsidR="00C60E3F" w:rsidRPr="0089719B">
        <w:rPr>
          <w:rFonts w:ascii="Book Antiqua" w:hAnsi="Book Antiqua"/>
          <w:sz w:val="22"/>
          <w:szCs w:val="22"/>
        </w:rPr>
        <w:t xml:space="preserve">These include </w:t>
      </w:r>
      <w:hyperlink r:id="rId62" w:history="1">
        <w:r w:rsidR="00C60E3F" w:rsidRPr="0089719B">
          <w:rPr>
            <w:rStyle w:val="Hyperlink"/>
            <w:rFonts w:ascii="Book Antiqua" w:hAnsi="Book Antiqua"/>
            <w:sz w:val="22"/>
            <w:szCs w:val="22"/>
          </w:rPr>
          <w:t>Architecture L</w:t>
        </w:r>
        <w:r w:rsidR="003505EA" w:rsidRPr="0089719B">
          <w:rPr>
            <w:rStyle w:val="Hyperlink"/>
            <w:rFonts w:ascii="Book Antiqua" w:hAnsi="Book Antiqua"/>
            <w:sz w:val="22"/>
            <w:szCs w:val="22"/>
          </w:rPr>
          <w:t>ibrary</w:t>
        </w:r>
      </w:hyperlink>
      <w:r w:rsidR="003505EA" w:rsidRPr="0089719B">
        <w:rPr>
          <w:rFonts w:ascii="Book Antiqua" w:hAnsi="Book Antiqua"/>
          <w:sz w:val="22"/>
          <w:szCs w:val="22"/>
        </w:rPr>
        <w:t xml:space="preserve">; </w:t>
      </w:r>
      <w:hyperlink r:id="rId63" w:history="1">
        <w:r w:rsidR="003505EA" w:rsidRPr="0089719B">
          <w:rPr>
            <w:rStyle w:val="Hyperlink"/>
            <w:rFonts w:ascii="Book Antiqua" w:hAnsi="Book Antiqua"/>
            <w:sz w:val="22"/>
            <w:szCs w:val="22"/>
          </w:rPr>
          <w:t>Bass Business Library</w:t>
        </w:r>
      </w:hyperlink>
      <w:r w:rsidR="003505EA" w:rsidRPr="0089719B">
        <w:rPr>
          <w:rFonts w:ascii="Book Antiqua" w:hAnsi="Book Antiqua"/>
          <w:sz w:val="22"/>
          <w:szCs w:val="22"/>
        </w:rPr>
        <w:t xml:space="preserve">; </w:t>
      </w:r>
      <w:hyperlink r:id="rId64" w:history="1">
        <w:r w:rsidR="003505EA" w:rsidRPr="0089719B">
          <w:rPr>
            <w:rStyle w:val="Hyperlink"/>
            <w:rFonts w:ascii="Book Antiqua" w:hAnsi="Book Antiqua"/>
            <w:sz w:val="22"/>
            <w:szCs w:val="22"/>
          </w:rPr>
          <w:t>Bizzell Bible collection</w:t>
        </w:r>
      </w:hyperlink>
      <w:r w:rsidR="003505EA" w:rsidRPr="0089719B">
        <w:rPr>
          <w:rFonts w:ascii="Book Antiqua" w:hAnsi="Book Antiqua"/>
          <w:sz w:val="22"/>
          <w:szCs w:val="22"/>
        </w:rPr>
        <w:t xml:space="preserve">;  </w:t>
      </w:r>
      <w:hyperlink r:id="rId65" w:history="1">
        <w:r w:rsidR="003505EA" w:rsidRPr="0089719B">
          <w:rPr>
            <w:rStyle w:val="Hyperlink"/>
            <w:rFonts w:ascii="Book Antiqua" w:hAnsi="Book Antiqua"/>
            <w:sz w:val="22"/>
            <w:szCs w:val="22"/>
          </w:rPr>
          <w:t>Chemistry and Mathematics Library</w:t>
        </w:r>
      </w:hyperlink>
      <w:r w:rsidR="003505EA" w:rsidRPr="0089719B">
        <w:rPr>
          <w:rFonts w:ascii="Book Antiqua" w:hAnsi="Book Antiqua"/>
          <w:sz w:val="22"/>
          <w:szCs w:val="22"/>
        </w:rPr>
        <w:t xml:space="preserve">; </w:t>
      </w:r>
      <w:hyperlink r:id="rId66" w:history="1">
        <w:r w:rsidR="003505EA" w:rsidRPr="0089719B">
          <w:rPr>
            <w:rStyle w:val="Hyperlink"/>
            <w:rFonts w:ascii="Book Antiqua" w:hAnsi="Book Antiqua"/>
            <w:sz w:val="22"/>
            <w:szCs w:val="22"/>
          </w:rPr>
          <w:t>Current Periodicals Room</w:t>
        </w:r>
      </w:hyperlink>
      <w:r w:rsidR="003505EA" w:rsidRPr="0089719B">
        <w:rPr>
          <w:rFonts w:ascii="Book Antiqua" w:hAnsi="Book Antiqua"/>
          <w:sz w:val="22"/>
          <w:szCs w:val="22"/>
        </w:rPr>
        <w:t xml:space="preserve">; </w:t>
      </w:r>
      <w:hyperlink r:id="rId67" w:history="1">
        <w:r w:rsidR="003505EA" w:rsidRPr="0089719B">
          <w:rPr>
            <w:rStyle w:val="Hyperlink"/>
            <w:rFonts w:ascii="Book Antiqua" w:hAnsi="Book Antiqua"/>
            <w:sz w:val="22"/>
            <w:szCs w:val="22"/>
          </w:rPr>
          <w:t>Engineering Library</w:t>
        </w:r>
      </w:hyperlink>
      <w:r w:rsidR="003505EA" w:rsidRPr="0089719B">
        <w:rPr>
          <w:rFonts w:ascii="Book Antiqua" w:hAnsi="Book Antiqua"/>
          <w:sz w:val="22"/>
          <w:szCs w:val="22"/>
        </w:rPr>
        <w:t xml:space="preserve">; </w:t>
      </w:r>
      <w:hyperlink r:id="rId68" w:history="1">
        <w:r w:rsidR="003505EA" w:rsidRPr="0089719B">
          <w:rPr>
            <w:rStyle w:val="Hyperlink"/>
            <w:rFonts w:ascii="Book Antiqua" w:hAnsi="Book Antiqua"/>
            <w:sz w:val="22"/>
            <w:szCs w:val="22"/>
          </w:rPr>
          <w:t>Fine Arts Library</w:t>
        </w:r>
      </w:hyperlink>
      <w:r w:rsidR="003505EA" w:rsidRPr="0089719B">
        <w:rPr>
          <w:rFonts w:ascii="Book Antiqua" w:hAnsi="Book Antiqua"/>
          <w:sz w:val="22"/>
          <w:szCs w:val="22"/>
        </w:rPr>
        <w:t xml:space="preserve">; </w:t>
      </w:r>
      <w:hyperlink r:id="rId69" w:history="1">
        <w:r w:rsidR="003505EA" w:rsidRPr="0089719B">
          <w:rPr>
            <w:rStyle w:val="Hyperlink"/>
            <w:rFonts w:ascii="Book Antiqua" w:hAnsi="Book Antiqua"/>
            <w:sz w:val="22"/>
            <w:szCs w:val="22"/>
          </w:rPr>
          <w:t>Government Documents Collection</w:t>
        </w:r>
      </w:hyperlink>
      <w:r w:rsidR="003505EA" w:rsidRPr="0089719B">
        <w:rPr>
          <w:rFonts w:ascii="Book Antiqua" w:hAnsi="Book Antiqua"/>
          <w:sz w:val="22"/>
          <w:szCs w:val="22"/>
        </w:rPr>
        <w:t xml:space="preserve">; </w:t>
      </w:r>
      <w:hyperlink r:id="rId70" w:history="1">
        <w:r w:rsidR="003505EA" w:rsidRPr="0089719B">
          <w:rPr>
            <w:rStyle w:val="Hyperlink"/>
            <w:rFonts w:ascii="Book Antiqua" w:hAnsi="Book Antiqua"/>
            <w:sz w:val="22"/>
            <w:szCs w:val="22"/>
          </w:rPr>
          <w:t>History of Science Collections</w:t>
        </w:r>
      </w:hyperlink>
      <w:r w:rsidR="003505EA" w:rsidRPr="0089719B">
        <w:rPr>
          <w:rFonts w:ascii="Book Antiqua" w:hAnsi="Book Antiqua"/>
          <w:sz w:val="22"/>
          <w:szCs w:val="22"/>
        </w:rPr>
        <w:t xml:space="preserve">; </w:t>
      </w:r>
      <w:hyperlink r:id="rId71" w:history="1">
        <w:r w:rsidR="003505EA" w:rsidRPr="0089719B">
          <w:rPr>
            <w:rStyle w:val="Hyperlink"/>
            <w:rFonts w:ascii="Book Antiqua" w:hAnsi="Book Antiqua"/>
            <w:sz w:val="22"/>
            <w:szCs w:val="22"/>
          </w:rPr>
          <w:t>John and Mary Nichols Rare and Special Books Collection</w:t>
        </w:r>
      </w:hyperlink>
      <w:r w:rsidR="003505EA" w:rsidRPr="0089719B">
        <w:rPr>
          <w:rFonts w:ascii="Book Antiqua" w:hAnsi="Book Antiqua"/>
          <w:sz w:val="22"/>
          <w:szCs w:val="22"/>
        </w:rPr>
        <w:t xml:space="preserve">; </w:t>
      </w:r>
      <w:hyperlink r:id="rId72" w:history="1">
        <w:r w:rsidR="003505EA" w:rsidRPr="0089719B">
          <w:rPr>
            <w:rStyle w:val="Hyperlink"/>
            <w:rFonts w:ascii="Book Antiqua" w:hAnsi="Book Antiqua"/>
            <w:sz w:val="22"/>
            <w:szCs w:val="22"/>
          </w:rPr>
          <w:t>Physics and Astronomy Library</w:t>
        </w:r>
      </w:hyperlink>
      <w:r w:rsidR="003505EA" w:rsidRPr="0089719B">
        <w:rPr>
          <w:rFonts w:ascii="Book Antiqua" w:hAnsi="Book Antiqua"/>
          <w:sz w:val="22"/>
          <w:szCs w:val="22"/>
        </w:rPr>
        <w:t xml:space="preserve">; </w:t>
      </w:r>
      <w:hyperlink r:id="rId73" w:history="1">
        <w:r w:rsidR="003505EA" w:rsidRPr="0089719B">
          <w:rPr>
            <w:rStyle w:val="Hyperlink"/>
            <w:rFonts w:ascii="Book Antiqua" w:hAnsi="Book Antiqua"/>
            <w:sz w:val="22"/>
            <w:szCs w:val="22"/>
          </w:rPr>
          <w:t>Western History Collections</w:t>
        </w:r>
      </w:hyperlink>
      <w:r w:rsidR="003505EA" w:rsidRPr="0089719B">
        <w:rPr>
          <w:rFonts w:ascii="Book Antiqua" w:hAnsi="Book Antiqua"/>
          <w:sz w:val="22"/>
          <w:szCs w:val="22"/>
        </w:rPr>
        <w:t xml:space="preserve">; and </w:t>
      </w:r>
      <w:hyperlink r:id="rId74" w:history="1">
        <w:r w:rsidR="003505EA" w:rsidRPr="0089719B">
          <w:rPr>
            <w:rStyle w:val="Hyperlink"/>
            <w:rFonts w:ascii="Book Antiqua" w:hAnsi="Book Antiqua"/>
            <w:sz w:val="22"/>
            <w:szCs w:val="22"/>
          </w:rPr>
          <w:t>Youngblood Energy Library</w:t>
        </w:r>
      </w:hyperlink>
      <w:r w:rsidR="003505EA" w:rsidRPr="0089719B">
        <w:rPr>
          <w:rFonts w:ascii="Book Antiqua" w:hAnsi="Book Antiqua"/>
          <w:sz w:val="22"/>
          <w:szCs w:val="22"/>
        </w:rPr>
        <w:t xml:space="preserve">.  </w:t>
      </w:r>
      <w:r w:rsidR="00CA086B" w:rsidRPr="0089719B">
        <w:rPr>
          <w:rFonts w:ascii="Book Antiqua" w:hAnsi="Book Antiqua"/>
          <w:sz w:val="22"/>
          <w:szCs w:val="22"/>
        </w:rPr>
        <w:t>Locations, h</w:t>
      </w:r>
      <w:r w:rsidR="003505EA" w:rsidRPr="0089719B">
        <w:rPr>
          <w:rFonts w:ascii="Book Antiqua" w:hAnsi="Book Antiqua"/>
          <w:sz w:val="22"/>
          <w:szCs w:val="22"/>
        </w:rPr>
        <w:t xml:space="preserve">ours and regulations for these collections </w:t>
      </w:r>
      <w:r w:rsidR="006F60EE" w:rsidRPr="0089719B">
        <w:rPr>
          <w:rFonts w:ascii="Book Antiqua" w:hAnsi="Book Antiqua"/>
          <w:sz w:val="22"/>
          <w:szCs w:val="22"/>
        </w:rPr>
        <w:t>also are</w:t>
      </w:r>
      <w:r w:rsidR="003505EA" w:rsidRPr="0089719B">
        <w:rPr>
          <w:rFonts w:ascii="Book Antiqua" w:hAnsi="Book Antiqua"/>
          <w:sz w:val="22"/>
          <w:szCs w:val="22"/>
        </w:rPr>
        <w:t xml:space="preserve"> available at the </w:t>
      </w:r>
      <w:hyperlink r:id="rId75" w:history="1">
        <w:r w:rsidR="003505EA" w:rsidRPr="0089719B">
          <w:rPr>
            <w:rStyle w:val="Hyperlink"/>
            <w:rFonts w:ascii="Book Antiqua" w:hAnsi="Book Antiqua"/>
            <w:sz w:val="22"/>
            <w:szCs w:val="22"/>
          </w:rPr>
          <w:t>main library web site</w:t>
        </w:r>
      </w:hyperlink>
      <w:r w:rsidR="00C60E3F" w:rsidRPr="0089719B">
        <w:rPr>
          <w:rFonts w:ascii="Book Antiqua" w:hAnsi="Book Antiqua"/>
          <w:sz w:val="22"/>
          <w:szCs w:val="22"/>
        </w:rPr>
        <w:t>.</w:t>
      </w:r>
    </w:p>
    <w:p w:rsidR="008145FA" w:rsidRPr="0089719B" w:rsidRDefault="008145FA" w:rsidP="003F5D47">
      <w:pPr>
        <w:ind w:left="720"/>
        <w:rPr>
          <w:rFonts w:ascii="Book Antiqua" w:hAnsi="Book Antiqua"/>
          <w:sz w:val="22"/>
          <w:szCs w:val="22"/>
        </w:rPr>
      </w:pPr>
    </w:p>
    <w:p w:rsidR="004A7C17" w:rsidRPr="0089719B" w:rsidRDefault="004A7C17" w:rsidP="003F5D47">
      <w:pPr>
        <w:ind w:left="720"/>
        <w:rPr>
          <w:rFonts w:ascii="Book Antiqua" w:hAnsi="Book Antiqua"/>
          <w:sz w:val="22"/>
          <w:szCs w:val="22"/>
        </w:rPr>
      </w:pPr>
      <w:r w:rsidRPr="0089719B">
        <w:rPr>
          <w:rFonts w:ascii="Book Antiqua" w:hAnsi="Book Antiqua"/>
          <w:sz w:val="22"/>
          <w:szCs w:val="22"/>
          <w:u w:val="single"/>
        </w:rPr>
        <w:t>Public Library</w:t>
      </w:r>
      <w:r w:rsidR="00C60E3F" w:rsidRPr="0089719B">
        <w:rPr>
          <w:rFonts w:ascii="Book Antiqua" w:hAnsi="Book Antiqua"/>
          <w:sz w:val="22"/>
          <w:szCs w:val="22"/>
          <w:u w:val="single"/>
        </w:rPr>
        <w:t>:</w:t>
      </w:r>
      <w:r w:rsidR="00C60E3F" w:rsidRPr="0089719B">
        <w:rPr>
          <w:rFonts w:ascii="Book Antiqua" w:hAnsi="Book Antiqua"/>
          <w:b/>
          <w:sz w:val="22"/>
          <w:szCs w:val="22"/>
        </w:rPr>
        <w:t xml:space="preserve"> </w:t>
      </w:r>
      <w:r w:rsidR="00C60E3F" w:rsidRPr="0089719B">
        <w:rPr>
          <w:rFonts w:ascii="Book Antiqua" w:hAnsi="Book Antiqua"/>
          <w:sz w:val="22"/>
          <w:szCs w:val="22"/>
        </w:rPr>
        <w:t xml:space="preserve">The Norman Public </w:t>
      </w:r>
      <w:r w:rsidR="00B454A3" w:rsidRPr="0089719B">
        <w:rPr>
          <w:rFonts w:ascii="Book Antiqua" w:hAnsi="Book Antiqua"/>
          <w:sz w:val="22"/>
          <w:szCs w:val="22"/>
        </w:rPr>
        <w:t>Library is located about one</w:t>
      </w:r>
      <w:r w:rsidR="002F3DA3" w:rsidRPr="0089719B">
        <w:rPr>
          <w:rFonts w:ascii="Book Antiqua" w:hAnsi="Book Antiqua"/>
          <w:sz w:val="22"/>
          <w:szCs w:val="22"/>
        </w:rPr>
        <w:t xml:space="preserve"> mile </w:t>
      </w:r>
      <w:r w:rsidR="00C60E3F" w:rsidRPr="0089719B">
        <w:rPr>
          <w:rFonts w:ascii="Book Antiqua" w:hAnsi="Book Antiqua"/>
          <w:sz w:val="22"/>
          <w:szCs w:val="22"/>
        </w:rPr>
        <w:t xml:space="preserve">from OU, just north of Main Street, at </w:t>
      </w:r>
      <w:hyperlink r:id="rId76" w:history="1">
        <w:r w:rsidR="00C60E3F" w:rsidRPr="0089719B">
          <w:rPr>
            <w:rStyle w:val="Hyperlink"/>
            <w:rFonts w:ascii="Book Antiqua" w:hAnsi="Book Antiqua"/>
            <w:sz w:val="22"/>
            <w:szCs w:val="22"/>
          </w:rPr>
          <w:t>255 N. Webster</w:t>
        </w:r>
      </w:hyperlink>
      <w:r w:rsidR="00C60E3F" w:rsidRPr="0089719B">
        <w:rPr>
          <w:rFonts w:ascii="Book Antiqua" w:hAnsi="Book Antiqua"/>
          <w:sz w:val="22"/>
          <w:szCs w:val="22"/>
        </w:rPr>
        <w:t>.</w:t>
      </w:r>
      <w:r w:rsidR="00C91E68" w:rsidRPr="0089719B">
        <w:rPr>
          <w:rFonts w:ascii="Book Antiqua" w:hAnsi="Book Antiqua"/>
          <w:b/>
          <w:sz w:val="22"/>
          <w:szCs w:val="22"/>
        </w:rPr>
        <w:t xml:space="preserve">  </w:t>
      </w:r>
      <w:r w:rsidR="00C91E68" w:rsidRPr="0089719B">
        <w:rPr>
          <w:rFonts w:ascii="Book Antiqua" w:hAnsi="Book Antiqua"/>
          <w:sz w:val="22"/>
          <w:szCs w:val="22"/>
        </w:rPr>
        <w:t xml:space="preserve">Library patrons have access to a wide range of media and services, from checkout privileges for </w:t>
      </w:r>
      <w:r w:rsidR="005524A7" w:rsidRPr="0089719B">
        <w:rPr>
          <w:rFonts w:ascii="Book Antiqua" w:hAnsi="Book Antiqua"/>
          <w:sz w:val="22"/>
          <w:szCs w:val="22"/>
        </w:rPr>
        <w:t>books, DVDs and other media to I</w:t>
      </w:r>
      <w:r w:rsidR="00C91E68" w:rsidRPr="0089719B">
        <w:rPr>
          <w:rFonts w:ascii="Book Antiqua" w:hAnsi="Book Antiqua"/>
          <w:sz w:val="22"/>
          <w:szCs w:val="22"/>
        </w:rPr>
        <w:t xml:space="preserve">nternet access and meeting room space.  Hours, services and regulations can be found online at the </w:t>
      </w:r>
      <w:hyperlink r:id="rId77" w:history="1">
        <w:r w:rsidR="006F60EE" w:rsidRPr="0089719B">
          <w:rPr>
            <w:rStyle w:val="Hyperlink"/>
            <w:rFonts w:ascii="Book Antiqua" w:hAnsi="Book Antiqua"/>
            <w:sz w:val="22"/>
            <w:szCs w:val="22"/>
          </w:rPr>
          <w:t>library’s W</w:t>
        </w:r>
        <w:r w:rsidR="00C91E68" w:rsidRPr="0089719B">
          <w:rPr>
            <w:rStyle w:val="Hyperlink"/>
            <w:rFonts w:ascii="Book Antiqua" w:hAnsi="Book Antiqua"/>
            <w:sz w:val="22"/>
            <w:szCs w:val="22"/>
          </w:rPr>
          <w:t>eb site</w:t>
        </w:r>
      </w:hyperlink>
      <w:r w:rsidR="00C91E68" w:rsidRPr="0089719B">
        <w:rPr>
          <w:rFonts w:ascii="Book Antiqua" w:hAnsi="Book Antiqua"/>
          <w:sz w:val="22"/>
          <w:szCs w:val="22"/>
        </w:rPr>
        <w:t>.</w:t>
      </w:r>
      <w:r w:rsidR="00E0167B" w:rsidRPr="0089719B">
        <w:rPr>
          <w:rFonts w:ascii="Book Antiqua" w:hAnsi="Book Antiqua"/>
          <w:sz w:val="22"/>
          <w:szCs w:val="22"/>
        </w:rPr>
        <w:t xml:space="preserve">  </w:t>
      </w:r>
    </w:p>
    <w:p w:rsidR="00593C7A" w:rsidRPr="0089719B" w:rsidRDefault="00593C7A" w:rsidP="003F5D47">
      <w:pPr>
        <w:ind w:left="1260"/>
        <w:rPr>
          <w:rFonts w:ascii="Book Antiqua" w:hAnsi="Book Antiqua"/>
          <w:b/>
          <w:sz w:val="22"/>
          <w:szCs w:val="22"/>
        </w:rPr>
      </w:pPr>
      <w:r w:rsidRPr="0089719B">
        <w:rPr>
          <w:rFonts w:ascii="Book Antiqua" w:hAnsi="Book Antiqua"/>
          <w:b/>
          <w:sz w:val="22"/>
          <w:szCs w:val="22"/>
        </w:rPr>
        <w:tab/>
      </w:r>
      <w:r w:rsidRPr="0089719B">
        <w:rPr>
          <w:rFonts w:ascii="Book Antiqua" w:hAnsi="Book Antiqua"/>
          <w:b/>
          <w:sz w:val="22"/>
          <w:szCs w:val="22"/>
        </w:rPr>
        <w:tab/>
      </w:r>
    </w:p>
    <w:p w:rsidR="004D4A04" w:rsidRPr="0089719B" w:rsidRDefault="004D4A04" w:rsidP="003F5D47">
      <w:pPr>
        <w:pStyle w:val="Heading3rdlevel"/>
        <w:ind w:left="0" w:firstLine="0"/>
        <w:outlineLvl w:val="2"/>
        <w:rPr>
          <w:rFonts w:ascii="Book Antiqua" w:hAnsi="Book Antiqua"/>
          <w:b/>
          <w:szCs w:val="22"/>
        </w:rPr>
      </w:pPr>
      <w:bookmarkStart w:id="67" w:name="_Toc272244209"/>
      <w:r w:rsidRPr="0089719B">
        <w:rPr>
          <w:rFonts w:ascii="Book Antiqua" w:hAnsi="Book Antiqua"/>
          <w:b/>
          <w:szCs w:val="22"/>
        </w:rPr>
        <w:t>Bookstores</w:t>
      </w:r>
      <w:bookmarkEnd w:id="67"/>
    </w:p>
    <w:p w:rsidR="00D37D03" w:rsidRPr="0089719B" w:rsidRDefault="00D37D03" w:rsidP="003F5D47">
      <w:pPr>
        <w:rPr>
          <w:rFonts w:ascii="Book Antiqua" w:hAnsi="Book Antiqua"/>
          <w:sz w:val="22"/>
          <w:szCs w:val="22"/>
        </w:rPr>
      </w:pPr>
    </w:p>
    <w:p w:rsidR="00E0167B" w:rsidRPr="0089719B" w:rsidRDefault="00E0167B" w:rsidP="003F5D47">
      <w:pPr>
        <w:rPr>
          <w:rFonts w:ascii="Book Antiqua" w:hAnsi="Book Antiqua"/>
          <w:sz w:val="22"/>
          <w:szCs w:val="22"/>
        </w:rPr>
      </w:pPr>
      <w:r w:rsidRPr="0089719B">
        <w:rPr>
          <w:rFonts w:ascii="Book Antiqua" w:hAnsi="Book Antiqua"/>
          <w:sz w:val="22"/>
          <w:szCs w:val="22"/>
        </w:rPr>
        <w:t>In addition to the campus and public libraries, Norman has many bookstores</w:t>
      </w:r>
      <w:r w:rsidR="00D2129F" w:rsidRPr="0089719B">
        <w:rPr>
          <w:rFonts w:ascii="Book Antiqua" w:hAnsi="Book Antiqua"/>
          <w:sz w:val="22"/>
          <w:szCs w:val="22"/>
        </w:rPr>
        <w:t>, dealing both in new and used books</w:t>
      </w:r>
      <w:r w:rsidRPr="0089719B">
        <w:rPr>
          <w:rFonts w:ascii="Book Antiqua" w:hAnsi="Book Antiqua"/>
          <w:sz w:val="22"/>
          <w:szCs w:val="22"/>
        </w:rPr>
        <w:t xml:space="preserve">.  </w:t>
      </w:r>
      <w:hyperlink r:id="rId78" w:history="1">
        <w:r w:rsidRPr="0089719B">
          <w:rPr>
            <w:rStyle w:val="Hyperlink"/>
            <w:rFonts w:ascii="Book Antiqua" w:hAnsi="Book Antiqua"/>
            <w:sz w:val="22"/>
            <w:szCs w:val="22"/>
          </w:rPr>
          <w:t xml:space="preserve">Barnes </w:t>
        </w:r>
        <w:r w:rsidR="000E00DE" w:rsidRPr="0089719B">
          <w:rPr>
            <w:rStyle w:val="Hyperlink"/>
            <w:rFonts w:ascii="Book Antiqua" w:hAnsi="Book Antiqua"/>
            <w:sz w:val="22"/>
            <w:szCs w:val="22"/>
          </w:rPr>
          <w:t>and</w:t>
        </w:r>
        <w:r w:rsidRPr="0089719B">
          <w:rPr>
            <w:rStyle w:val="Hyperlink"/>
            <w:rFonts w:ascii="Book Antiqua" w:hAnsi="Book Antiqua"/>
            <w:sz w:val="22"/>
            <w:szCs w:val="22"/>
          </w:rPr>
          <w:t xml:space="preserve"> Noble</w:t>
        </w:r>
      </w:hyperlink>
      <w:r w:rsidRPr="0089719B">
        <w:rPr>
          <w:rFonts w:ascii="Book Antiqua" w:hAnsi="Book Antiqua"/>
          <w:sz w:val="22"/>
          <w:szCs w:val="22"/>
        </w:rPr>
        <w:t>,</w:t>
      </w:r>
      <w:hyperlink r:id="rId79" w:history="1">
        <w:r w:rsidRPr="0089719B">
          <w:rPr>
            <w:rStyle w:val="Hyperlink"/>
            <w:rFonts w:ascii="Book Antiqua" w:hAnsi="Book Antiqua"/>
            <w:sz w:val="22"/>
            <w:szCs w:val="22"/>
          </w:rPr>
          <w:t xml:space="preserve"> Borders</w:t>
        </w:r>
      </w:hyperlink>
      <w:r w:rsidRPr="0089719B">
        <w:rPr>
          <w:rFonts w:ascii="Book Antiqua" w:hAnsi="Book Antiqua"/>
          <w:sz w:val="22"/>
          <w:szCs w:val="22"/>
        </w:rPr>
        <w:t xml:space="preserve"> and </w:t>
      </w:r>
      <w:hyperlink r:id="rId80" w:history="1">
        <w:r w:rsidRPr="0089719B">
          <w:rPr>
            <w:rStyle w:val="Hyperlink"/>
            <w:rFonts w:ascii="Book Antiqua" w:hAnsi="Book Antiqua"/>
            <w:sz w:val="22"/>
            <w:szCs w:val="22"/>
          </w:rPr>
          <w:t>Hastings</w:t>
        </w:r>
      </w:hyperlink>
      <w:r w:rsidRPr="0089719B">
        <w:rPr>
          <w:rFonts w:ascii="Book Antiqua" w:hAnsi="Book Antiqua"/>
          <w:sz w:val="22"/>
          <w:szCs w:val="22"/>
        </w:rPr>
        <w:t xml:space="preserve"> are the three largest bookstor</w:t>
      </w:r>
      <w:r w:rsidR="00FE6A3B" w:rsidRPr="0089719B">
        <w:rPr>
          <w:rFonts w:ascii="Book Antiqua" w:hAnsi="Book Antiqua"/>
          <w:sz w:val="22"/>
          <w:szCs w:val="22"/>
        </w:rPr>
        <w:t>es in town.  All will order items</w:t>
      </w:r>
      <w:r w:rsidRPr="0089719B">
        <w:rPr>
          <w:rFonts w:ascii="Book Antiqua" w:hAnsi="Book Antiqua"/>
          <w:sz w:val="22"/>
          <w:szCs w:val="22"/>
        </w:rPr>
        <w:t xml:space="preserve"> not currently in stock and have </w:t>
      </w:r>
      <w:r w:rsidR="007B47FB" w:rsidRPr="0089719B">
        <w:rPr>
          <w:rFonts w:ascii="Book Antiqua" w:hAnsi="Book Antiqua"/>
          <w:sz w:val="22"/>
          <w:szCs w:val="22"/>
        </w:rPr>
        <w:t>café areas for social or study purposes</w:t>
      </w:r>
      <w:r w:rsidRPr="0089719B">
        <w:rPr>
          <w:rFonts w:ascii="Book Antiqua" w:hAnsi="Book Antiqua"/>
          <w:sz w:val="22"/>
          <w:szCs w:val="22"/>
        </w:rPr>
        <w:t>.</w:t>
      </w:r>
      <w:r w:rsidR="00B97F54" w:rsidRPr="0089719B">
        <w:rPr>
          <w:rFonts w:ascii="Book Antiqua" w:hAnsi="Book Antiqua"/>
          <w:sz w:val="22"/>
          <w:szCs w:val="22"/>
        </w:rPr>
        <w:t xml:space="preserve">  Both branches of the </w:t>
      </w:r>
      <w:hyperlink r:id="rId81" w:history="1">
        <w:r w:rsidR="00B97F54" w:rsidRPr="0089719B">
          <w:rPr>
            <w:rStyle w:val="Hyperlink"/>
            <w:rFonts w:ascii="Book Antiqua" w:hAnsi="Book Antiqua"/>
            <w:sz w:val="22"/>
            <w:szCs w:val="22"/>
          </w:rPr>
          <w:t>University Bookstore</w:t>
        </w:r>
      </w:hyperlink>
      <w:r w:rsidR="00B97F54" w:rsidRPr="0089719B">
        <w:rPr>
          <w:rFonts w:ascii="Book Antiqua" w:hAnsi="Book Antiqua"/>
          <w:sz w:val="22"/>
          <w:szCs w:val="22"/>
        </w:rPr>
        <w:t xml:space="preserve"> – located in the Memorial Union and near </w:t>
      </w:r>
      <w:r w:rsidR="006F60EE" w:rsidRPr="0089719B">
        <w:rPr>
          <w:rFonts w:ascii="Book Antiqua" w:hAnsi="Book Antiqua"/>
          <w:sz w:val="22"/>
          <w:szCs w:val="22"/>
        </w:rPr>
        <w:t xml:space="preserve">the </w:t>
      </w:r>
      <w:r w:rsidR="00DC5F35" w:rsidRPr="0089719B">
        <w:rPr>
          <w:rFonts w:ascii="Book Antiqua" w:hAnsi="Book Antiqua"/>
          <w:sz w:val="22"/>
          <w:szCs w:val="22"/>
        </w:rPr>
        <w:t>Gaylord Family</w:t>
      </w:r>
      <w:r w:rsidR="006F60EE" w:rsidRPr="0089719B">
        <w:rPr>
          <w:rFonts w:ascii="Book Antiqua" w:hAnsi="Book Antiqua"/>
          <w:sz w:val="22"/>
          <w:szCs w:val="22"/>
        </w:rPr>
        <w:t>–</w:t>
      </w:r>
      <w:r w:rsidR="00DC5F35" w:rsidRPr="0089719B">
        <w:rPr>
          <w:rFonts w:ascii="Book Antiqua" w:hAnsi="Book Antiqua"/>
          <w:sz w:val="22"/>
          <w:szCs w:val="22"/>
        </w:rPr>
        <w:t xml:space="preserve">Oklahoma </w:t>
      </w:r>
      <w:r w:rsidR="00B97F54" w:rsidRPr="0089719B">
        <w:rPr>
          <w:rFonts w:ascii="Book Antiqua" w:hAnsi="Book Antiqua"/>
          <w:sz w:val="22"/>
          <w:szCs w:val="22"/>
        </w:rPr>
        <w:t xml:space="preserve">Memorial Stadium </w:t>
      </w:r>
      <w:r w:rsidR="00AB4664" w:rsidRPr="0089719B">
        <w:rPr>
          <w:rFonts w:ascii="Book Antiqua" w:hAnsi="Book Antiqua"/>
          <w:sz w:val="22"/>
          <w:szCs w:val="22"/>
        </w:rPr>
        <w:t>–</w:t>
      </w:r>
      <w:r w:rsidR="00B97F54" w:rsidRPr="0089719B">
        <w:rPr>
          <w:rFonts w:ascii="Book Antiqua" w:hAnsi="Book Antiqua"/>
          <w:sz w:val="22"/>
          <w:szCs w:val="22"/>
        </w:rPr>
        <w:t xml:space="preserve"> stock </w:t>
      </w:r>
      <w:r w:rsidR="000161DD" w:rsidRPr="0089719B">
        <w:rPr>
          <w:rFonts w:ascii="Book Antiqua" w:hAnsi="Book Antiqua"/>
          <w:sz w:val="22"/>
          <w:szCs w:val="22"/>
        </w:rPr>
        <w:t xml:space="preserve">an array of </w:t>
      </w:r>
      <w:r w:rsidR="00B97F54" w:rsidRPr="0089719B">
        <w:rPr>
          <w:rFonts w:ascii="Book Antiqua" w:hAnsi="Book Antiqua"/>
          <w:sz w:val="22"/>
          <w:szCs w:val="22"/>
        </w:rPr>
        <w:t>commercial books</w:t>
      </w:r>
      <w:r w:rsidR="000161DD" w:rsidRPr="0089719B">
        <w:rPr>
          <w:rFonts w:ascii="Book Antiqua" w:hAnsi="Book Antiqua"/>
          <w:sz w:val="22"/>
          <w:szCs w:val="22"/>
        </w:rPr>
        <w:t>, in addition to OU p</w:t>
      </w:r>
      <w:r w:rsidR="005524A7" w:rsidRPr="0089719B">
        <w:rPr>
          <w:rFonts w:ascii="Book Antiqua" w:hAnsi="Book Antiqua"/>
          <w:sz w:val="22"/>
          <w:szCs w:val="22"/>
        </w:rPr>
        <w:t>araphernalia and academic supplies.</w:t>
      </w:r>
    </w:p>
    <w:p w:rsidR="00FE6A3B" w:rsidRPr="0089719B" w:rsidRDefault="00FE6A3B" w:rsidP="003F5D47">
      <w:pPr>
        <w:rPr>
          <w:rFonts w:ascii="Book Antiqua" w:hAnsi="Book Antiqua"/>
          <w:sz w:val="22"/>
          <w:szCs w:val="22"/>
        </w:rPr>
      </w:pPr>
    </w:p>
    <w:p w:rsidR="00FE6A3B" w:rsidRPr="0089719B" w:rsidRDefault="00FE6A3B" w:rsidP="003F5D47">
      <w:pPr>
        <w:pStyle w:val="Heading3rdlevel"/>
        <w:ind w:left="0" w:firstLine="0"/>
        <w:outlineLvl w:val="2"/>
        <w:rPr>
          <w:rFonts w:ascii="Book Antiqua" w:hAnsi="Book Antiqua"/>
          <w:b/>
          <w:szCs w:val="22"/>
        </w:rPr>
      </w:pPr>
      <w:bookmarkStart w:id="68" w:name="_Toc272244210"/>
      <w:r w:rsidRPr="0089719B">
        <w:rPr>
          <w:rFonts w:ascii="Book Antiqua" w:hAnsi="Book Antiqua"/>
          <w:b/>
          <w:szCs w:val="22"/>
        </w:rPr>
        <w:t>Textbook Stores</w:t>
      </w:r>
      <w:bookmarkEnd w:id="68"/>
    </w:p>
    <w:p w:rsidR="00CB4F3B" w:rsidRPr="0089719B" w:rsidRDefault="00CB4F3B" w:rsidP="003F5D47">
      <w:pPr>
        <w:pStyle w:val="NormalWeb"/>
        <w:rPr>
          <w:rFonts w:ascii="Book Antiqua" w:hAnsi="Book Antiqua"/>
          <w:sz w:val="22"/>
          <w:szCs w:val="22"/>
        </w:rPr>
      </w:pPr>
      <w:r w:rsidRPr="0089719B">
        <w:rPr>
          <w:rFonts w:ascii="Book Antiqua" w:hAnsi="Book Antiqua"/>
          <w:sz w:val="22"/>
          <w:szCs w:val="22"/>
        </w:rPr>
        <w:lastRenderedPageBreak/>
        <w:t>Textbooks are so</w:t>
      </w:r>
      <w:r w:rsidR="005524A7" w:rsidRPr="0089719B">
        <w:rPr>
          <w:rFonts w:ascii="Book Antiqua" w:hAnsi="Book Antiqua"/>
          <w:sz w:val="22"/>
          <w:szCs w:val="22"/>
        </w:rPr>
        <w:t>ld at the University Bookstore</w:t>
      </w:r>
      <w:r w:rsidR="006F60EE" w:rsidRPr="0089719B">
        <w:rPr>
          <w:rFonts w:ascii="Book Antiqua" w:hAnsi="Book Antiqua"/>
          <w:sz w:val="22"/>
          <w:szCs w:val="22"/>
        </w:rPr>
        <w:t>, located at the Gaylord Family–</w:t>
      </w:r>
      <w:r w:rsidR="005524A7" w:rsidRPr="0089719B">
        <w:rPr>
          <w:rFonts w:ascii="Book Antiqua" w:hAnsi="Book Antiqua"/>
          <w:sz w:val="22"/>
          <w:szCs w:val="22"/>
        </w:rPr>
        <w:t>Oklahoma Memorial Stadium</w:t>
      </w:r>
      <w:r w:rsidRPr="0089719B">
        <w:rPr>
          <w:rFonts w:ascii="Book Antiqua" w:hAnsi="Book Antiqua"/>
          <w:sz w:val="22"/>
          <w:szCs w:val="22"/>
        </w:rPr>
        <w:t>.  Books may be order</w:t>
      </w:r>
      <w:r w:rsidR="005524A7" w:rsidRPr="0089719B">
        <w:rPr>
          <w:rFonts w:ascii="Book Antiqua" w:hAnsi="Book Antiqua"/>
          <w:sz w:val="22"/>
          <w:szCs w:val="22"/>
        </w:rPr>
        <w:t>ed at the University Bookstore o</w:t>
      </w:r>
      <w:r w:rsidRPr="0089719B">
        <w:rPr>
          <w:rFonts w:ascii="Book Antiqua" w:hAnsi="Book Antiqua"/>
          <w:sz w:val="22"/>
          <w:szCs w:val="22"/>
        </w:rPr>
        <w:t xml:space="preserve">nline by visiting </w:t>
      </w:r>
      <w:hyperlink r:id="rId82" w:history="1">
        <w:r w:rsidRPr="0089719B">
          <w:rPr>
            <w:rStyle w:val="Hyperlink"/>
            <w:rFonts w:ascii="Book Antiqua" w:hAnsi="Book Antiqua"/>
            <w:sz w:val="22"/>
            <w:szCs w:val="22"/>
          </w:rPr>
          <w:t>http://www.efollet.com</w:t>
        </w:r>
      </w:hyperlink>
      <w:r w:rsidRPr="0089719B">
        <w:rPr>
          <w:rFonts w:ascii="Book Antiqua" w:hAnsi="Book Antiqua"/>
          <w:sz w:val="22"/>
          <w:szCs w:val="22"/>
        </w:rPr>
        <w:t xml:space="preserve"> and selecting </w:t>
      </w:r>
      <w:r w:rsidR="005524A7" w:rsidRPr="0089719B">
        <w:rPr>
          <w:rFonts w:ascii="Book Antiqua" w:hAnsi="Book Antiqua"/>
          <w:sz w:val="22"/>
          <w:szCs w:val="22"/>
        </w:rPr>
        <w:t>“</w:t>
      </w:r>
      <w:r w:rsidRPr="0089719B">
        <w:rPr>
          <w:rFonts w:ascii="Book Antiqua" w:hAnsi="Book Antiqua"/>
          <w:sz w:val="22"/>
          <w:szCs w:val="22"/>
        </w:rPr>
        <w:t>State – Oklahoma, Institution – University of Oklahoma.</w:t>
      </w:r>
      <w:r w:rsidR="005524A7" w:rsidRPr="0089719B">
        <w:rPr>
          <w:rFonts w:ascii="Book Antiqua" w:hAnsi="Book Antiqua"/>
          <w:sz w:val="22"/>
          <w:szCs w:val="22"/>
        </w:rPr>
        <w:t>”</w:t>
      </w:r>
      <w:r w:rsidRPr="0089719B">
        <w:rPr>
          <w:rFonts w:ascii="Book Antiqua" w:hAnsi="Book Antiqua"/>
          <w:sz w:val="22"/>
          <w:szCs w:val="22"/>
        </w:rPr>
        <w:t xml:space="preserve">  Textbooks </w:t>
      </w:r>
      <w:r w:rsidR="0077378D" w:rsidRPr="0089719B">
        <w:rPr>
          <w:rFonts w:ascii="Book Antiqua" w:hAnsi="Book Antiqua"/>
          <w:sz w:val="22"/>
          <w:szCs w:val="22"/>
        </w:rPr>
        <w:t>also may</w:t>
      </w:r>
      <w:r w:rsidRPr="0089719B">
        <w:rPr>
          <w:rFonts w:ascii="Book Antiqua" w:hAnsi="Book Antiqua"/>
          <w:sz w:val="22"/>
          <w:szCs w:val="22"/>
        </w:rPr>
        <w:t xml:space="preserve"> be </w:t>
      </w:r>
      <w:r w:rsidR="00F35424" w:rsidRPr="0089719B">
        <w:rPr>
          <w:rFonts w:ascii="Book Antiqua" w:hAnsi="Book Antiqua"/>
          <w:sz w:val="22"/>
          <w:szCs w:val="22"/>
        </w:rPr>
        <w:t xml:space="preserve">reserved online and/or </w:t>
      </w:r>
      <w:r w:rsidRPr="0089719B">
        <w:rPr>
          <w:rFonts w:ascii="Book Antiqua" w:hAnsi="Book Antiqua"/>
          <w:sz w:val="22"/>
          <w:szCs w:val="22"/>
        </w:rPr>
        <w:t xml:space="preserve">purchased at </w:t>
      </w:r>
      <w:hyperlink r:id="rId83" w:history="1">
        <w:r w:rsidRPr="0089719B">
          <w:rPr>
            <w:rStyle w:val="Hyperlink"/>
            <w:rFonts w:ascii="Book Antiqua" w:hAnsi="Book Antiqua"/>
            <w:sz w:val="22"/>
            <w:szCs w:val="22"/>
          </w:rPr>
          <w:t>Boomer Bookstore, Sooner Textbooks</w:t>
        </w:r>
      </w:hyperlink>
      <w:r w:rsidRPr="0089719B">
        <w:rPr>
          <w:rFonts w:ascii="Book Antiqua" w:hAnsi="Book Antiqua"/>
          <w:sz w:val="22"/>
          <w:szCs w:val="22"/>
        </w:rPr>
        <w:t xml:space="preserve">, </w:t>
      </w:r>
      <w:hyperlink r:id="rId84" w:history="1">
        <w:r w:rsidRPr="0089719B">
          <w:rPr>
            <w:rStyle w:val="Hyperlink"/>
            <w:rFonts w:ascii="Book Antiqua" w:hAnsi="Book Antiqua"/>
            <w:sz w:val="22"/>
            <w:szCs w:val="22"/>
          </w:rPr>
          <w:t>Ratcliff</w:t>
        </w:r>
        <w:r w:rsidR="00F35424" w:rsidRPr="0089719B">
          <w:rPr>
            <w:rStyle w:val="Hyperlink"/>
            <w:rFonts w:ascii="Book Antiqua" w:hAnsi="Book Antiqua"/>
            <w:sz w:val="22"/>
            <w:szCs w:val="22"/>
          </w:rPr>
          <w:t>e</w:t>
        </w:r>
        <w:r w:rsidRPr="0089719B">
          <w:rPr>
            <w:rStyle w:val="Hyperlink"/>
            <w:rFonts w:ascii="Book Antiqua" w:hAnsi="Book Antiqua"/>
            <w:sz w:val="22"/>
            <w:szCs w:val="22"/>
          </w:rPr>
          <w:t>’s</w:t>
        </w:r>
        <w:r w:rsidR="00F35424" w:rsidRPr="0089719B">
          <w:rPr>
            <w:rStyle w:val="Hyperlink"/>
            <w:rFonts w:ascii="Book Antiqua" w:hAnsi="Book Antiqua"/>
            <w:sz w:val="22"/>
            <w:szCs w:val="22"/>
          </w:rPr>
          <w:t xml:space="preserve"> Textbook</w:t>
        </w:r>
      </w:hyperlink>
      <w:r w:rsidRPr="0089719B">
        <w:rPr>
          <w:rFonts w:ascii="Book Antiqua" w:hAnsi="Book Antiqua"/>
          <w:sz w:val="22"/>
          <w:szCs w:val="22"/>
        </w:rPr>
        <w:t xml:space="preserve"> and a few o</w:t>
      </w:r>
      <w:r w:rsidR="001A6705" w:rsidRPr="0089719B">
        <w:rPr>
          <w:rFonts w:ascii="Book Antiqua" w:hAnsi="Book Antiqua"/>
          <w:sz w:val="22"/>
          <w:szCs w:val="22"/>
        </w:rPr>
        <w:t>ther</w:t>
      </w:r>
      <w:r w:rsidRPr="0089719B">
        <w:rPr>
          <w:rFonts w:ascii="Book Antiqua" w:hAnsi="Book Antiqua"/>
          <w:sz w:val="22"/>
          <w:szCs w:val="22"/>
        </w:rPr>
        <w:t xml:space="preserve"> textbook stores near campus.</w:t>
      </w:r>
      <w:r w:rsidR="00483FA1" w:rsidRPr="0089719B">
        <w:rPr>
          <w:rFonts w:ascii="Book Antiqua" w:hAnsi="Book Antiqua"/>
          <w:sz w:val="22"/>
          <w:szCs w:val="22"/>
        </w:rPr>
        <w:t xml:space="preserve">  There </w:t>
      </w:r>
      <w:r w:rsidR="006F60EE" w:rsidRPr="0089719B">
        <w:rPr>
          <w:rFonts w:ascii="Book Antiqua" w:hAnsi="Book Antiqua"/>
          <w:sz w:val="22"/>
          <w:szCs w:val="22"/>
        </w:rPr>
        <w:t>also are</w:t>
      </w:r>
      <w:r w:rsidR="00483FA1" w:rsidRPr="0089719B">
        <w:rPr>
          <w:rFonts w:ascii="Book Antiqua" w:hAnsi="Book Antiqua"/>
          <w:sz w:val="22"/>
          <w:szCs w:val="22"/>
        </w:rPr>
        <w:t xml:space="preserve"> many </w:t>
      </w:r>
      <w:r w:rsidR="000E00DE" w:rsidRPr="0089719B">
        <w:rPr>
          <w:rFonts w:ascii="Book Antiqua" w:hAnsi="Book Antiqua"/>
          <w:sz w:val="22"/>
          <w:szCs w:val="22"/>
        </w:rPr>
        <w:t>Web site</w:t>
      </w:r>
      <w:r w:rsidR="00483FA1" w:rsidRPr="0089719B">
        <w:rPr>
          <w:rFonts w:ascii="Book Antiqua" w:hAnsi="Book Antiqua"/>
          <w:sz w:val="22"/>
          <w:szCs w:val="22"/>
        </w:rPr>
        <w:t xml:space="preserve">s where textbooks can be purchased online.  </w:t>
      </w:r>
      <w:hyperlink r:id="rId85" w:history="1">
        <w:r w:rsidR="00483FA1" w:rsidRPr="0089719B">
          <w:rPr>
            <w:rStyle w:val="Hyperlink"/>
            <w:rFonts w:ascii="Book Antiqua" w:hAnsi="Book Antiqua"/>
            <w:sz w:val="22"/>
            <w:szCs w:val="22"/>
          </w:rPr>
          <w:t>http://www.campusbooks.com</w:t>
        </w:r>
      </w:hyperlink>
      <w:r w:rsidR="00483FA1" w:rsidRPr="0089719B">
        <w:rPr>
          <w:rFonts w:ascii="Book Antiqua" w:hAnsi="Book Antiqua"/>
          <w:sz w:val="22"/>
          <w:szCs w:val="22"/>
        </w:rPr>
        <w:t xml:space="preserve"> is a good cost-comparative site that compares the prices at all of the major online booksellers. </w:t>
      </w:r>
    </w:p>
    <w:p w:rsidR="004D4A04" w:rsidRPr="0089719B" w:rsidRDefault="004D4A04" w:rsidP="003F5D47">
      <w:pPr>
        <w:pStyle w:val="Heading3rdlevel"/>
        <w:ind w:left="0" w:firstLine="0"/>
        <w:outlineLvl w:val="2"/>
        <w:rPr>
          <w:rFonts w:ascii="Book Antiqua" w:hAnsi="Book Antiqua"/>
          <w:b/>
          <w:szCs w:val="22"/>
        </w:rPr>
      </w:pPr>
      <w:bookmarkStart w:id="69" w:name="_Toc272244211"/>
      <w:r w:rsidRPr="0089719B">
        <w:rPr>
          <w:rFonts w:ascii="Book Antiqua" w:hAnsi="Book Antiqua"/>
          <w:b/>
          <w:szCs w:val="22"/>
        </w:rPr>
        <w:t>Oklahoma Memorial Union</w:t>
      </w:r>
      <w:bookmarkEnd w:id="69"/>
      <w:r w:rsidRPr="0089719B">
        <w:rPr>
          <w:rFonts w:ascii="Book Antiqua" w:hAnsi="Book Antiqua"/>
          <w:b/>
          <w:szCs w:val="22"/>
        </w:rPr>
        <w:t xml:space="preserve"> </w:t>
      </w:r>
    </w:p>
    <w:p w:rsidR="00D37D03" w:rsidRPr="0089719B" w:rsidRDefault="00D37D03" w:rsidP="003F5D47">
      <w:pPr>
        <w:rPr>
          <w:rFonts w:ascii="Book Antiqua" w:hAnsi="Book Antiqua"/>
          <w:sz w:val="22"/>
          <w:szCs w:val="22"/>
        </w:rPr>
      </w:pPr>
    </w:p>
    <w:p w:rsidR="00102D60" w:rsidRPr="0089719B" w:rsidRDefault="00102D60" w:rsidP="003F5D47">
      <w:pPr>
        <w:rPr>
          <w:rFonts w:ascii="Book Antiqua" w:hAnsi="Book Antiqua"/>
          <w:sz w:val="22"/>
          <w:szCs w:val="22"/>
        </w:rPr>
      </w:pPr>
      <w:r w:rsidRPr="0089719B">
        <w:rPr>
          <w:rFonts w:ascii="Book Antiqua" w:hAnsi="Book Antiqua"/>
          <w:sz w:val="22"/>
          <w:szCs w:val="22"/>
        </w:rPr>
        <w:t xml:space="preserve">The Union offers many diverse services to both the OU and Norman communities.  A variety of </w:t>
      </w:r>
      <w:hyperlink r:id="rId86" w:history="1">
        <w:r w:rsidRPr="0089719B">
          <w:rPr>
            <w:rStyle w:val="Hyperlink"/>
            <w:rFonts w:ascii="Book Antiqua" w:hAnsi="Book Antiqua"/>
            <w:sz w:val="22"/>
            <w:szCs w:val="22"/>
          </w:rPr>
          <w:t>restaurants</w:t>
        </w:r>
      </w:hyperlink>
      <w:r w:rsidRPr="0089719B">
        <w:rPr>
          <w:rFonts w:ascii="Book Antiqua" w:hAnsi="Book Antiqua"/>
          <w:sz w:val="22"/>
          <w:szCs w:val="22"/>
        </w:rPr>
        <w:t xml:space="preserve"> are in the food</w:t>
      </w:r>
      <w:r w:rsidR="007E17C5" w:rsidRPr="0089719B">
        <w:rPr>
          <w:rFonts w:ascii="Book Antiqua" w:hAnsi="Book Antiqua"/>
          <w:sz w:val="22"/>
          <w:szCs w:val="22"/>
        </w:rPr>
        <w:t xml:space="preserve"> </w:t>
      </w:r>
      <w:r w:rsidRPr="0089719B">
        <w:rPr>
          <w:rFonts w:ascii="Book Antiqua" w:hAnsi="Book Antiqua"/>
          <w:sz w:val="22"/>
          <w:szCs w:val="22"/>
        </w:rPr>
        <w:t xml:space="preserve">court area located at the north end of the ground floor.  Crossroads, located at the south end of </w:t>
      </w:r>
      <w:r w:rsidR="006F60EE" w:rsidRPr="0089719B">
        <w:rPr>
          <w:rFonts w:ascii="Book Antiqua" w:hAnsi="Book Antiqua"/>
          <w:sz w:val="22"/>
          <w:szCs w:val="22"/>
        </w:rPr>
        <w:t xml:space="preserve">the first floor, is open 24 </w:t>
      </w:r>
      <w:r w:rsidR="005524A7" w:rsidRPr="0089719B">
        <w:rPr>
          <w:rFonts w:ascii="Book Antiqua" w:hAnsi="Book Antiqua"/>
          <w:sz w:val="22"/>
          <w:szCs w:val="22"/>
        </w:rPr>
        <w:t>hours/day</w:t>
      </w:r>
      <w:r w:rsidR="00D0324E" w:rsidRPr="0089719B">
        <w:rPr>
          <w:rFonts w:ascii="Book Antiqua" w:hAnsi="Book Antiqua"/>
          <w:sz w:val="22"/>
          <w:szCs w:val="22"/>
        </w:rPr>
        <w:t xml:space="preserve"> for late-</w:t>
      </w:r>
      <w:r w:rsidRPr="0089719B">
        <w:rPr>
          <w:rFonts w:ascii="Book Antiqua" w:hAnsi="Book Antiqua"/>
          <w:sz w:val="22"/>
          <w:szCs w:val="22"/>
        </w:rPr>
        <w:t xml:space="preserve">night studying.  The Union has </w:t>
      </w:r>
      <w:hyperlink r:id="rId87" w:history="1">
        <w:r w:rsidRPr="0089719B">
          <w:rPr>
            <w:rStyle w:val="Hyperlink"/>
            <w:rFonts w:ascii="Book Antiqua" w:hAnsi="Book Antiqua"/>
            <w:sz w:val="22"/>
            <w:szCs w:val="22"/>
          </w:rPr>
          <w:t>rooms avail</w:t>
        </w:r>
        <w:r w:rsidR="007E17C5" w:rsidRPr="0089719B">
          <w:rPr>
            <w:rStyle w:val="Hyperlink"/>
            <w:rFonts w:ascii="Book Antiqua" w:hAnsi="Book Antiqua"/>
            <w:sz w:val="22"/>
            <w:szCs w:val="22"/>
          </w:rPr>
          <w:t>able</w:t>
        </w:r>
      </w:hyperlink>
      <w:r w:rsidR="007E17C5" w:rsidRPr="0089719B">
        <w:rPr>
          <w:rFonts w:ascii="Book Antiqua" w:hAnsi="Book Antiqua"/>
          <w:sz w:val="22"/>
          <w:szCs w:val="22"/>
        </w:rPr>
        <w:t xml:space="preserve"> for rental or reservation – many are free for student organizations. </w:t>
      </w:r>
      <w:hyperlink r:id="rId88" w:history="1">
        <w:r w:rsidR="007E17C5" w:rsidRPr="0089719B">
          <w:rPr>
            <w:rStyle w:val="Hyperlink"/>
            <w:rFonts w:ascii="Book Antiqua" w:hAnsi="Book Antiqua"/>
            <w:sz w:val="22"/>
            <w:szCs w:val="22"/>
          </w:rPr>
          <w:t>University Catering</w:t>
        </w:r>
      </w:hyperlink>
      <w:r w:rsidR="007E17C5" w:rsidRPr="0089719B">
        <w:rPr>
          <w:rFonts w:ascii="Book Antiqua" w:hAnsi="Book Antiqua"/>
          <w:sz w:val="22"/>
          <w:szCs w:val="22"/>
        </w:rPr>
        <w:t xml:space="preserve"> is a convenient way to provide food for any on-campus event, with special prices for campus organizations and a special student organization menu.  Many organizational offices are located in the Union, including the Alumni Association, </w:t>
      </w:r>
      <w:hyperlink r:id="rId89" w:history="1">
        <w:r w:rsidR="007E17C5" w:rsidRPr="0089719B">
          <w:rPr>
            <w:rStyle w:val="Hyperlink"/>
            <w:rFonts w:ascii="Book Antiqua" w:hAnsi="Book Antiqua"/>
            <w:sz w:val="22"/>
            <w:szCs w:val="22"/>
          </w:rPr>
          <w:t>Ca</w:t>
        </w:r>
        <w:r w:rsidR="00A70902" w:rsidRPr="0089719B">
          <w:rPr>
            <w:rStyle w:val="Hyperlink"/>
            <w:rFonts w:ascii="Book Antiqua" w:hAnsi="Book Antiqua"/>
            <w:sz w:val="22"/>
            <w:szCs w:val="22"/>
          </w:rPr>
          <w:t>reer Services</w:t>
        </w:r>
      </w:hyperlink>
      <w:r w:rsidR="00A70902" w:rsidRPr="0089719B">
        <w:rPr>
          <w:rFonts w:ascii="Book Antiqua" w:hAnsi="Book Antiqua"/>
          <w:sz w:val="22"/>
          <w:szCs w:val="22"/>
        </w:rPr>
        <w:t xml:space="preserve">, Student Life, </w:t>
      </w:r>
      <w:hyperlink r:id="rId90" w:history="1">
        <w:r w:rsidR="00A70902" w:rsidRPr="0089719B">
          <w:rPr>
            <w:rStyle w:val="Hyperlink"/>
            <w:rFonts w:ascii="Book Antiqua" w:hAnsi="Book Antiqua"/>
            <w:sz w:val="22"/>
            <w:szCs w:val="22"/>
          </w:rPr>
          <w:t>Graduate Student Senate</w:t>
        </w:r>
      </w:hyperlink>
      <w:r w:rsidR="00A70902" w:rsidRPr="0089719B">
        <w:rPr>
          <w:rFonts w:ascii="Book Antiqua" w:hAnsi="Book Antiqua"/>
          <w:sz w:val="22"/>
          <w:szCs w:val="22"/>
        </w:rPr>
        <w:t xml:space="preserve"> and more.</w:t>
      </w:r>
    </w:p>
    <w:p w:rsidR="00C77237" w:rsidRPr="0089719B" w:rsidRDefault="00C77237" w:rsidP="003F5D47">
      <w:pPr>
        <w:rPr>
          <w:rFonts w:ascii="Book Antiqua" w:hAnsi="Book Antiqua"/>
          <w:sz w:val="22"/>
          <w:szCs w:val="22"/>
        </w:rPr>
      </w:pPr>
    </w:p>
    <w:p w:rsidR="004D4A04" w:rsidRPr="0089719B" w:rsidRDefault="004D4A04" w:rsidP="003F5D47">
      <w:pPr>
        <w:pStyle w:val="Heading3rdlevel"/>
        <w:ind w:left="0" w:firstLine="0"/>
        <w:outlineLvl w:val="2"/>
        <w:rPr>
          <w:rFonts w:ascii="Book Antiqua" w:hAnsi="Book Antiqua"/>
          <w:b/>
          <w:szCs w:val="22"/>
        </w:rPr>
      </w:pPr>
      <w:bookmarkStart w:id="70" w:name="_Toc272244212"/>
      <w:r w:rsidRPr="0089719B">
        <w:rPr>
          <w:rFonts w:ascii="Book Antiqua" w:hAnsi="Book Antiqua"/>
          <w:b/>
          <w:szCs w:val="22"/>
        </w:rPr>
        <w:t xml:space="preserve">Campus Corner </w:t>
      </w:r>
      <w:r w:rsidR="000E00DE" w:rsidRPr="0089719B">
        <w:rPr>
          <w:rFonts w:ascii="Book Antiqua" w:hAnsi="Book Antiqua"/>
          <w:b/>
          <w:szCs w:val="22"/>
        </w:rPr>
        <w:t>and</w:t>
      </w:r>
      <w:r w:rsidR="00463B5A" w:rsidRPr="0089719B">
        <w:rPr>
          <w:rFonts w:ascii="Book Antiqua" w:hAnsi="Book Antiqua"/>
          <w:b/>
          <w:szCs w:val="22"/>
        </w:rPr>
        <w:t xml:space="preserve"> Downtown Norman</w:t>
      </w:r>
      <w:bookmarkEnd w:id="70"/>
    </w:p>
    <w:p w:rsidR="00D0324E" w:rsidRPr="0089719B" w:rsidRDefault="00D0324E" w:rsidP="003F5D47">
      <w:pPr>
        <w:rPr>
          <w:rFonts w:ascii="Book Antiqua" w:hAnsi="Book Antiqua"/>
          <w:sz w:val="22"/>
          <w:szCs w:val="22"/>
        </w:rPr>
      </w:pPr>
      <w:r w:rsidRPr="0089719B">
        <w:rPr>
          <w:rFonts w:ascii="Book Antiqua" w:hAnsi="Book Antiqua"/>
          <w:sz w:val="22"/>
          <w:szCs w:val="22"/>
        </w:rPr>
        <w:t xml:space="preserve">         </w:t>
      </w:r>
    </w:p>
    <w:p w:rsidR="005524A7" w:rsidRPr="0089719B" w:rsidRDefault="00463B5A" w:rsidP="003F5D47">
      <w:pPr>
        <w:rPr>
          <w:rFonts w:ascii="Book Antiqua" w:hAnsi="Book Antiqua"/>
          <w:sz w:val="22"/>
          <w:szCs w:val="22"/>
        </w:rPr>
      </w:pPr>
      <w:r w:rsidRPr="0089719B">
        <w:rPr>
          <w:rFonts w:ascii="Book Antiqua" w:hAnsi="Book Antiqua"/>
          <w:sz w:val="22"/>
          <w:szCs w:val="22"/>
        </w:rPr>
        <w:t xml:space="preserve">Campus Corner </w:t>
      </w:r>
      <w:r w:rsidR="00D0324E" w:rsidRPr="0089719B">
        <w:rPr>
          <w:rFonts w:ascii="Book Antiqua" w:hAnsi="Book Antiqua"/>
          <w:sz w:val="22"/>
          <w:szCs w:val="22"/>
        </w:rPr>
        <w:t xml:space="preserve">is home to many shops and restaurants, including </w:t>
      </w:r>
      <w:r w:rsidR="00E82805" w:rsidRPr="0089719B">
        <w:rPr>
          <w:rFonts w:ascii="Book Antiqua" w:hAnsi="Book Antiqua"/>
          <w:sz w:val="22"/>
          <w:szCs w:val="22"/>
        </w:rPr>
        <w:t xml:space="preserve">local favorite </w:t>
      </w:r>
      <w:hyperlink r:id="rId91" w:history="1">
        <w:r w:rsidR="00D0324E" w:rsidRPr="0089719B">
          <w:rPr>
            <w:rStyle w:val="Hyperlink"/>
            <w:rFonts w:ascii="Book Antiqua" w:hAnsi="Book Antiqua"/>
            <w:sz w:val="22"/>
            <w:szCs w:val="22"/>
          </w:rPr>
          <w:t>Café Plaid</w:t>
        </w:r>
      </w:hyperlink>
      <w:r w:rsidR="006F60EE" w:rsidRPr="0089719B">
        <w:rPr>
          <w:rFonts w:ascii="Book Antiqua" w:hAnsi="Book Antiqua"/>
        </w:rPr>
        <w:t>;</w:t>
      </w:r>
      <w:r w:rsidR="00D0324E" w:rsidRPr="0089719B">
        <w:rPr>
          <w:rFonts w:ascii="Book Antiqua" w:hAnsi="Book Antiqua"/>
          <w:sz w:val="22"/>
          <w:szCs w:val="22"/>
        </w:rPr>
        <w:t xml:space="preserve"> </w:t>
      </w:r>
      <w:hyperlink r:id="rId92" w:history="1">
        <w:r w:rsidR="00E82805" w:rsidRPr="0089719B">
          <w:rPr>
            <w:rStyle w:val="Hyperlink"/>
            <w:rFonts w:ascii="Book Antiqua" w:hAnsi="Book Antiqua"/>
            <w:sz w:val="22"/>
            <w:szCs w:val="22"/>
          </w:rPr>
          <w:t>Balfour of Norman</w:t>
        </w:r>
      </w:hyperlink>
      <w:r w:rsidR="00E82805" w:rsidRPr="0089719B">
        <w:rPr>
          <w:rFonts w:ascii="Book Antiqua" w:hAnsi="Book Antiqua"/>
          <w:sz w:val="22"/>
          <w:szCs w:val="22"/>
        </w:rPr>
        <w:t xml:space="preserve">, where you can find OU merchandise; and </w:t>
      </w:r>
      <w:hyperlink r:id="rId93" w:history="1">
        <w:r w:rsidR="00E82805" w:rsidRPr="0089719B">
          <w:rPr>
            <w:rStyle w:val="Hyperlink"/>
            <w:rFonts w:ascii="Book Antiqua" w:hAnsi="Book Antiqua"/>
            <w:sz w:val="22"/>
            <w:szCs w:val="22"/>
          </w:rPr>
          <w:t xml:space="preserve">Louie’s Grill </w:t>
        </w:r>
        <w:r w:rsidR="000E00DE" w:rsidRPr="0089719B">
          <w:rPr>
            <w:rStyle w:val="Hyperlink"/>
            <w:rFonts w:ascii="Book Antiqua" w:hAnsi="Book Antiqua"/>
            <w:sz w:val="22"/>
            <w:szCs w:val="22"/>
          </w:rPr>
          <w:t>and</w:t>
        </w:r>
        <w:r w:rsidR="00E82805" w:rsidRPr="0089719B">
          <w:rPr>
            <w:rStyle w:val="Hyperlink"/>
            <w:rFonts w:ascii="Book Antiqua" w:hAnsi="Book Antiqua"/>
            <w:sz w:val="22"/>
            <w:szCs w:val="22"/>
          </w:rPr>
          <w:t xml:space="preserve"> Bar</w:t>
        </w:r>
      </w:hyperlink>
      <w:r w:rsidR="00E82805" w:rsidRPr="0089719B">
        <w:rPr>
          <w:rFonts w:ascii="Book Antiqua" w:hAnsi="Book Antiqua"/>
          <w:sz w:val="22"/>
          <w:szCs w:val="22"/>
        </w:rPr>
        <w:t>, in addition to many other eateries and specialty shops.</w:t>
      </w:r>
      <w:r w:rsidR="00F35424" w:rsidRPr="0089719B">
        <w:rPr>
          <w:rFonts w:ascii="Book Antiqua" w:hAnsi="Book Antiqua"/>
          <w:sz w:val="22"/>
          <w:szCs w:val="22"/>
        </w:rPr>
        <w:t xml:space="preserve">  The Corner Merchant’s Association has an occasionally-updated </w:t>
      </w:r>
      <w:r w:rsidR="000E00DE" w:rsidRPr="0089719B">
        <w:rPr>
          <w:rFonts w:ascii="Book Antiqua" w:hAnsi="Book Antiqua"/>
          <w:sz w:val="22"/>
          <w:szCs w:val="22"/>
        </w:rPr>
        <w:t>Web site</w:t>
      </w:r>
      <w:r w:rsidR="00F35424" w:rsidRPr="0089719B">
        <w:rPr>
          <w:rFonts w:ascii="Book Antiqua" w:hAnsi="Book Antiqua"/>
          <w:sz w:val="22"/>
          <w:szCs w:val="22"/>
        </w:rPr>
        <w:t xml:space="preserve">, which can be found at </w:t>
      </w:r>
      <w:hyperlink r:id="rId94" w:history="1">
        <w:r w:rsidR="00F35424" w:rsidRPr="0089719B">
          <w:rPr>
            <w:rStyle w:val="Hyperlink"/>
            <w:rFonts w:ascii="Book Antiqua" w:hAnsi="Book Antiqua"/>
            <w:sz w:val="22"/>
            <w:szCs w:val="22"/>
          </w:rPr>
          <w:t>http://www.oucampuscorner.com</w:t>
        </w:r>
      </w:hyperlink>
      <w:r w:rsidR="00F35424" w:rsidRPr="0089719B">
        <w:rPr>
          <w:rFonts w:ascii="Book Antiqua" w:hAnsi="Book Antiqua"/>
          <w:sz w:val="22"/>
          <w:szCs w:val="22"/>
        </w:rPr>
        <w:t xml:space="preserve">. </w:t>
      </w:r>
      <w:r w:rsidRPr="0089719B">
        <w:rPr>
          <w:rFonts w:ascii="Book Antiqua" w:hAnsi="Book Antiqua"/>
          <w:sz w:val="22"/>
          <w:szCs w:val="22"/>
        </w:rPr>
        <w:t xml:space="preserve">  </w:t>
      </w:r>
    </w:p>
    <w:p w:rsidR="005524A7" w:rsidRPr="0089719B" w:rsidRDefault="005524A7" w:rsidP="003F5D47">
      <w:pPr>
        <w:rPr>
          <w:rFonts w:ascii="Book Antiqua" w:hAnsi="Book Antiqua"/>
          <w:sz w:val="22"/>
          <w:szCs w:val="22"/>
        </w:rPr>
      </w:pPr>
    </w:p>
    <w:p w:rsidR="0096347A" w:rsidRPr="0089719B" w:rsidRDefault="00463B5A" w:rsidP="003F5D47">
      <w:pPr>
        <w:rPr>
          <w:rFonts w:ascii="Book Antiqua" w:hAnsi="Book Antiqua"/>
          <w:sz w:val="22"/>
          <w:szCs w:val="22"/>
        </w:rPr>
      </w:pPr>
      <w:r w:rsidRPr="0089719B">
        <w:rPr>
          <w:rFonts w:ascii="Book Antiqua" w:hAnsi="Book Antiqua"/>
          <w:sz w:val="22"/>
          <w:szCs w:val="22"/>
        </w:rPr>
        <w:t xml:space="preserve">Downtown Norman </w:t>
      </w:r>
      <w:r w:rsidR="003433A3" w:rsidRPr="0089719B">
        <w:rPr>
          <w:rFonts w:ascii="Book Antiqua" w:hAnsi="Book Antiqua"/>
          <w:sz w:val="22"/>
          <w:szCs w:val="22"/>
        </w:rPr>
        <w:t>is the original settled portion of Norman.  Stretching primarily along Main Street, from University Avenue</w:t>
      </w:r>
      <w:r w:rsidR="00B454A3" w:rsidRPr="0089719B">
        <w:rPr>
          <w:rFonts w:ascii="Book Antiqua" w:hAnsi="Book Antiqua"/>
          <w:sz w:val="22"/>
          <w:szCs w:val="22"/>
        </w:rPr>
        <w:t xml:space="preserve"> on the west, to Porter Avenue on the e</w:t>
      </w:r>
      <w:r w:rsidR="006F60EE" w:rsidRPr="0089719B">
        <w:rPr>
          <w:rFonts w:ascii="Book Antiqua" w:hAnsi="Book Antiqua"/>
          <w:sz w:val="22"/>
          <w:szCs w:val="22"/>
        </w:rPr>
        <w:t>ast, d</w:t>
      </w:r>
      <w:r w:rsidR="003433A3" w:rsidRPr="0089719B">
        <w:rPr>
          <w:rFonts w:ascii="Book Antiqua" w:hAnsi="Book Antiqua"/>
          <w:sz w:val="22"/>
          <w:szCs w:val="22"/>
        </w:rPr>
        <w:t xml:space="preserve">owntown Norman is home to a variety of businesses, ranging from record stores </w:t>
      </w:r>
      <w:r w:rsidR="00A85D17" w:rsidRPr="0089719B">
        <w:rPr>
          <w:rFonts w:ascii="Book Antiqua" w:hAnsi="Book Antiqua"/>
          <w:sz w:val="22"/>
          <w:szCs w:val="22"/>
        </w:rPr>
        <w:t>and</w:t>
      </w:r>
      <w:r w:rsidR="003433A3" w:rsidRPr="0089719B">
        <w:rPr>
          <w:rFonts w:ascii="Book Antiqua" w:hAnsi="Book Antiqua"/>
          <w:sz w:val="22"/>
          <w:szCs w:val="22"/>
        </w:rPr>
        <w:t xml:space="preserve"> </w:t>
      </w:r>
      <w:hyperlink r:id="rId95" w:history="1">
        <w:r w:rsidR="003433A3" w:rsidRPr="0089719B">
          <w:rPr>
            <w:rStyle w:val="Hyperlink"/>
            <w:rFonts w:ascii="Book Antiqua" w:hAnsi="Book Antiqua"/>
            <w:sz w:val="22"/>
            <w:szCs w:val="22"/>
          </w:rPr>
          <w:t>gourmet grocers</w:t>
        </w:r>
      </w:hyperlink>
      <w:r w:rsidR="00A85D17" w:rsidRPr="0089719B">
        <w:rPr>
          <w:rFonts w:ascii="Book Antiqua" w:hAnsi="Book Antiqua"/>
          <w:sz w:val="22"/>
          <w:szCs w:val="22"/>
        </w:rPr>
        <w:t xml:space="preserve"> to </w:t>
      </w:r>
      <w:r w:rsidR="003433A3" w:rsidRPr="0089719B">
        <w:rPr>
          <w:rFonts w:ascii="Book Antiqua" w:hAnsi="Book Antiqua"/>
          <w:sz w:val="22"/>
          <w:szCs w:val="22"/>
        </w:rPr>
        <w:t xml:space="preserve">tattoo parlors </w:t>
      </w:r>
      <w:r w:rsidR="00A85D17" w:rsidRPr="0089719B">
        <w:rPr>
          <w:rFonts w:ascii="Book Antiqua" w:hAnsi="Book Antiqua"/>
          <w:sz w:val="22"/>
          <w:szCs w:val="22"/>
        </w:rPr>
        <w:t>and</w:t>
      </w:r>
      <w:r w:rsidR="003433A3" w:rsidRPr="0089719B">
        <w:rPr>
          <w:rFonts w:ascii="Book Antiqua" w:hAnsi="Book Antiqua"/>
          <w:sz w:val="22"/>
          <w:szCs w:val="22"/>
        </w:rPr>
        <w:t xml:space="preserve"> a monumental bronze statuary </w:t>
      </w:r>
      <w:hyperlink r:id="rId96" w:history="1">
        <w:r w:rsidR="003433A3" w:rsidRPr="0089719B">
          <w:rPr>
            <w:rStyle w:val="Hyperlink"/>
            <w:rFonts w:ascii="Book Antiqua" w:hAnsi="Book Antiqua"/>
            <w:sz w:val="22"/>
            <w:szCs w:val="22"/>
          </w:rPr>
          <w:t>foundry</w:t>
        </w:r>
      </w:hyperlink>
      <w:r w:rsidR="003433A3" w:rsidRPr="0089719B">
        <w:rPr>
          <w:rFonts w:ascii="Book Antiqua" w:hAnsi="Book Antiqua"/>
          <w:sz w:val="22"/>
          <w:szCs w:val="22"/>
        </w:rPr>
        <w:t>.  In between, you’ll find art galleries, coffee houses, restaurants, furniture stor</w:t>
      </w:r>
      <w:r w:rsidR="005524A7" w:rsidRPr="0089719B">
        <w:rPr>
          <w:rFonts w:ascii="Book Antiqua" w:hAnsi="Book Antiqua"/>
          <w:sz w:val="22"/>
          <w:szCs w:val="22"/>
        </w:rPr>
        <w:t>es (new and used), theaters and more.  To learn about</w:t>
      </w:r>
      <w:r w:rsidR="003433A3" w:rsidRPr="0089719B">
        <w:rPr>
          <w:rFonts w:ascii="Book Antiqua" w:hAnsi="Book Antiqua"/>
          <w:sz w:val="22"/>
          <w:szCs w:val="22"/>
        </w:rPr>
        <w:t xml:space="preserve"> upcoming shows, festivals and other events, visit the Downtowner’s Association</w:t>
      </w:r>
      <w:r w:rsidR="00053CD1" w:rsidRPr="0089719B">
        <w:rPr>
          <w:rFonts w:ascii="Book Antiqua" w:hAnsi="Book Antiqua"/>
          <w:sz w:val="22"/>
          <w:szCs w:val="22"/>
        </w:rPr>
        <w:t xml:space="preserve"> web</w:t>
      </w:r>
      <w:r w:rsidR="003433A3" w:rsidRPr="0089719B">
        <w:rPr>
          <w:rFonts w:ascii="Book Antiqua" w:hAnsi="Book Antiqua"/>
          <w:sz w:val="22"/>
          <w:szCs w:val="22"/>
        </w:rPr>
        <w:t xml:space="preserve"> site at </w:t>
      </w:r>
      <w:hyperlink r:id="rId97" w:history="1">
        <w:r w:rsidR="003433A3" w:rsidRPr="0089719B">
          <w:rPr>
            <w:rStyle w:val="Hyperlink"/>
            <w:rFonts w:ascii="Book Antiqua" w:hAnsi="Book Antiqua"/>
            <w:sz w:val="22"/>
            <w:szCs w:val="22"/>
          </w:rPr>
          <w:t>http://www.downtownnorman.com</w:t>
        </w:r>
      </w:hyperlink>
      <w:r w:rsidR="003433A3" w:rsidRPr="0089719B">
        <w:rPr>
          <w:rFonts w:ascii="Book Antiqua" w:hAnsi="Book Antiqua"/>
          <w:sz w:val="22"/>
          <w:szCs w:val="22"/>
        </w:rPr>
        <w:t xml:space="preserve">. </w:t>
      </w:r>
    </w:p>
    <w:p w:rsidR="00310A0F" w:rsidRPr="0089719B" w:rsidRDefault="00310A0F" w:rsidP="003F5D47">
      <w:pPr>
        <w:rPr>
          <w:rFonts w:ascii="Book Antiqua" w:hAnsi="Book Antiqua"/>
          <w:sz w:val="22"/>
          <w:szCs w:val="22"/>
        </w:rPr>
      </w:pPr>
    </w:p>
    <w:p w:rsidR="0096347A" w:rsidRPr="0089719B" w:rsidRDefault="0096347A" w:rsidP="003F5D47">
      <w:pPr>
        <w:pStyle w:val="Heading3rdlevel"/>
        <w:ind w:left="0" w:firstLine="0"/>
        <w:outlineLvl w:val="2"/>
        <w:rPr>
          <w:rFonts w:ascii="Book Antiqua" w:hAnsi="Book Antiqua"/>
          <w:b/>
          <w:szCs w:val="22"/>
        </w:rPr>
      </w:pPr>
      <w:bookmarkStart w:id="71" w:name="_Toc272244213"/>
      <w:r w:rsidRPr="0089719B">
        <w:rPr>
          <w:rFonts w:ascii="Book Antiqua" w:hAnsi="Book Antiqua"/>
          <w:b/>
          <w:szCs w:val="22"/>
        </w:rPr>
        <w:t>Computers, L</w:t>
      </w:r>
      <w:r w:rsidR="004D4A04" w:rsidRPr="0089719B">
        <w:rPr>
          <w:rFonts w:ascii="Book Antiqua" w:hAnsi="Book Antiqua"/>
          <w:b/>
          <w:szCs w:val="22"/>
        </w:rPr>
        <w:t>abs</w:t>
      </w:r>
      <w:r w:rsidRPr="0089719B">
        <w:rPr>
          <w:rFonts w:ascii="Book Antiqua" w:hAnsi="Book Antiqua"/>
          <w:b/>
          <w:szCs w:val="22"/>
        </w:rPr>
        <w:t xml:space="preserve"> and General Networking Information</w:t>
      </w:r>
      <w:bookmarkEnd w:id="71"/>
      <w:r w:rsidRPr="0089719B">
        <w:rPr>
          <w:rFonts w:ascii="Book Antiqua" w:hAnsi="Book Antiqua"/>
          <w:b/>
          <w:szCs w:val="22"/>
        </w:rPr>
        <w:tab/>
      </w:r>
    </w:p>
    <w:p w:rsidR="00BF6CA7" w:rsidRPr="0089719B" w:rsidRDefault="00BF6CA7" w:rsidP="003F5D47">
      <w:pPr>
        <w:pStyle w:val="Heading4thLevel"/>
        <w:ind w:left="0"/>
        <w:rPr>
          <w:rStyle w:val="Strong"/>
          <w:rFonts w:ascii="Book Antiqua" w:hAnsi="Book Antiqua"/>
          <w:color w:val="000000"/>
        </w:rPr>
      </w:pPr>
    </w:p>
    <w:p w:rsidR="00E0527C" w:rsidRPr="0089719B" w:rsidRDefault="003C4441" w:rsidP="003F5D47">
      <w:pPr>
        <w:rPr>
          <w:rFonts w:ascii="Book Antiqua" w:hAnsi="Book Antiqua"/>
          <w:sz w:val="22"/>
          <w:szCs w:val="22"/>
        </w:rPr>
      </w:pPr>
      <w:r w:rsidRPr="0089719B">
        <w:rPr>
          <w:rFonts w:ascii="Book Antiqua" w:hAnsi="Book Antiqua"/>
          <w:sz w:val="22"/>
          <w:szCs w:val="22"/>
        </w:rPr>
        <w:t xml:space="preserve">Numerous computer labs are strategically located throughout the Norman campus. Each lab features personal computers, printers and scanners readily available for you to use. </w:t>
      </w:r>
    </w:p>
    <w:p w:rsidR="00BF6CA7" w:rsidRPr="0089719B" w:rsidRDefault="00BF6CA7" w:rsidP="003F5D47">
      <w:pPr>
        <w:pStyle w:val="Heading4thLevel"/>
        <w:ind w:left="0"/>
        <w:rPr>
          <w:rFonts w:ascii="Book Antiqua" w:hAnsi="Book Antiqua"/>
        </w:rPr>
      </w:pPr>
    </w:p>
    <w:p w:rsidR="00E0527C" w:rsidRPr="0089719B" w:rsidRDefault="00E0527C" w:rsidP="003F5D47">
      <w:pPr>
        <w:pStyle w:val="Heading4thLevel"/>
        <w:ind w:left="0" w:firstLine="720"/>
        <w:rPr>
          <w:rFonts w:ascii="Book Antiqua" w:hAnsi="Book Antiqua"/>
          <w:u w:val="single"/>
        </w:rPr>
      </w:pPr>
      <w:r w:rsidRPr="0089719B">
        <w:rPr>
          <w:rFonts w:ascii="Book Antiqua" w:hAnsi="Book Antiqua"/>
          <w:u w:val="single"/>
        </w:rPr>
        <w:t>Computer Lab</w:t>
      </w:r>
      <w:r w:rsidR="003C4441" w:rsidRPr="0089719B">
        <w:rPr>
          <w:rFonts w:ascii="Book Antiqua" w:hAnsi="Book Antiqua"/>
          <w:u w:val="single"/>
        </w:rPr>
        <w:t xml:space="preserve"> </w:t>
      </w:r>
      <w:r w:rsidRPr="0089719B">
        <w:rPr>
          <w:rFonts w:ascii="Book Antiqua" w:hAnsi="Book Antiqua"/>
          <w:u w:val="single"/>
        </w:rPr>
        <w:t>Locations</w:t>
      </w:r>
    </w:p>
    <w:p w:rsidR="00197EC9" w:rsidRPr="0089719B" w:rsidRDefault="00E24687" w:rsidP="003F5D47">
      <w:pPr>
        <w:pStyle w:val="ListParagraph"/>
        <w:numPr>
          <w:ilvl w:val="0"/>
          <w:numId w:val="30"/>
        </w:numPr>
        <w:shd w:val="clear" w:color="auto" w:fill="FFFFFF" w:themeFill="background1"/>
        <w:spacing w:after="240"/>
        <w:ind w:left="1080"/>
        <w:rPr>
          <w:rFonts w:ascii="Book Antiqua" w:hAnsi="Book Antiqua" w:cs="Times New Roman"/>
          <w:color w:val="000000"/>
        </w:rPr>
      </w:pPr>
      <w:r w:rsidRPr="0089719B">
        <w:rPr>
          <w:rFonts w:ascii="Book Antiqua" w:hAnsi="Book Antiqua" w:cs="Times New Roman"/>
          <w:color w:val="000000"/>
        </w:rPr>
        <w:t>229</w:t>
      </w:r>
      <w:r w:rsidR="00053CD1" w:rsidRPr="0089719B">
        <w:rPr>
          <w:rFonts w:ascii="Book Antiqua" w:hAnsi="Book Antiqua" w:cs="Times New Roman"/>
          <w:color w:val="000000"/>
        </w:rPr>
        <w:t xml:space="preserve"> </w:t>
      </w:r>
      <w:r w:rsidR="003C4441" w:rsidRPr="0089719B">
        <w:rPr>
          <w:rFonts w:ascii="Book Antiqua" w:hAnsi="Book Antiqua" w:cs="Times New Roman"/>
          <w:color w:val="000000"/>
        </w:rPr>
        <w:t>Physical Scie</w:t>
      </w:r>
      <w:r w:rsidR="00E0527C" w:rsidRPr="0089719B">
        <w:rPr>
          <w:rFonts w:ascii="Book Antiqua" w:hAnsi="Book Antiqua" w:cs="Times New Roman"/>
          <w:color w:val="000000"/>
        </w:rPr>
        <w:t>nces Building (PHSC)</w:t>
      </w:r>
    </w:p>
    <w:p w:rsidR="00E0527C" w:rsidRPr="0089719B" w:rsidRDefault="00053CD1" w:rsidP="003F5D47">
      <w:pPr>
        <w:pStyle w:val="ListParagraph"/>
        <w:numPr>
          <w:ilvl w:val="0"/>
          <w:numId w:val="30"/>
        </w:numPr>
        <w:shd w:val="clear" w:color="auto" w:fill="FFFFFF" w:themeFill="background1"/>
        <w:spacing w:after="240"/>
        <w:ind w:left="1080"/>
        <w:rPr>
          <w:rFonts w:ascii="Book Antiqua" w:hAnsi="Book Antiqua" w:cs="Times New Roman"/>
          <w:color w:val="000000"/>
        </w:rPr>
      </w:pPr>
      <w:r w:rsidRPr="0089719B">
        <w:rPr>
          <w:rFonts w:ascii="Book Antiqua" w:hAnsi="Book Antiqua" w:cs="Times New Roman"/>
          <w:color w:val="000000"/>
        </w:rPr>
        <w:t xml:space="preserve">105 </w:t>
      </w:r>
      <w:r w:rsidR="003C4441" w:rsidRPr="0089719B">
        <w:rPr>
          <w:rFonts w:ascii="Book Antiqua" w:hAnsi="Book Antiqua" w:cs="Times New Roman"/>
          <w:color w:val="000000"/>
        </w:rPr>
        <w:t>Dale Hall To</w:t>
      </w:r>
      <w:r w:rsidR="00E0527C" w:rsidRPr="0089719B">
        <w:rPr>
          <w:rFonts w:ascii="Book Antiqua" w:hAnsi="Book Antiqua" w:cs="Times New Roman"/>
          <w:color w:val="000000"/>
        </w:rPr>
        <w:t>wer (Macs Available)</w:t>
      </w:r>
    </w:p>
    <w:p w:rsidR="00053CD1" w:rsidRPr="0089719B" w:rsidRDefault="003C4441" w:rsidP="003F5D47">
      <w:pPr>
        <w:pStyle w:val="ListParagraph"/>
        <w:numPr>
          <w:ilvl w:val="0"/>
          <w:numId w:val="30"/>
        </w:numPr>
        <w:shd w:val="clear" w:color="auto" w:fill="FFFFFF" w:themeFill="background1"/>
        <w:spacing w:after="240"/>
        <w:ind w:left="1080"/>
        <w:rPr>
          <w:rFonts w:ascii="Book Antiqua" w:hAnsi="Book Antiqua" w:cs="Times New Roman"/>
          <w:color w:val="000000"/>
        </w:rPr>
      </w:pPr>
      <w:r w:rsidRPr="0089719B">
        <w:rPr>
          <w:rFonts w:ascii="Book Antiqua" w:hAnsi="Book Antiqua" w:cs="Times New Roman"/>
          <w:color w:val="000000"/>
        </w:rPr>
        <w:t>Walker Tower</w:t>
      </w:r>
      <w:r w:rsidR="00053CD1" w:rsidRPr="0089719B">
        <w:rPr>
          <w:rFonts w:ascii="Book Antiqua" w:hAnsi="Book Antiqua" w:cs="Times New Roman"/>
          <w:color w:val="000000"/>
        </w:rPr>
        <w:t xml:space="preserve"> Mouse House</w:t>
      </w:r>
    </w:p>
    <w:p w:rsidR="00E0527C" w:rsidRPr="0089719B" w:rsidRDefault="00053CD1" w:rsidP="003F5D47">
      <w:pPr>
        <w:pStyle w:val="ListParagraph"/>
        <w:numPr>
          <w:ilvl w:val="0"/>
          <w:numId w:val="30"/>
        </w:numPr>
        <w:shd w:val="clear" w:color="auto" w:fill="FFFFFF" w:themeFill="background1"/>
        <w:spacing w:after="240"/>
        <w:ind w:left="1080"/>
        <w:rPr>
          <w:rFonts w:ascii="Book Antiqua" w:hAnsi="Book Antiqua" w:cs="Times New Roman"/>
          <w:color w:val="000000"/>
        </w:rPr>
      </w:pPr>
      <w:r w:rsidRPr="0089719B">
        <w:rPr>
          <w:rFonts w:ascii="Book Antiqua" w:hAnsi="Book Antiqua" w:cs="Times New Roman"/>
          <w:color w:val="000000"/>
        </w:rPr>
        <w:t xml:space="preserve">300 </w:t>
      </w:r>
      <w:r w:rsidR="00E0527C" w:rsidRPr="0089719B">
        <w:rPr>
          <w:rFonts w:ascii="Book Antiqua" w:hAnsi="Book Antiqua" w:cs="Times New Roman"/>
          <w:color w:val="000000"/>
        </w:rPr>
        <w:t xml:space="preserve">Felgar Hall </w:t>
      </w:r>
    </w:p>
    <w:p w:rsidR="00053CD1" w:rsidRPr="0089719B" w:rsidRDefault="003C4441" w:rsidP="003F5D47">
      <w:pPr>
        <w:pStyle w:val="ListParagraph"/>
        <w:numPr>
          <w:ilvl w:val="0"/>
          <w:numId w:val="30"/>
        </w:numPr>
        <w:shd w:val="clear" w:color="auto" w:fill="FFFFFF" w:themeFill="background1"/>
        <w:spacing w:after="240"/>
        <w:ind w:left="1080"/>
        <w:rPr>
          <w:rFonts w:ascii="Book Antiqua" w:hAnsi="Book Antiqua" w:cs="Times New Roman"/>
          <w:color w:val="000000"/>
        </w:rPr>
      </w:pPr>
      <w:r w:rsidRPr="0089719B">
        <w:rPr>
          <w:rFonts w:ascii="Book Antiqua" w:hAnsi="Book Antiqua" w:cs="Times New Roman"/>
          <w:color w:val="000000"/>
        </w:rPr>
        <w:t>Oklah</w:t>
      </w:r>
      <w:r w:rsidR="006F60EE" w:rsidRPr="0089719B">
        <w:rPr>
          <w:rFonts w:ascii="Book Antiqua" w:hAnsi="Book Antiqua" w:cs="Times New Roman"/>
          <w:color w:val="000000"/>
        </w:rPr>
        <w:t>oma Memorial Union Computer Lab</w:t>
      </w:r>
      <w:r w:rsidRPr="0089719B">
        <w:rPr>
          <w:rFonts w:ascii="Book Antiqua" w:hAnsi="Book Antiqua" w:cs="Times New Roman"/>
          <w:color w:val="000000"/>
        </w:rPr>
        <w:t xml:space="preserve"> </w:t>
      </w:r>
    </w:p>
    <w:p w:rsidR="00053CD1" w:rsidRPr="0089719B" w:rsidRDefault="00053CD1" w:rsidP="003F5D47">
      <w:pPr>
        <w:pStyle w:val="ListParagraph"/>
        <w:numPr>
          <w:ilvl w:val="0"/>
          <w:numId w:val="30"/>
        </w:numPr>
        <w:shd w:val="clear" w:color="auto" w:fill="FFFFFF" w:themeFill="background1"/>
        <w:spacing w:after="240"/>
        <w:ind w:left="1080"/>
        <w:rPr>
          <w:rFonts w:ascii="Book Antiqua" w:hAnsi="Book Antiqua" w:cs="Times New Roman"/>
          <w:color w:val="000000"/>
        </w:rPr>
      </w:pPr>
      <w:r w:rsidRPr="0089719B">
        <w:rPr>
          <w:rFonts w:ascii="Book Antiqua" w:hAnsi="Book Antiqua" w:cs="Times New Roman"/>
          <w:color w:val="000000"/>
        </w:rPr>
        <w:t>Bizzell Library</w:t>
      </w:r>
    </w:p>
    <w:p w:rsidR="00E0527C" w:rsidRPr="0089719B" w:rsidRDefault="006F60EE" w:rsidP="003F5D47">
      <w:pPr>
        <w:pStyle w:val="ListParagraph"/>
        <w:numPr>
          <w:ilvl w:val="0"/>
          <w:numId w:val="30"/>
        </w:numPr>
        <w:shd w:val="clear" w:color="auto" w:fill="FFFFFF" w:themeFill="background1"/>
        <w:spacing w:after="240"/>
        <w:ind w:left="1080"/>
        <w:rPr>
          <w:rFonts w:ascii="Book Antiqua" w:hAnsi="Book Antiqua" w:cs="Times New Roman"/>
          <w:color w:val="000000"/>
        </w:rPr>
      </w:pPr>
      <w:r w:rsidRPr="0089719B">
        <w:rPr>
          <w:rFonts w:ascii="Book Antiqua" w:hAnsi="Book Antiqua" w:cs="Times New Roman"/>
          <w:color w:val="000000"/>
        </w:rPr>
        <w:lastRenderedPageBreak/>
        <w:t>Couch Computer Center, W146</w:t>
      </w:r>
    </w:p>
    <w:p w:rsidR="00197EC9" w:rsidRPr="0089719B" w:rsidRDefault="003C4441" w:rsidP="003F5D47">
      <w:pPr>
        <w:shd w:val="clear" w:color="auto" w:fill="FFFFFF" w:themeFill="background1"/>
        <w:spacing w:after="240"/>
        <w:ind w:firstLine="720"/>
        <w:rPr>
          <w:rFonts w:ascii="Book Antiqua" w:hAnsi="Book Antiqua"/>
          <w:color w:val="000000"/>
          <w:sz w:val="22"/>
          <w:szCs w:val="22"/>
        </w:rPr>
      </w:pPr>
      <w:r w:rsidRPr="0089719B">
        <w:rPr>
          <w:rFonts w:ascii="Book Antiqua" w:hAnsi="Book Antiqua"/>
          <w:color w:val="000000"/>
          <w:sz w:val="22"/>
          <w:szCs w:val="22"/>
        </w:rPr>
        <w:t>All computer labs have laser printing available</w:t>
      </w:r>
      <w:r w:rsidR="00197EC9" w:rsidRPr="0089719B">
        <w:rPr>
          <w:rFonts w:ascii="Book Antiqua" w:hAnsi="Book Antiqua"/>
          <w:color w:val="000000"/>
          <w:sz w:val="22"/>
          <w:szCs w:val="22"/>
        </w:rPr>
        <w:t>, and some have copiers onsite.</w:t>
      </w:r>
    </w:p>
    <w:p w:rsidR="003C4441" w:rsidRPr="0089719B" w:rsidRDefault="003C4441" w:rsidP="003F5D47">
      <w:pPr>
        <w:shd w:val="clear" w:color="auto" w:fill="FFFFFF" w:themeFill="background1"/>
        <w:spacing w:after="240"/>
        <w:ind w:left="720"/>
        <w:rPr>
          <w:rFonts w:ascii="Book Antiqua" w:hAnsi="Book Antiqua"/>
          <w:color w:val="000000"/>
          <w:sz w:val="22"/>
          <w:szCs w:val="22"/>
        </w:rPr>
      </w:pPr>
      <w:r w:rsidRPr="0089719B">
        <w:rPr>
          <w:rFonts w:ascii="Book Antiqua" w:hAnsi="Book Antiqua"/>
          <w:color w:val="000000"/>
          <w:sz w:val="22"/>
          <w:szCs w:val="22"/>
        </w:rPr>
        <w:t>All computer labs</w:t>
      </w:r>
      <w:r w:rsidR="00A52438" w:rsidRPr="0089719B">
        <w:rPr>
          <w:rFonts w:ascii="Book Antiqua" w:hAnsi="Book Antiqua"/>
          <w:color w:val="000000"/>
          <w:sz w:val="22"/>
          <w:szCs w:val="22"/>
        </w:rPr>
        <w:t>,</w:t>
      </w:r>
      <w:r w:rsidRPr="0089719B">
        <w:rPr>
          <w:rFonts w:ascii="Book Antiqua" w:hAnsi="Book Antiqua"/>
          <w:color w:val="000000"/>
          <w:sz w:val="22"/>
          <w:szCs w:val="22"/>
        </w:rPr>
        <w:t xml:space="preserve"> wit</w:t>
      </w:r>
      <w:r w:rsidR="00E0527C" w:rsidRPr="0089719B">
        <w:rPr>
          <w:rFonts w:ascii="Book Antiqua" w:hAnsi="Book Antiqua"/>
          <w:color w:val="000000"/>
          <w:sz w:val="22"/>
          <w:szCs w:val="22"/>
        </w:rPr>
        <w:t>h the exception of Walker Tower</w:t>
      </w:r>
      <w:r w:rsidR="00A52438" w:rsidRPr="0089719B">
        <w:rPr>
          <w:rFonts w:ascii="Book Antiqua" w:hAnsi="Book Antiqua"/>
          <w:color w:val="000000"/>
          <w:sz w:val="22"/>
          <w:szCs w:val="22"/>
        </w:rPr>
        <w:t>,</w:t>
      </w:r>
      <w:r w:rsidRPr="0089719B">
        <w:rPr>
          <w:rFonts w:ascii="Book Antiqua" w:hAnsi="Book Antiqua"/>
          <w:color w:val="000000"/>
          <w:sz w:val="22"/>
          <w:szCs w:val="22"/>
        </w:rPr>
        <w:t xml:space="preserve"> have dedicated </w:t>
      </w:r>
      <w:r w:rsidR="001A6705" w:rsidRPr="0089719B">
        <w:rPr>
          <w:rFonts w:ascii="Book Antiqua" w:hAnsi="Book Antiqua"/>
          <w:color w:val="000000"/>
          <w:sz w:val="22"/>
          <w:szCs w:val="22"/>
        </w:rPr>
        <w:t xml:space="preserve">ADA </w:t>
      </w:r>
      <w:r w:rsidRPr="0089719B">
        <w:rPr>
          <w:rFonts w:ascii="Book Antiqua" w:hAnsi="Book Antiqua"/>
          <w:color w:val="000000"/>
          <w:sz w:val="22"/>
          <w:szCs w:val="22"/>
        </w:rPr>
        <w:t xml:space="preserve">(Americans with Disabilities Act) workstations with scanners and supporting software. </w:t>
      </w:r>
      <w:r w:rsidR="00053CD1" w:rsidRPr="0089719B">
        <w:rPr>
          <w:rFonts w:ascii="Book Antiqua" w:hAnsi="Book Antiqua"/>
          <w:color w:val="000000"/>
          <w:sz w:val="22"/>
          <w:szCs w:val="22"/>
        </w:rPr>
        <w:t xml:space="preserve"> For more information about IT student services at OU, visit the IT site:  </w:t>
      </w:r>
      <w:hyperlink r:id="rId98" w:history="1">
        <w:r w:rsidR="00053CD1" w:rsidRPr="0089719B">
          <w:rPr>
            <w:rStyle w:val="Hyperlink"/>
            <w:rFonts w:ascii="Book Antiqua" w:hAnsi="Book Antiqua"/>
            <w:sz w:val="22"/>
            <w:szCs w:val="22"/>
          </w:rPr>
          <w:t>https://webapps.ou.edu/it/students/services.cfm</w:t>
        </w:r>
      </w:hyperlink>
      <w:r w:rsidR="00053CD1" w:rsidRPr="0089719B">
        <w:rPr>
          <w:rFonts w:ascii="Book Antiqua" w:hAnsi="Book Antiqua"/>
          <w:color w:val="000000"/>
          <w:sz w:val="22"/>
          <w:szCs w:val="22"/>
        </w:rPr>
        <w:t xml:space="preserve">. </w:t>
      </w:r>
    </w:p>
    <w:p w:rsidR="00BF6CA7" w:rsidRPr="0089719B" w:rsidRDefault="0096347A" w:rsidP="003F5D47">
      <w:pPr>
        <w:pStyle w:val="Heading4thLevel"/>
        <w:ind w:left="0" w:firstLine="720"/>
        <w:rPr>
          <w:rStyle w:val="Strong"/>
          <w:rFonts w:ascii="Book Antiqua" w:hAnsi="Book Antiqua"/>
          <w:b w:val="0"/>
          <w:color w:val="000000"/>
          <w:u w:val="single"/>
        </w:rPr>
      </w:pPr>
      <w:bookmarkStart w:id="72" w:name="network"/>
      <w:r w:rsidRPr="0089719B">
        <w:rPr>
          <w:rStyle w:val="Strong"/>
          <w:rFonts w:ascii="Book Antiqua" w:hAnsi="Book Antiqua"/>
          <w:b w:val="0"/>
          <w:color w:val="000000"/>
          <w:u w:val="single"/>
        </w:rPr>
        <w:t>Network Connections</w:t>
      </w:r>
    </w:p>
    <w:bookmarkEnd w:id="72"/>
    <w:p w:rsidR="00BF6CA7" w:rsidRPr="0089719B" w:rsidRDefault="00BF6CA7" w:rsidP="003F5D47">
      <w:pPr>
        <w:rPr>
          <w:rFonts w:ascii="Book Antiqua" w:hAnsi="Book Antiqua"/>
          <w:sz w:val="22"/>
          <w:szCs w:val="22"/>
        </w:rPr>
      </w:pPr>
    </w:p>
    <w:p w:rsidR="0096347A" w:rsidRPr="0089719B" w:rsidRDefault="0096347A" w:rsidP="003F5D47">
      <w:pPr>
        <w:ind w:left="720"/>
        <w:rPr>
          <w:rFonts w:ascii="Book Antiqua" w:hAnsi="Book Antiqua"/>
          <w:sz w:val="22"/>
          <w:szCs w:val="22"/>
        </w:rPr>
      </w:pPr>
      <w:r w:rsidRPr="0089719B">
        <w:rPr>
          <w:rFonts w:ascii="Book Antiqua" w:hAnsi="Book Antiqua"/>
          <w:sz w:val="22"/>
          <w:szCs w:val="22"/>
        </w:rPr>
        <w:t>Data network connections exist in all o</w:t>
      </w:r>
      <w:r w:rsidR="00A52438" w:rsidRPr="0089719B">
        <w:rPr>
          <w:rFonts w:ascii="Book Antiqua" w:hAnsi="Book Antiqua"/>
          <w:sz w:val="22"/>
          <w:szCs w:val="22"/>
        </w:rPr>
        <w:t>f the residence hall rooms and u</w:t>
      </w:r>
      <w:r w:rsidRPr="0089719B">
        <w:rPr>
          <w:rFonts w:ascii="Book Antiqua" w:hAnsi="Book Antiqua"/>
          <w:sz w:val="22"/>
          <w:szCs w:val="22"/>
        </w:rPr>
        <w:t>niversity</w:t>
      </w:r>
      <w:r w:rsidR="00A52438" w:rsidRPr="0089719B">
        <w:rPr>
          <w:rFonts w:ascii="Book Antiqua" w:hAnsi="Book Antiqua"/>
          <w:sz w:val="22"/>
          <w:szCs w:val="22"/>
        </w:rPr>
        <w:t>-</w:t>
      </w:r>
      <w:r w:rsidRPr="0089719B">
        <w:rPr>
          <w:rFonts w:ascii="Book Antiqua" w:hAnsi="Book Antiqua"/>
          <w:sz w:val="22"/>
          <w:szCs w:val="22"/>
        </w:rPr>
        <w:t xml:space="preserve"> owned apartments. Students must use computers equipped with Ethernet cards to access the Internet from these locations. Ethernet cards come in two speeds, 10 megabits per second (Mbps) or 100 Mbps. Both will work on the OU Network. </w:t>
      </w:r>
    </w:p>
    <w:p w:rsidR="00BF6CA7" w:rsidRPr="0089719B" w:rsidRDefault="00BF6CA7" w:rsidP="003F5D47">
      <w:pPr>
        <w:pStyle w:val="Heading4thLevel"/>
        <w:ind w:left="720"/>
        <w:rPr>
          <w:rStyle w:val="Strong"/>
          <w:rFonts w:ascii="Book Antiqua" w:hAnsi="Book Antiqua"/>
          <w:color w:val="000000"/>
        </w:rPr>
      </w:pPr>
      <w:bookmarkStart w:id="73" w:name="wireless"/>
    </w:p>
    <w:p w:rsidR="00BF6CA7" w:rsidRPr="0089719B" w:rsidRDefault="0096347A" w:rsidP="003F5D47">
      <w:pPr>
        <w:pStyle w:val="Heading4thLevel"/>
        <w:ind w:left="720"/>
        <w:rPr>
          <w:rStyle w:val="Strong"/>
          <w:rFonts w:ascii="Book Antiqua" w:hAnsi="Book Antiqua"/>
          <w:b w:val="0"/>
          <w:color w:val="000000"/>
          <w:u w:val="single"/>
        </w:rPr>
      </w:pPr>
      <w:r w:rsidRPr="0089719B">
        <w:rPr>
          <w:rStyle w:val="Strong"/>
          <w:rFonts w:ascii="Book Antiqua" w:hAnsi="Book Antiqua"/>
          <w:b w:val="0"/>
          <w:color w:val="000000"/>
          <w:u w:val="single"/>
        </w:rPr>
        <w:t>Wireless Services</w:t>
      </w:r>
    </w:p>
    <w:bookmarkEnd w:id="73"/>
    <w:p w:rsidR="00BF6CA7" w:rsidRPr="0089719B" w:rsidRDefault="00BF6CA7" w:rsidP="003F5D47">
      <w:pPr>
        <w:ind w:left="720"/>
        <w:rPr>
          <w:rFonts w:ascii="Book Antiqua" w:hAnsi="Book Antiqua"/>
          <w:sz w:val="22"/>
          <w:szCs w:val="22"/>
        </w:rPr>
      </w:pPr>
    </w:p>
    <w:p w:rsidR="00ED1E50" w:rsidRPr="0089719B" w:rsidRDefault="0096347A" w:rsidP="003F5D47">
      <w:pPr>
        <w:ind w:left="720"/>
        <w:rPr>
          <w:rFonts w:ascii="Book Antiqua" w:hAnsi="Book Antiqua"/>
          <w:sz w:val="22"/>
          <w:szCs w:val="22"/>
        </w:rPr>
      </w:pPr>
      <w:r w:rsidRPr="0089719B">
        <w:rPr>
          <w:rFonts w:ascii="Book Antiqua" w:hAnsi="Book Antiqua"/>
          <w:sz w:val="22"/>
          <w:szCs w:val="22"/>
        </w:rPr>
        <w:t xml:space="preserve">Wireless cards may be purchased for $10.00 from </w:t>
      </w:r>
      <w:r w:rsidR="00A52438" w:rsidRPr="0089719B">
        <w:rPr>
          <w:rFonts w:ascii="Book Antiqua" w:hAnsi="Book Antiqua"/>
          <w:sz w:val="22"/>
          <w:szCs w:val="22"/>
        </w:rPr>
        <w:t xml:space="preserve">the </w:t>
      </w:r>
      <w:r w:rsidRPr="0089719B">
        <w:rPr>
          <w:rFonts w:ascii="Book Antiqua" w:hAnsi="Book Antiqua"/>
          <w:sz w:val="22"/>
          <w:szCs w:val="22"/>
        </w:rPr>
        <w:t xml:space="preserve">IT Store </w:t>
      </w:r>
      <w:r w:rsidR="005524A7" w:rsidRPr="0089719B">
        <w:rPr>
          <w:rFonts w:ascii="Book Antiqua" w:hAnsi="Book Antiqua"/>
          <w:sz w:val="22"/>
          <w:szCs w:val="22"/>
        </w:rPr>
        <w:t>at</w:t>
      </w:r>
      <w:r w:rsidRPr="0089719B">
        <w:rPr>
          <w:rFonts w:ascii="Book Antiqua" w:hAnsi="Book Antiqua"/>
          <w:sz w:val="22"/>
          <w:szCs w:val="22"/>
        </w:rPr>
        <w:t xml:space="preserve"> </w:t>
      </w:r>
      <w:hyperlink r:id="rId99" w:history="1">
        <w:r w:rsidR="00791A28" w:rsidRPr="0089719B">
          <w:rPr>
            <w:rStyle w:val="Hyperlink"/>
            <w:rFonts w:ascii="Book Antiqua" w:hAnsi="Book Antiqua"/>
            <w:sz w:val="22"/>
            <w:szCs w:val="22"/>
          </w:rPr>
          <w:t>http://itstore.ou.edu</w:t>
        </w:r>
      </w:hyperlink>
      <w:r w:rsidR="00791A28" w:rsidRPr="0089719B">
        <w:rPr>
          <w:rFonts w:ascii="Book Antiqua" w:hAnsi="Book Antiqua"/>
          <w:sz w:val="22"/>
          <w:szCs w:val="22"/>
        </w:rPr>
        <w:t xml:space="preserve">  </w:t>
      </w:r>
      <w:r w:rsidRPr="0089719B">
        <w:rPr>
          <w:rFonts w:ascii="Book Antiqua" w:hAnsi="Book Antiqua"/>
          <w:sz w:val="22"/>
          <w:szCs w:val="22"/>
        </w:rPr>
        <w:t>and applied to your Bursar bill or paid with a credit ca</w:t>
      </w:r>
      <w:r w:rsidR="00E812B2" w:rsidRPr="0089719B">
        <w:rPr>
          <w:rFonts w:ascii="Book Antiqua" w:hAnsi="Book Antiqua"/>
          <w:sz w:val="22"/>
          <w:szCs w:val="22"/>
        </w:rPr>
        <w:t>rd</w:t>
      </w:r>
      <w:r w:rsidRPr="0089719B">
        <w:rPr>
          <w:rFonts w:ascii="Book Antiqua" w:hAnsi="Book Antiqua"/>
          <w:sz w:val="22"/>
          <w:szCs w:val="22"/>
        </w:rPr>
        <w:t xml:space="preserve">. Wireless service is available at many locations on the Norman campus. For more information about where wireless service is available, please visit </w:t>
      </w:r>
      <w:hyperlink r:id="rId100" w:history="1">
        <w:r w:rsidR="00791A28" w:rsidRPr="0089719B">
          <w:rPr>
            <w:rStyle w:val="Hyperlink"/>
            <w:rFonts w:ascii="Book Antiqua" w:hAnsi="Book Antiqua"/>
            <w:sz w:val="22"/>
            <w:szCs w:val="22"/>
          </w:rPr>
          <w:t>http://support.ou.edu</w:t>
        </w:r>
      </w:hyperlink>
      <w:r w:rsidR="00791A28" w:rsidRPr="0089719B">
        <w:rPr>
          <w:rFonts w:ascii="Book Antiqua" w:hAnsi="Book Antiqua"/>
          <w:sz w:val="22"/>
          <w:szCs w:val="22"/>
        </w:rPr>
        <w:t xml:space="preserve">  </w:t>
      </w:r>
      <w:r w:rsidRPr="0089719B">
        <w:rPr>
          <w:rFonts w:ascii="Book Antiqua" w:hAnsi="Book Antiqua"/>
          <w:sz w:val="22"/>
          <w:szCs w:val="22"/>
        </w:rPr>
        <w:t xml:space="preserve">and search our knowledge base for wireless cards. </w:t>
      </w:r>
      <w:bookmarkStart w:id="74" w:name="webspace"/>
    </w:p>
    <w:p w:rsidR="00ED1E50" w:rsidRPr="0089719B" w:rsidRDefault="00ED1E50" w:rsidP="003F5D47">
      <w:pPr>
        <w:pStyle w:val="Heading3rdlevel"/>
        <w:ind w:left="0"/>
        <w:outlineLvl w:val="2"/>
        <w:rPr>
          <w:rFonts w:ascii="Book Antiqua" w:hAnsi="Book Antiqua"/>
          <w:b/>
          <w:szCs w:val="22"/>
        </w:rPr>
      </w:pPr>
    </w:p>
    <w:p w:rsidR="00542A01" w:rsidRDefault="00542A01" w:rsidP="003F5D47">
      <w:pPr>
        <w:pStyle w:val="Heading3rdlevel"/>
        <w:ind w:left="0" w:firstLine="0"/>
        <w:outlineLvl w:val="2"/>
      </w:pPr>
    </w:p>
    <w:p w:rsidR="00542A01" w:rsidRDefault="00542A01" w:rsidP="003F5D47">
      <w:pPr>
        <w:pStyle w:val="Heading3rdlevel"/>
        <w:ind w:left="0" w:firstLine="0"/>
        <w:outlineLvl w:val="2"/>
      </w:pPr>
    </w:p>
    <w:p w:rsidR="00645A46" w:rsidRPr="0089719B" w:rsidRDefault="004A2C89" w:rsidP="003F5D47">
      <w:pPr>
        <w:pStyle w:val="Heading3rdlevel"/>
        <w:ind w:left="0" w:firstLine="0"/>
        <w:outlineLvl w:val="2"/>
        <w:rPr>
          <w:rFonts w:ascii="Book Antiqua" w:hAnsi="Book Antiqua"/>
          <w:b/>
          <w:szCs w:val="22"/>
        </w:rPr>
      </w:pPr>
      <w:hyperlink r:id="rId101" w:history="1">
        <w:bookmarkStart w:id="75" w:name="_Toc272244214"/>
        <w:r w:rsidR="00645A46" w:rsidRPr="0089719B">
          <w:rPr>
            <w:rFonts w:ascii="Book Antiqua" w:hAnsi="Book Antiqua"/>
            <w:b/>
            <w:szCs w:val="22"/>
          </w:rPr>
          <w:t xml:space="preserve">OU </w:t>
        </w:r>
        <w:r w:rsidR="000E00DE" w:rsidRPr="0089719B">
          <w:rPr>
            <w:rFonts w:ascii="Book Antiqua" w:hAnsi="Book Antiqua"/>
            <w:b/>
            <w:szCs w:val="22"/>
          </w:rPr>
          <w:t>E-mail</w:t>
        </w:r>
        <w:bookmarkEnd w:id="75"/>
      </w:hyperlink>
    </w:p>
    <w:p w:rsidR="00645A46" w:rsidRPr="0089719B" w:rsidRDefault="00645A46" w:rsidP="003F5D47">
      <w:pPr>
        <w:rPr>
          <w:rFonts w:ascii="Book Antiqua" w:hAnsi="Book Antiqua"/>
          <w:sz w:val="22"/>
          <w:szCs w:val="22"/>
        </w:rPr>
      </w:pPr>
    </w:p>
    <w:p w:rsidR="00645A46" w:rsidRPr="0089719B" w:rsidRDefault="00A52438" w:rsidP="003F5D47">
      <w:pPr>
        <w:rPr>
          <w:rFonts w:ascii="Book Antiqua" w:hAnsi="Book Antiqua"/>
          <w:sz w:val="22"/>
          <w:szCs w:val="22"/>
        </w:rPr>
      </w:pPr>
      <w:r w:rsidRPr="0089719B">
        <w:rPr>
          <w:rFonts w:ascii="Book Antiqua" w:hAnsi="Book Antiqua"/>
          <w:sz w:val="22"/>
          <w:szCs w:val="22"/>
        </w:rPr>
        <w:t>T</w:t>
      </w:r>
      <w:r w:rsidR="00645A46" w:rsidRPr="0089719B">
        <w:rPr>
          <w:rFonts w:ascii="Book Antiqua" w:hAnsi="Book Antiqua"/>
          <w:sz w:val="22"/>
          <w:szCs w:val="22"/>
        </w:rPr>
        <w:t xml:space="preserve">o assure timely and efficient communication, all OU students, faculty and staff are assigned an OU </w:t>
      </w:r>
      <w:r w:rsidR="000E00DE" w:rsidRPr="0089719B">
        <w:rPr>
          <w:rFonts w:ascii="Book Antiqua" w:hAnsi="Book Antiqua"/>
          <w:sz w:val="22"/>
          <w:szCs w:val="22"/>
        </w:rPr>
        <w:t>e-mail</w:t>
      </w:r>
      <w:r w:rsidR="00645A46" w:rsidRPr="0089719B">
        <w:rPr>
          <w:rFonts w:ascii="Book Antiqua" w:hAnsi="Book Antiqua"/>
          <w:sz w:val="22"/>
          <w:szCs w:val="22"/>
        </w:rPr>
        <w:t xml:space="preserve"> account. Official university communications may be sent to this account. </w:t>
      </w:r>
      <w:r w:rsidR="000E00DE" w:rsidRPr="0089719B">
        <w:rPr>
          <w:rFonts w:ascii="Book Antiqua" w:hAnsi="Book Antiqua"/>
          <w:sz w:val="22"/>
          <w:szCs w:val="22"/>
        </w:rPr>
        <w:t>E-mail</w:t>
      </w:r>
      <w:r w:rsidR="00645A46" w:rsidRPr="0089719B">
        <w:rPr>
          <w:rFonts w:ascii="Book Antiqua" w:hAnsi="Book Antiqua"/>
          <w:sz w:val="22"/>
          <w:szCs w:val="22"/>
        </w:rPr>
        <w:t xml:space="preserve"> sent to this account is expected to be read in a timely fashion.</w:t>
      </w:r>
    </w:p>
    <w:p w:rsidR="00645A46" w:rsidRPr="0089719B" w:rsidRDefault="00593C7A" w:rsidP="003F5D47">
      <w:pPr>
        <w:pStyle w:val="NormalWeb"/>
        <w:rPr>
          <w:rFonts w:ascii="Book Antiqua" w:hAnsi="Book Antiqua"/>
          <w:sz w:val="22"/>
          <w:szCs w:val="22"/>
        </w:rPr>
      </w:pPr>
      <w:r w:rsidRPr="0089719B">
        <w:rPr>
          <w:rFonts w:ascii="Book Antiqua" w:hAnsi="Book Antiqua"/>
          <w:sz w:val="22"/>
          <w:szCs w:val="22"/>
        </w:rPr>
        <w:t xml:space="preserve">Faculty and staff </w:t>
      </w:r>
      <w:r w:rsidR="00645A46" w:rsidRPr="0089719B">
        <w:rPr>
          <w:rFonts w:ascii="Book Antiqua" w:hAnsi="Book Antiqua"/>
          <w:sz w:val="22"/>
          <w:szCs w:val="22"/>
        </w:rPr>
        <w:t xml:space="preserve">assume that a student’s official university </w:t>
      </w:r>
      <w:r w:rsidR="000E00DE" w:rsidRPr="0089719B">
        <w:rPr>
          <w:rFonts w:ascii="Book Antiqua" w:hAnsi="Book Antiqua"/>
          <w:sz w:val="22"/>
          <w:szCs w:val="22"/>
        </w:rPr>
        <w:t>e-mail</w:t>
      </w:r>
      <w:r w:rsidR="00645A46" w:rsidRPr="0089719B">
        <w:rPr>
          <w:rFonts w:ascii="Book Antiqua" w:hAnsi="Book Antiqua"/>
          <w:sz w:val="22"/>
          <w:szCs w:val="22"/>
        </w:rPr>
        <w:t xml:space="preserve"> is a valid mechanism for communicating with that student.  </w:t>
      </w:r>
      <w:r w:rsidR="00645A46" w:rsidRPr="0089719B">
        <w:rPr>
          <w:rStyle w:val="Strong"/>
          <w:rFonts w:ascii="Book Antiqua" w:hAnsi="Book Antiqua"/>
          <w:sz w:val="22"/>
          <w:szCs w:val="22"/>
        </w:rPr>
        <w:t>Account holders who choose to have e-mail forwarded to another e-mail address do so at their own risk.</w:t>
      </w:r>
      <w:r w:rsidR="00645A46" w:rsidRPr="0089719B">
        <w:rPr>
          <w:rFonts w:ascii="Book Antiqua" w:hAnsi="Book Antiqua"/>
          <w:sz w:val="22"/>
          <w:szCs w:val="22"/>
        </w:rPr>
        <w:t xml:space="preserve"> An account holder’s failure to read, in a timely manner, official university communications sent to an official e-mail account does not absolve the account holder from knowing and complying with the conten</w:t>
      </w:r>
      <w:r w:rsidR="005524A7" w:rsidRPr="0089719B">
        <w:rPr>
          <w:rFonts w:ascii="Book Antiqua" w:hAnsi="Book Antiqua"/>
          <w:sz w:val="22"/>
          <w:szCs w:val="22"/>
        </w:rPr>
        <w:t>t of the official communication</w:t>
      </w:r>
      <w:r w:rsidR="00645A46" w:rsidRPr="0089719B">
        <w:rPr>
          <w:rFonts w:ascii="Book Antiqua" w:hAnsi="Book Antiqua"/>
          <w:sz w:val="22"/>
          <w:szCs w:val="22"/>
        </w:rPr>
        <w:t xml:space="preserve"> (</w:t>
      </w:r>
      <w:hyperlink r:id="rId102" w:tgtFrame="_blank" w:history="1">
        <w:r w:rsidR="00645A46" w:rsidRPr="0089719B">
          <w:rPr>
            <w:rStyle w:val="Hyperlink"/>
            <w:rFonts w:ascii="Book Antiqua" w:hAnsi="Book Antiqua"/>
            <w:sz w:val="22"/>
            <w:szCs w:val="22"/>
          </w:rPr>
          <w:t>http://catalog.ou.edu/current</w:t>
        </w:r>
      </w:hyperlink>
      <w:r w:rsidR="00AB4664" w:rsidRPr="0089719B">
        <w:rPr>
          <w:rFonts w:ascii="Book Antiqua" w:hAnsi="Book Antiqua"/>
          <w:sz w:val="22"/>
          <w:szCs w:val="22"/>
        </w:rPr>
        <w:t>—</w:t>
      </w:r>
      <w:r w:rsidR="005524A7" w:rsidRPr="0089719B">
        <w:rPr>
          <w:rFonts w:ascii="Book Antiqua" w:hAnsi="Book Antiqua"/>
          <w:sz w:val="22"/>
          <w:szCs w:val="22"/>
        </w:rPr>
        <w:t>a</w:t>
      </w:r>
      <w:r w:rsidR="00645A46" w:rsidRPr="0089719B">
        <w:rPr>
          <w:rFonts w:ascii="Book Antiqua" w:hAnsi="Book Antiqua"/>
          <w:sz w:val="22"/>
          <w:szCs w:val="22"/>
        </w:rPr>
        <w:t>ccess "Policie</w:t>
      </w:r>
      <w:r w:rsidR="005524A7" w:rsidRPr="0089719B">
        <w:rPr>
          <w:rFonts w:ascii="Book Antiqua" w:hAnsi="Book Antiqua"/>
          <w:sz w:val="22"/>
          <w:szCs w:val="22"/>
        </w:rPr>
        <w:t xml:space="preserve">s" link </w:t>
      </w:r>
      <w:r w:rsidR="00E24687" w:rsidRPr="0089719B">
        <w:rPr>
          <w:rFonts w:ascii="Book Antiqua" w:hAnsi="Book Antiqua"/>
          <w:sz w:val="22"/>
          <w:szCs w:val="22"/>
        </w:rPr>
        <w:t>on left hand panel toward the bottom</w:t>
      </w:r>
      <w:r w:rsidR="00645A46" w:rsidRPr="0089719B">
        <w:rPr>
          <w:rFonts w:ascii="Book Antiqua" w:hAnsi="Book Antiqua"/>
          <w:sz w:val="22"/>
          <w:szCs w:val="22"/>
        </w:rPr>
        <w:t>)</w:t>
      </w:r>
      <w:r w:rsidR="005524A7" w:rsidRPr="0089719B">
        <w:rPr>
          <w:rFonts w:ascii="Book Antiqua" w:hAnsi="Book Antiqua"/>
          <w:sz w:val="22"/>
          <w:szCs w:val="22"/>
        </w:rPr>
        <w:t>.</w:t>
      </w:r>
    </w:p>
    <w:p w:rsidR="00645A46" w:rsidRPr="0089719B" w:rsidRDefault="000E00DE" w:rsidP="003F5D47">
      <w:pPr>
        <w:pStyle w:val="NormalWeb"/>
        <w:ind w:left="720"/>
        <w:rPr>
          <w:rFonts w:ascii="Book Antiqua" w:hAnsi="Book Antiqua"/>
          <w:sz w:val="22"/>
          <w:szCs w:val="22"/>
        </w:rPr>
      </w:pPr>
      <w:r w:rsidRPr="0089719B">
        <w:rPr>
          <w:rStyle w:val="Strong"/>
          <w:rFonts w:ascii="Book Antiqua" w:hAnsi="Book Antiqua"/>
          <w:b w:val="0"/>
          <w:sz w:val="22"/>
          <w:szCs w:val="22"/>
          <w:u w:val="single"/>
        </w:rPr>
        <w:t>E-mail</w:t>
      </w:r>
      <w:r w:rsidR="00645A46" w:rsidRPr="0089719B">
        <w:rPr>
          <w:rStyle w:val="Strong"/>
          <w:rFonts w:ascii="Book Antiqua" w:hAnsi="Book Antiqua"/>
          <w:b w:val="0"/>
          <w:sz w:val="22"/>
          <w:szCs w:val="22"/>
          <w:u w:val="single"/>
        </w:rPr>
        <w:t xml:space="preserve"> accounts</w:t>
      </w:r>
      <w:r w:rsidR="00747A29" w:rsidRPr="0089719B">
        <w:rPr>
          <w:rStyle w:val="Strong"/>
          <w:rFonts w:ascii="Book Antiqua" w:hAnsi="Book Antiqua"/>
          <w:b w:val="0"/>
          <w:sz w:val="22"/>
          <w:szCs w:val="22"/>
          <w:u w:val="single"/>
        </w:rPr>
        <w:t>:</w:t>
      </w:r>
      <w:r w:rsidR="00645A46" w:rsidRPr="0089719B">
        <w:rPr>
          <w:rFonts w:ascii="Book Antiqua" w:hAnsi="Book Antiqua"/>
          <w:sz w:val="22"/>
          <w:szCs w:val="22"/>
        </w:rPr>
        <w:t xml:space="preserve"> The Exchange </w:t>
      </w:r>
      <w:r w:rsidRPr="0089719B">
        <w:rPr>
          <w:rFonts w:ascii="Book Antiqua" w:hAnsi="Book Antiqua"/>
          <w:sz w:val="22"/>
          <w:szCs w:val="22"/>
        </w:rPr>
        <w:t>e-mail</w:t>
      </w:r>
      <w:r w:rsidR="00645A46" w:rsidRPr="0089719B">
        <w:rPr>
          <w:rFonts w:ascii="Book Antiqua" w:hAnsi="Book Antiqua"/>
          <w:sz w:val="22"/>
          <w:szCs w:val="22"/>
        </w:rPr>
        <w:t xml:space="preserve"> system</w:t>
      </w:r>
      <w:r w:rsidR="00A52438" w:rsidRPr="0089719B">
        <w:rPr>
          <w:rFonts w:ascii="Book Antiqua" w:hAnsi="Book Antiqua"/>
          <w:sz w:val="22"/>
          <w:szCs w:val="22"/>
        </w:rPr>
        <w:t>,</w:t>
      </w:r>
      <w:r w:rsidR="00645A46" w:rsidRPr="0089719B">
        <w:rPr>
          <w:rFonts w:ascii="Book Antiqua" w:hAnsi="Book Antiqua"/>
          <w:sz w:val="22"/>
          <w:szCs w:val="22"/>
        </w:rPr>
        <w:t xml:space="preserve"> which can be accessed at </w:t>
      </w:r>
      <w:hyperlink r:id="rId103" w:history="1">
        <w:r w:rsidR="00645A46" w:rsidRPr="0089719B">
          <w:rPr>
            <w:rStyle w:val="Hyperlink"/>
            <w:rFonts w:ascii="Book Antiqua" w:hAnsi="Book Antiqua"/>
            <w:sz w:val="22"/>
            <w:szCs w:val="22"/>
          </w:rPr>
          <w:t>http://exchange.ou.edu</w:t>
        </w:r>
      </w:hyperlink>
      <w:r w:rsidR="00645A46" w:rsidRPr="0089719B">
        <w:rPr>
          <w:rFonts w:ascii="Book Antiqua" w:hAnsi="Book Antiqua"/>
          <w:sz w:val="22"/>
          <w:szCs w:val="22"/>
        </w:rPr>
        <w:t>).</w:t>
      </w:r>
    </w:p>
    <w:p w:rsidR="00645A46" w:rsidRPr="0089719B" w:rsidRDefault="00645A46" w:rsidP="003F5D47">
      <w:pPr>
        <w:pStyle w:val="NormalWeb"/>
        <w:ind w:left="720"/>
        <w:rPr>
          <w:rFonts w:ascii="Book Antiqua" w:hAnsi="Book Antiqua"/>
          <w:sz w:val="22"/>
          <w:szCs w:val="22"/>
        </w:rPr>
      </w:pPr>
      <w:r w:rsidRPr="0089719B">
        <w:rPr>
          <w:rStyle w:val="Strong"/>
          <w:rFonts w:ascii="Book Antiqua" w:hAnsi="Book Antiqua"/>
          <w:b w:val="0"/>
          <w:sz w:val="22"/>
          <w:szCs w:val="22"/>
          <w:u w:val="single"/>
        </w:rPr>
        <w:t xml:space="preserve">Finding OU </w:t>
      </w:r>
      <w:r w:rsidR="000E00DE" w:rsidRPr="0089719B">
        <w:rPr>
          <w:rStyle w:val="Strong"/>
          <w:rFonts w:ascii="Book Antiqua" w:hAnsi="Book Antiqua"/>
          <w:b w:val="0"/>
          <w:sz w:val="22"/>
          <w:szCs w:val="22"/>
          <w:u w:val="single"/>
        </w:rPr>
        <w:t>e-mail</w:t>
      </w:r>
      <w:r w:rsidRPr="0089719B">
        <w:rPr>
          <w:rStyle w:val="Strong"/>
          <w:rFonts w:ascii="Book Antiqua" w:hAnsi="Book Antiqua"/>
          <w:b w:val="0"/>
          <w:sz w:val="22"/>
          <w:szCs w:val="22"/>
          <w:u w:val="single"/>
        </w:rPr>
        <w:t xml:space="preserve"> addresses</w:t>
      </w:r>
      <w:r w:rsidR="00747A29" w:rsidRPr="0089719B">
        <w:rPr>
          <w:rFonts w:ascii="Book Antiqua" w:hAnsi="Book Antiqua"/>
          <w:b/>
          <w:sz w:val="22"/>
          <w:szCs w:val="22"/>
          <w:u w:val="single"/>
        </w:rPr>
        <w:t>:</w:t>
      </w:r>
      <w:r w:rsidRPr="0089719B">
        <w:rPr>
          <w:rFonts w:ascii="Book Antiqua" w:hAnsi="Book Antiqua"/>
          <w:sz w:val="22"/>
          <w:szCs w:val="22"/>
        </w:rPr>
        <w:t xml:space="preserve"> You can locate </w:t>
      </w:r>
      <w:r w:rsidR="000E00DE" w:rsidRPr="0089719B">
        <w:rPr>
          <w:rFonts w:ascii="Book Antiqua" w:hAnsi="Book Antiqua"/>
          <w:sz w:val="22"/>
          <w:szCs w:val="22"/>
        </w:rPr>
        <w:t>e-mail</w:t>
      </w:r>
      <w:r w:rsidRPr="0089719B">
        <w:rPr>
          <w:rFonts w:ascii="Book Antiqua" w:hAnsi="Book Antiqua"/>
          <w:sz w:val="22"/>
          <w:szCs w:val="22"/>
        </w:rPr>
        <w:t xml:space="preserve"> addresses for all OU faculty and staff and most students online at </w:t>
      </w:r>
      <w:hyperlink r:id="rId104" w:history="1">
        <w:r w:rsidRPr="0089719B">
          <w:rPr>
            <w:rStyle w:val="Hyperlink"/>
            <w:rFonts w:ascii="Book Antiqua" w:hAnsi="Book Antiqua"/>
            <w:sz w:val="22"/>
            <w:szCs w:val="22"/>
          </w:rPr>
          <w:t>http://search.ou.edu</w:t>
        </w:r>
      </w:hyperlink>
    </w:p>
    <w:p w:rsidR="00645A46" w:rsidRPr="0089719B" w:rsidRDefault="00645A46" w:rsidP="003F5D47">
      <w:pPr>
        <w:pStyle w:val="NormalWeb"/>
        <w:ind w:left="720"/>
        <w:rPr>
          <w:rFonts w:ascii="Book Antiqua" w:hAnsi="Book Antiqua"/>
          <w:sz w:val="22"/>
          <w:szCs w:val="22"/>
        </w:rPr>
      </w:pPr>
      <w:r w:rsidRPr="0089719B">
        <w:rPr>
          <w:rStyle w:val="Strong"/>
          <w:rFonts w:ascii="Book Antiqua" w:hAnsi="Book Antiqua"/>
          <w:b w:val="0"/>
          <w:sz w:val="22"/>
          <w:szCs w:val="22"/>
          <w:u w:val="single"/>
        </w:rPr>
        <w:t>Yo</w:t>
      </w:r>
      <w:r w:rsidR="00747A29" w:rsidRPr="0089719B">
        <w:rPr>
          <w:rStyle w:val="Strong"/>
          <w:rFonts w:ascii="Book Antiqua" w:hAnsi="Book Antiqua"/>
          <w:b w:val="0"/>
          <w:sz w:val="22"/>
          <w:szCs w:val="22"/>
          <w:u w:val="single"/>
        </w:rPr>
        <w:t xml:space="preserve">ur </w:t>
      </w:r>
      <w:r w:rsidR="000E00DE" w:rsidRPr="0089719B">
        <w:rPr>
          <w:rStyle w:val="Strong"/>
          <w:rFonts w:ascii="Book Antiqua" w:hAnsi="Book Antiqua"/>
          <w:b w:val="0"/>
          <w:sz w:val="22"/>
          <w:szCs w:val="22"/>
          <w:u w:val="single"/>
        </w:rPr>
        <w:t>e-mail</w:t>
      </w:r>
      <w:r w:rsidR="00747A29" w:rsidRPr="0089719B">
        <w:rPr>
          <w:rStyle w:val="Strong"/>
          <w:rFonts w:ascii="Book Antiqua" w:hAnsi="Book Antiqua"/>
          <w:b w:val="0"/>
          <w:sz w:val="22"/>
          <w:szCs w:val="22"/>
          <w:u w:val="single"/>
        </w:rPr>
        <w:t xml:space="preserve"> alias and "dotted name</w:t>
      </w:r>
      <w:r w:rsidRPr="0089719B">
        <w:rPr>
          <w:rStyle w:val="Strong"/>
          <w:rFonts w:ascii="Book Antiqua" w:hAnsi="Book Antiqua"/>
          <w:b w:val="0"/>
          <w:sz w:val="22"/>
          <w:szCs w:val="22"/>
          <w:u w:val="single"/>
        </w:rPr>
        <w:t>"</w:t>
      </w:r>
      <w:r w:rsidR="00747A29" w:rsidRPr="0089719B">
        <w:rPr>
          <w:rStyle w:val="Strong"/>
          <w:rFonts w:ascii="Book Antiqua" w:hAnsi="Book Antiqua"/>
          <w:b w:val="0"/>
          <w:sz w:val="22"/>
          <w:szCs w:val="22"/>
          <w:u w:val="single"/>
        </w:rPr>
        <w:t>:</w:t>
      </w:r>
      <w:r w:rsidRPr="0089719B">
        <w:rPr>
          <w:rFonts w:ascii="Book Antiqua" w:hAnsi="Book Antiqua"/>
          <w:sz w:val="22"/>
          <w:szCs w:val="22"/>
        </w:rPr>
        <w:t xml:space="preserve"> When your OU </w:t>
      </w:r>
      <w:r w:rsidR="000E00DE" w:rsidRPr="0089719B">
        <w:rPr>
          <w:rFonts w:ascii="Book Antiqua" w:hAnsi="Book Antiqua"/>
          <w:sz w:val="22"/>
          <w:szCs w:val="22"/>
        </w:rPr>
        <w:t>e-mail</w:t>
      </w:r>
      <w:r w:rsidRPr="0089719B">
        <w:rPr>
          <w:rFonts w:ascii="Book Antiqua" w:hAnsi="Book Antiqua"/>
          <w:sz w:val="22"/>
          <w:szCs w:val="22"/>
        </w:rPr>
        <w:t xml:space="preserve"> account is first created, it is in a format called the "dotted name" address. It looks like this: Jane.Q.Student-1@ou.edu. </w:t>
      </w:r>
      <w:r w:rsidRPr="0089719B">
        <w:rPr>
          <w:rFonts w:ascii="Book Antiqua" w:hAnsi="Book Antiqua"/>
          <w:sz w:val="22"/>
          <w:szCs w:val="22"/>
        </w:rPr>
        <w:lastRenderedPageBreak/>
        <w:t>The "dotted name" address is valid as long as you are at OU, but it can be long and</w:t>
      </w:r>
      <w:r w:rsidR="00053CD1" w:rsidRPr="0089719B">
        <w:rPr>
          <w:rFonts w:ascii="Book Antiqua" w:hAnsi="Book Antiqua"/>
          <w:sz w:val="22"/>
          <w:szCs w:val="22"/>
        </w:rPr>
        <w:t xml:space="preserve"> inconvenient; you can create a shorter, personalized </w:t>
      </w:r>
      <w:r w:rsidR="000E00DE" w:rsidRPr="0089719B">
        <w:rPr>
          <w:rFonts w:ascii="Book Antiqua" w:hAnsi="Book Antiqua"/>
          <w:sz w:val="22"/>
          <w:szCs w:val="22"/>
        </w:rPr>
        <w:t>e-mail</w:t>
      </w:r>
      <w:r w:rsidRPr="0089719B">
        <w:rPr>
          <w:rFonts w:ascii="Book Antiqua" w:hAnsi="Book Antiqua"/>
          <w:sz w:val="22"/>
          <w:szCs w:val="22"/>
        </w:rPr>
        <w:t xml:space="preserve"> "alias" at this </w:t>
      </w:r>
      <w:r w:rsidR="000E00DE" w:rsidRPr="0089719B">
        <w:rPr>
          <w:rFonts w:ascii="Book Antiqua" w:hAnsi="Book Antiqua"/>
          <w:sz w:val="22"/>
          <w:szCs w:val="22"/>
        </w:rPr>
        <w:t>Web site</w:t>
      </w:r>
      <w:r w:rsidRPr="0089719B">
        <w:rPr>
          <w:rFonts w:ascii="Book Antiqua" w:hAnsi="Book Antiqua"/>
          <w:sz w:val="22"/>
          <w:szCs w:val="22"/>
        </w:rPr>
        <w:t xml:space="preserve">: </w:t>
      </w:r>
      <w:hyperlink r:id="rId105" w:history="1">
        <w:r w:rsidRPr="0089719B">
          <w:rPr>
            <w:rStyle w:val="Hyperlink"/>
            <w:rFonts w:ascii="Book Antiqua" w:hAnsi="Book Antiqua"/>
            <w:sz w:val="22"/>
            <w:szCs w:val="22"/>
          </w:rPr>
          <w:t>http://account.ou.edu</w:t>
        </w:r>
      </w:hyperlink>
      <w:r w:rsidRPr="0089719B">
        <w:rPr>
          <w:rFonts w:ascii="Book Antiqua" w:hAnsi="Book Antiqua"/>
          <w:sz w:val="22"/>
          <w:szCs w:val="22"/>
        </w:rPr>
        <w:t xml:space="preserve">.  As you decide on an </w:t>
      </w:r>
      <w:r w:rsidR="000E00DE" w:rsidRPr="0089719B">
        <w:rPr>
          <w:rFonts w:ascii="Book Antiqua" w:hAnsi="Book Antiqua"/>
          <w:sz w:val="22"/>
          <w:szCs w:val="22"/>
        </w:rPr>
        <w:t>e-mail</w:t>
      </w:r>
      <w:r w:rsidRPr="0089719B">
        <w:rPr>
          <w:rFonts w:ascii="Book Antiqua" w:hAnsi="Book Antiqua"/>
          <w:sz w:val="22"/>
          <w:szCs w:val="22"/>
        </w:rPr>
        <w:t xml:space="preserve"> alias, you should remember that it is something that will appear on your job resume and in other professional contexts.</w:t>
      </w:r>
    </w:p>
    <w:p w:rsidR="0096347A" w:rsidRPr="0089719B" w:rsidRDefault="0096347A" w:rsidP="003F5D47">
      <w:pPr>
        <w:pStyle w:val="Heading4thLevel"/>
        <w:ind w:left="720"/>
        <w:rPr>
          <w:rFonts w:ascii="Book Antiqua" w:hAnsi="Book Antiqua"/>
          <w:bCs/>
          <w:color w:val="000000"/>
          <w:u w:val="single"/>
        </w:rPr>
      </w:pPr>
      <w:r w:rsidRPr="0089719B">
        <w:rPr>
          <w:rStyle w:val="Strong"/>
          <w:rFonts w:ascii="Book Antiqua" w:hAnsi="Book Antiqua"/>
          <w:b w:val="0"/>
          <w:color w:val="000000"/>
          <w:u w:val="single"/>
        </w:rPr>
        <w:t>OU Student Webspace</w:t>
      </w:r>
      <w:bookmarkEnd w:id="74"/>
      <w:r w:rsidR="00197EC9" w:rsidRPr="0089719B">
        <w:rPr>
          <w:rStyle w:val="Strong"/>
          <w:rFonts w:ascii="Book Antiqua" w:hAnsi="Book Antiqua"/>
          <w:b w:val="0"/>
          <w:color w:val="000000"/>
          <w:u w:val="single"/>
        </w:rPr>
        <w:t xml:space="preserve">:  </w:t>
      </w:r>
      <w:r w:rsidRPr="0089719B">
        <w:rPr>
          <w:rFonts w:ascii="Book Antiqua" w:hAnsi="Book Antiqua"/>
          <w:color w:val="000000"/>
        </w:rPr>
        <w:t xml:space="preserve">OU students can activate their personal OU webspace at </w:t>
      </w:r>
      <w:hyperlink r:id="rId106" w:history="1">
        <w:r w:rsidRPr="0089719B">
          <w:rPr>
            <w:rStyle w:val="Hyperlink"/>
            <w:rFonts w:ascii="Book Antiqua" w:hAnsi="Book Antiqua"/>
          </w:rPr>
          <w:t>http://account.ou.edu</w:t>
        </w:r>
      </w:hyperlink>
      <w:r w:rsidR="00A52438" w:rsidRPr="0089719B">
        <w:rPr>
          <w:rFonts w:ascii="Book Antiqua" w:hAnsi="Book Antiqua"/>
          <w:color w:val="000000"/>
        </w:rPr>
        <w:t>. To browse other OU student W</w:t>
      </w:r>
      <w:r w:rsidRPr="0089719B">
        <w:rPr>
          <w:rFonts w:ascii="Book Antiqua" w:hAnsi="Book Antiqua"/>
          <w:color w:val="000000"/>
        </w:rPr>
        <w:t xml:space="preserve">eb pages, go to </w:t>
      </w:r>
      <w:hyperlink r:id="rId107" w:history="1">
        <w:r w:rsidRPr="0089719B">
          <w:rPr>
            <w:rStyle w:val="Hyperlink"/>
            <w:rFonts w:ascii="Book Antiqua" w:hAnsi="Book Antiqua"/>
          </w:rPr>
          <w:t>http://students.ou.edu</w:t>
        </w:r>
      </w:hyperlink>
      <w:r w:rsidRPr="0089719B">
        <w:rPr>
          <w:rFonts w:ascii="Book Antiqua" w:hAnsi="Book Antiqua"/>
          <w:color w:val="000000"/>
        </w:rPr>
        <w:t xml:space="preserve">. </w:t>
      </w:r>
    </w:p>
    <w:p w:rsidR="00747A29" w:rsidRPr="0089719B" w:rsidRDefault="00747A29" w:rsidP="003F5D47">
      <w:pPr>
        <w:ind w:left="720"/>
        <w:rPr>
          <w:rFonts w:ascii="Book Antiqua" w:hAnsi="Book Antiqua"/>
        </w:rPr>
      </w:pPr>
    </w:p>
    <w:p w:rsidR="0096347A" w:rsidRPr="0089719B" w:rsidRDefault="00E0527C" w:rsidP="003F5D47">
      <w:pPr>
        <w:ind w:left="720"/>
        <w:rPr>
          <w:rFonts w:ascii="Book Antiqua" w:hAnsi="Book Antiqua"/>
          <w:sz w:val="22"/>
          <w:szCs w:val="22"/>
        </w:rPr>
      </w:pPr>
      <w:r w:rsidRPr="0089719B">
        <w:rPr>
          <w:rFonts w:ascii="Book Antiqua" w:hAnsi="Book Antiqua"/>
          <w:sz w:val="22"/>
          <w:szCs w:val="22"/>
        </w:rPr>
        <w:t xml:space="preserve">If you require additional information, please visit OU’s IT </w:t>
      </w:r>
      <w:r w:rsidR="000E00DE" w:rsidRPr="0089719B">
        <w:rPr>
          <w:rFonts w:ascii="Book Antiqua" w:hAnsi="Book Antiqua"/>
          <w:sz w:val="22"/>
          <w:szCs w:val="22"/>
        </w:rPr>
        <w:t>Web site</w:t>
      </w:r>
      <w:r w:rsidRPr="0089719B">
        <w:rPr>
          <w:rFonts w:ascii="Book Antiqua" w:hAnsi="Book Antiqua"/>
          <w:sz w:val="22"/>
          <w:szCs w:val="22"/>
        </w:rPr>
        <w:t xml:space="preserve"> at</w:t>
      </w:r>
      <w:r w:rsidR="00CB4F3B" w:rsidRPr="0089719B">
        <w:rPr>
          <w:rFonts w:ascii="Book Antiqua" w:hAnsi="Book Antiqua"/>
          <w:sz w:val="22"/>
          <w:szCs w:val="22"/>
        </w:rPr>
        <w:t xml:space="preserve">:  </w:t>
      </w:r>
      <w:hyperlink r:id="rId108" w:history="1">
        <w:r w:rsidR="00CB4F3B" w:rsidRPr="0089719B">
          <w:rPr>
            <w:rStyle w:val="Hyperlink"/>
            <w:rFonts w:ascii="Book Antiqua" w:hAnsi="Book Antiqua"/>
            <w:sz w:val="22"/>
            <w:szCs w:val="22"/>
          </w:rPr>
          <w:t>https://webapps.ou.edu/it/students/services.cfm</w:t>
        </w:r>
      </w:hyperlink>
      <w:r w:rsidR="00A15978" w:rsidRPr="0089719B">
        <w:rPr>
          <w:rFonts w:ascii="Book Antiqua" w:hAnsi="Book Antiqua"/>
          <w:sz w:val="22"/>
          <w:szCs w:val="22"/>
        </w:rPr>
        <w:t>.</w:t>
      </w:r>
    </w:p>
    <w:p w:rsidR="00C77237" w:rsidRPr="0089719B" w:rsidRDefault="00C77237" w:rsidP="003F5D47">
      <w:pPr>
        <w:rPr>
          <w:rFonts w:ascii="Book Antiqua" w:hAnsi="Book Antiqua"/>
          <w:b/>
          <w:sz w:val="22"/>
          <w:szCs w:val="22"/>
        </w:rPr>
      </w:pPr>
    </w:p>
    <w:p w:rsidR="004D4A04" w:rsidRPr="0089719B" w:rsidRDefault="004D4A04" w:rsidP="003F5D47">
      <w:pPr>
        <w:pStyle w:val="Heading3rdlevel"/>
        <w:ind w:left="0" w:firstLine="0"/>
        <w:outlineLvl w:val="2"/>
        <w:rPr>
          <w:rFonts w:ascii="Book Antiqua" w:hAnsi="Book Antiqua"/>
          <w:b/>
          <w:szCs w:val="22"/>
        </w:rPr>
      </w:pPr>
      <w:bookmarkStart w:id="76" w:name="_Toc272244215"/>
      <w:r w:rsidRPr="0089719B">
        <w:rPr>
          <w:rFonts w:ascii="Book Antiqua" w:hAnsi="Book Antiqua"/>
          <w:b/>
          <w:szCs w:val="22"/>
        </w:rPr>
        <w:t>Writing Center</w:t>
      </w:r>
      <w:bookmarkEnd w:id="76"/>
    </w:p>
    <w:p w:rsidR="00D37D03" w:rsidRPr="0089719B" w:rsidRDefault="00B662F7" w:rsidP="003F5D47">
      <w:pPr>
        <w:pStyle w:val="NormalWeb"/>
        <w:spacing w:before="0" w:beforeAutospacing="0" w:after="0" w:afterAutospacing="0"/>
        <w:rPr>
          <w:rFonts w:ascii="Book Antiqua" w:hAnsi="Book Antiqua"/>
          <w:sz w:val="22"/>
          <w:szCs w:val="22"/>
        </w:rPr>
        <w:sectPr w:rsidR="00D37D03" w:rsidRPr="0089719B" w:rsidSect="00C77237">
          <w:pgSz w:w="12240" w:h="15840"/>
          <w:pgMar w:top="1440" w:right="1440" w:bottom="1440" w:left="1440" w:header="720" w:footer="720" w:gutter="0"/>
          <w:cols w:space="720"/>
          <w:docGrid w:linePitch="360"/>
        </w:sectPr>
      </w:pPr>
      <w:r w:rsidRPr="0089719B">
        <w:rPr>
          <w:rFonts w:ascii="Book Antiqua" w:hAnsi="Book Antiqua"/>
          <w:sz w:val="22"/>
          <w:szCs w:val="22"/>
        </w:rPr>
        <w:br/>
        <w:t>The Writing Center provides confidential 45-minute writing conferences with experienced writing consultants. Servic</w:t>
      </w:r>
      <w:r w:rsidR="00A52438" w:rsidRPr="0089719B">
        <w:rPr>
          <w:rFonts w:ascii="Book Antiqua" w:hAnsi="Book Antiqua"/>
          <w:sz w:val="22"/>
          <w:szCs w:val="22"/>
        </w:rPr>
        <w:t>es are free for students, staff</w:t>
      </w:r>
      <w:r w:rsidRPr="0089719B">
        <w:rPr>
          <w:rFonts w:ascii="Book Antiqua" w:hAnsi="Book Antiqua"/>
          <w:sz w:val="22"/>
          <w:szCs w:val="22"/>
        </w:rPr>
        <w:t xml:space="preserve"> and faculty. The Writing Center will advise on almost any writing project, including essay assignments, term papers, proposals, resum</w:t>
      </w:r>
      <w:r w:rsidR="00A52438" w:rsidRPr="0089719B">
        <w:rPr>
          <w:rFonts w:ascii="Book Antiqua" w:hAnsi="Book Antiqua"/>
          <w:sz w:val="22"/>
          <w:szCs w:val="22"/>
        </w:rPr>
        <w:t>é</w:t>
      </w:r>
      <w:r w:rsidRPr="0089719B">
        <w:rPr>
          <w:rFonts w:ascii="Book Antiqua" w:hAnsi="Book Antiqua"/>
          <w:sz w:val="22"/>
          <w:szCs w:val="22"/>
        </w:rPr>
        <w:t>s and cover letters, theses, d</w:t>
      </w:r>
      <w:r w:rsidR="007B47FB" w:rsidRPr="0089719B">
        <w:rPr>
          <w:rFonts w:ascii="Book Antiqua" w:hAnsi="Book Antiqua"/>
          <w:sz w:val="22"/>
          <w:szCs w:val="22"/>
        </w:rPr>
        <w:t xml:space="preserve">issertations, journal articles </w:t>
      </w:r>
      <w:r w:rsidRPr="0089719B">
        <w:rPr>
          <w:rFonts w:ascii="Book Antiqua" w:hAnsi="Book Antiqua"/>
          <w:sz w:val="22"/>
          <w:szCs w:val="22"/>
        </w:rPr>
        <w:t>and business reports.</w:t>
      </w:r>
      <w:r w:rsidR="006F0F1C" w:rsidRPr="0089719B">
        <w:rPr>
          <w:rFonts w:ascii="Book Antiqua" w:hAnsi="Book Antiqua"/>
          <w:sz w:val="22"/>
          <w:szCs w:val="22"/>
        </w:rPr>
        <w:t xml:space="preserve">  The </w:t>
      </w:r>
      <w:r w:rsidR="000E00DE" w:rsidRPr="0089719B">
        <w:rPr>
          <w:rFonts w:ascii="Book Antiqua" w:hAnsi="Book Antiqua"/>
          <w:sz w:val="22"/>
          <w:szCs w:val="22"/>
        </w:rPr>
        <w:t>Web site</w:t>
      </w:r>
      <w:r w:rsidR="006F0F1C" w:rsidRPr="0089719B">
        <w:rPr>
          <w:rFonts w:ascii="Book Antiqua" w:hAnsi="Book Antiqua"/>
          <w:sz w:val="22"/>
          <w:szCs w:val="22"/>
        </w:rPr>
        <w:t xml:space="preserve"> includes links to common</w:t>
      </w:r>
      <w:r w:rsidR="000333B4" w:rsidRPr="0089719B">
        <w:rPr>
          <w:rFonts w:ascii="Book Antiqua" w:hAnsi="Book Antiqua"/>
          <w:sz w:val="22"/>
          <w:szCs w:val="22"/>
        </w:rPr>
        <w:t xml:space="preserve">ly </w:t>
      </w:r>
      <w:r w:rsidR="00975285" w:rsidRPr="0089719B">
        <w:rPr>
          <w:rFonts w:ascii="Book Antiqua" w:hAnsi="Book Antiqua"/>
          <w:sz w:val="22"/>
          <w:szCs w:val="22"/>
        </w:rPr>
        <w:t>used</w:t>
      </w:r>
      <w:r w:rsidR="006F0F1C" w:rsidRPr="0089719B">
        <w:rPr>
          <w:rFonts w:ascii="Book Antiqua" w:hAnsi="Book Antiqua"/>
          <w:sz w:val="22"/>
          <w:szCs w:val="22"/>
        </w:rPr>
        <w:t xml:space="preserve"> citation and style requirements.</w:t>
      </w:r>
      <w:r w:rsidR="00A15978" w:rsidRPr="0089719B">
        <w:rPr>
          <w:rFonts w:ascii="Book Antiqua" w:hAnsi="Book Antiqua"/>
          <w:sz w:val="22"/>
          <w:szCs w:val="22"/>
        </w:rPr>
        <w:t xml:space="preserve"> Papers </w:t>
      </w:r>
      <w:r w:rsidR="0077378D" w:rsidRPr="0089719B">
        <w:rPr>
          <w:rFonts w:ascii="Book Antiqua" w:hAnsi="Book Antiqua"/>
          <w:sz w:val="22"/>
          <w:szCs w:val="22"/>
        </w:rPr>
        <w:t>also may</w:t>
      </w:r>
      <w:r w:rsidR="00A15978" w:rsidRPr="0089719B">
        <w:rPr>
          <w:rFonts w:ascii="Book Antiqua" w:hAnsi="Book Antiqua"/>
          <w:sz w:val="22"/>
          <w:szCs w:val="22"/>
        </w:rPr>
        <w:t xml:space="preserve"> be submitted for review online.</w:t>
      </w:r>
      <w:r w:rsidRPr="0089719B">
        <w:rPr>
          <w:rFonts w:ascii="Book Antiqua" w:hAnsi="Book Antiqua"/>
          <w:sz w:val="22"/>
          <w:szCs w:val="22"/>
        </w:rPr>
        <w:br/>
      </w:r>
      <w:r w:rsidRPr="0089719B">
        <w:rPr>
          <w:rFonts w:ascii="Book Antiqua" w:hAnsi="Book Antiqua"/>
          <w:sz w:val="22"/>
          <w:szCs w:val="22"/>
        </w:rPr>
        <w:br/>
      </w:r>
    </w:p>
    <w:p w:rsidR="00E71476" w:rsidRPr="0089719B" w:rsidRDefault="00B662F7" w:rsidP="003F5D47">
      <w:pPr>
        <w:pStyle w:val="NormalWeb"/>
        <w:spacing w:before="0" w:beforeAutospacing="0" w:after="0" w:afterAutospacing="0"/>
        <w:ind w:left="720"/>
        <w:rPr>
          <w:rFonts w:ascii="Book Antiqua" w:hAnsi="Book Antiqua"/>
          <w:sz w:val="22"/>
          <w:szCs w:val="22"/>
        </w:rPr>
      </w:pPr>
      <w:r w:rsidRPr="0089719B">
        <w:rPr>
          <w:rFonts w:ascii="Book Antiqua" w:hAnsi="Book Antiqua"/>
          <w:sz w:val="22"/>
          <w:szCs w:val="22"/>
          <w:u w:val="single"/>
        </w:rPr>
        <w:lastRenderedPageBreak/>
        <w:t>Main Branch:</w:t>
      </w:r>
      <w:r w:rsidRPr="0089719B">
        <w:rPr>
          <w:rFonts w:ascii="Book Antiqua" w:hAnsi="Book Antiqua"/>
          <w:sz w:val="22"/>
          <w:szCs w:val="22"/>
        </w:rPr>
        <w:t xml:space="preserve"> </w:t>
      </w:r>
      <w:r w:rsidR="00053CD1" w:rsidRPr="0089719B">
        <w:rPr>
          <w:rFonts w:ascii="Book Antiqua" w:hAnsi="Book Antiqua"/>
          <w:sz w:val="22"/>
          <w:szCs w:val="22"/>
        </w:rPr>
        <w:t xml:space="preserve">280 </w:t>
      </w:r>
      <w:r w:rsidR="00E812B2" w:rsidRPr="0089719B">
        <w:rPr>
          <w:rFonts w:ascii="Book Antiqua" w:hAnsi="Book Antiqua"/>
          <w:sz w:val="22"/>
          <w:szCs w:val="22"/>
        </w:rPr>
        <w:t>Wagner Hall</w:t>
      </w:r>
    </w:p>
    <w:p w:rsidR="00D37D03" w:rsidRPr="0089719B" w:rsidRDefault="00630C9C" w:rsidP="003F5D47">
      <w:pPr>
        <w:pStyle w:val="NormalWeb"/>
        <w:spacing w:before="0" w:beforeAutospacing="0" w:after="0" w:afterAutospacing="0"/>
        <w:ind w:left="720"/>
        <w:rPr>
          <w:rFonts w:ascii="Book Antiqua" w:hAnsi="Book Antiqua"/>
          <w:sz w:val="22"/>
          <w:szCs w:val="22"/>
        </w:rPr>
      </w:pPr>
      <w:r w:rsidRPr="0089719B">
        <w:rPr>
          <w:rFonts w:ascii="Book Antiqua" w:hAnsi="Book Antiqua"/>
          <w:sz w:val="22"/>
          <w:szCs w:val="22"/>
        </w:rPr>
        <w:t>Tuesday</w:t>
      </w:r>
      <w:r w:rsidR="00E71476" w:rsidRPr="0089719B">
        <w:rPr>
          <w:rFonts w:ascii="Book Antiqua" w:hAnsi="Book Antiqua"/>
          <w:sz w:val="22"/>
          <w:szCs w:val="22"/>
        </w:rPr>
        <w:t>, 9:00am</w:t>
      </w:r>
      <w:r w:rsidR="00B662F7" w:rsidRPr="0089719B">
        <w:rPr>
          <w:rFonts w:ascii="Book Antiqua" w:hAnsi="Book Antiqua"/>
          <w:sz w:val="22"/>
          <w:szCs w:val="22"/>
        </w:rPr>
        <w:t xml:space="preserve"> </w:t>
      </w:r>
      <w:r w:rsidRPr="0089719B">
        <w:rPr>
          <w:rFonts w:ascii="Book Antiqua" w:hAnsi="Book Antiqua"/>
          <w:sz w:val="22"/>
          <w:szCs w:val="22"/>
        </w:rPr>
        <w:t>–</w:t>
      </w:r>
      <w:r w:rsidR="00B662F7" w:rsidRPr="0089719B">
        <w:rPr>
          <w:rFonts w:ascii="Book Antiqua" w:hAnsi="Book Antiqua"/>
          <w:sz w:val="22"/>
          <w:szCs w:val="22"/>
        </w:rPr>
        <w:t xml:space="preserve"> </w:t>
      </w:r>
      <w:r w:rsidRPr="0089719B">
        <w:rPr>
          <w:rFonts w:ascii="Book Antiqua" w:hAnsi="Book Antiqua"/>
          <w:sz w:val="22"/>
          <w:szCs w:val="22"/>
        </w:rPr>
        <w:t>8</w:t>
      </w:r>
      <w:r w:rsidR="00E71476" w:rsidRPr="0089719B">
        <w:rPr>
          <w:rFonts w:ascii="Book Antiqua" w:hAnsi="Book Antiqua"/>
          <w:sz w:val="22"/>
          <w:szCs w:val="22"/>
        </w:rPr>
        <w:t xml:space="preserve">:00pm; </w:t>
      </w:r>
      <w:r w:rsidR="00E24687" w:rsidRPr="0089719B">
        <w:rPr>
          <w:rFonts w:ascii="Book Antiqua" w:hAnsi="Book Antiqua"/>
          <w:sz w:val="22"/>
          <w:szCs w:val="22"/>
        </w:rPr>
        <w:t xml:space="preserve">Monday, </w:t>
      </w:r>
      <w:r w:rsidRPr="0089719B">
        <w:rPr>
          <w:rFonts w:ascii="Book Antiqua" w:hAnsi="Book Antiqua"/>
          <w:sz w:val="22"/>
          <w:szCs w:val="22"/>
        </w:rPr>
        <w:t>Wednesday, Thursday, 9:00am – 5:00p</w:t>
      </w:r>
      <w:r w:rsidR="00D37D03" w:rsidRPr="0089719B">
        <w:rPr>
          <w:rFonts w:ascii="Book Antiqua" w:hAnsi="Book Antiqua"/>
          <w:sz w:val="22"/>
          <w:szCs w:val="22"/>
        </w:rPr>
        <w:t>m</w:t>
      </w:r>
    </w:p>
    <w:p w:rsidR="00D37D03" w:rsidRPr="0089719B" w:rsidRDefault="00B662F7" w:rsidP="003F5D47">
      <w:pPr>
        <w:pStyle w:val="NormalWeb"/>
        <w:spacing w:before="0" w:beforeAutospacing="0" w:after="0" w:afterAutospacing="0"/>
        <w:ind w:left="720"/>
        <w:rPr>
          <w:rFonts w:ascii="Book Antiqua" w:hAnsi="Book Antiqua"/>
          <w:sz w:val="22"/>
          <w:szCs w:val="22"/>
        </w:rPr>
      </w:pPr>
      <w:r w:rsidRPr="0089719B">
        <w:rPr>
          <w:rFonts w:ascii="Book Antiqua" w:hAnsi="Book Antiqua"/>
          <w:sz w:val="22"/>
          <w:szCs w:val="22"/>
        </w:rPr>
        <w:t xml:space="preserve">Phone </w:t>
      </w:r>
      <w:r w:rsidR="00B93D16" w:rsidRPr="0089719B">
        <w:rPr>
          <w:rFonts w:ascii="Book Antiqua" w:hAnsi="Book Antiqua"/>
          <w:sz w:val="22"/>
          <w:szCs w:val="22"/>
        </w:rPr>
        <w:t xml:space="preserve">(405) </w:t>
      </w:r>
      <w:r w:rsidRPr="0089719B">
        <w:rPr>
          <w:rFonts w:ascii="Book Antiqua" w:hAnsi="Book Antiqua"/>
          <w:sz w:val="22"/>
          <w:szCs w:val="22"/>
        </w:rPr>
        <w:t>325-2936</w:t>
      </w:r>
      <w:r w:rsidR="00D37D03" w:rsidRPr="0089719B">
        <w:rPr>
          <w:rFonts w:ascii="Book Antiqua" w:hAnsi="Book Antiqua"/>
          <w:sz w:val="22"/>
          <w:szCs w:val="22"/>
        </w:rPr>
        <w:tab/>
      </w:r>
      <w:r w:rsidR="00D37D03" w:rsidRPr="0089719B">
        <w:rPr>
          <w:rFonts w:ascii="Book Antiqua" w:hAnsi="Book Antiqua"/>
          <w:sz w:val="22"/>
          <w:szCs w:val="22"/>
        </w:rPr>
        <w:tab/>
      </w:r>
    </w:p>
    <w:p w:rsidR="00975285" w:rsidRPr="0089719B" w:rsidRDefault="00B662F7" w:rsidP="003F5D47">
      <w:pPr>
        <w:pStyle w:val="NormalWeb"/>
        <w:spacing w:before="0" w:beforeAutospacing="0" w:after="0" w:afterAutospacing="0"/>
        <w:ind w:left="720"/>
        <w:rPr>
          <w:rFonts w:ascii="Book Antiqua" w:hAnsi="Book Antiqua"/>
          <w:sz w:val="22"/>
          <w:szCs w:val="22"/>
        </w:rPr>
      </w:pPr>
      <w:r w:rsidRPr="0089719B">
        <w:rPr>
          <w:rFonts w:ascii="Book Antiqua" w:hAnsi="Book Antiqua"/>
          <w:sz w:val="22"/>
          <w:szCs w:val="22"/>
        </w:rPr>
        <w:t xml:space="preserve">Web: </w:t>
      </w:r>
      <w:hyperlink r:id="rId109" w:history="1">
        <w:r w:rsidR="00630C9C" w:rsidRPr="0089719B">
          <w:rPr>
            <w:rStyle w:val="Hyperlink"/>
            <w:rFonts w:ascii="Book Antiqua" w:hAnsi="Book Antiqua"/>
            <w:sz w:val="22"/>
            <w:szCs w:val="22"/>
          </w:rPr>
          <w:t>www.ou.edu/writing/</w:t>
        </w:r>
      </w:hyperlink>
      <w:r w:rsidR="00630C9C" w:rsidRPr="0089719B">
        <w:rPr>
          <w:rFonts w:ascii="Book Antiqua" w:hAnsi="Book Antiqua"/>
          <w:sz w:val="22"/>
          <w:szCs w:val="22"/>
        </w:rPr>
        <w:t xml:space="preserve"> </w:t>
      </w:r>
      <w:r w:rsidR="00630C9C" w:rsidRPr="0089719B">
        <w:rPr>
          <w:rFonts w:ascii="Book Antiqua" w:hAnsi="Book Antiqua"/>
          <w:sz w:val="22"/>
          <w:szCs w:val="22"/>
        </w:rPr>
        <w:tab/>
      </w:r>
    </w:p>
    <w:p w:rsidR="00975285" w:rsidRPr="0089719B" w:rsidRDefault="00975285" w:rsidP="003F5D47">
      <w:pPr>
        <w:pStyle w:val="NormalWeb"/>
        <w:spacing w:before="0" w:beforeAutospacing="0" w:after="0" w:afterAutospacing="0"/>
        <w:ind w:left="720"/>
        <w:rPr>
          <w:rFonts w:ascii="Book Antiqua" w:hAnsi="Book Antiqua"/>
          <w:sz w:val="22"/>
          <w:szCs w:val="22"/>
        </w:rPr>
      </w:pPr>
    </w:p>
    <w:p w:rsidR="00D37D03" w:rsidRPr="0089719B" w:rsidRDefault="00D37D03" w:rsidP="003F5D47">
      <w:pPr>
        <w:pStyle w:val="NormalWeb"/>
        <w:spacing w:before="0" w:beforeAutospacing="0" w:after="0" w:afterAutospacing="0"/>
        <w:ind w:left="720"/>
        <w:rPr>
          <w:rFonts w:ascii="Book Antiqua" w:hAnsi="Book Antiqua"/>
          <w:sz w:val="22"/>
          <w:szCs w:val="22"/>
        </w:rPr>
      </w:pPr>
      <w:r w:rsidRPr="0089719B">
        <w:rPr>
          <w:rFonts w:ascii="Book Antiqua" w:hAnsi="Book Antiqua"/>
          <w:sz w:val="22"/>
          <w:szCs w:val="22"/>
          <w:u w:val="single"/>
        </w:rPr>
        <w:t>Evening Branch:</w:t>
      </w:r>
      <w:r w:rsidRPr="0089719B">
        <w:rPr>
          <w:rFonts w:ascii="Book Antiqua" w:hAnsi="Book Antiqua"/>
          <w:sz w:val="22"/>
          <w:szCs w:val="22"/>
        </w:rPr>
        <w:t xml:space="preserve"> </w:t>
      </w:r>
      <w:r w:rsidR="00E24687" w:rsidRPr="0089719B">
        <w:rPr>
          <w:rFonts w:ascii="Book Antiqua" w:hAnsi="Book Antiqua"/>
          <w:sz w:val="22"/>
          <w:szCs w:val="22"/>
        </w:rPr>
        <w:t>388 Cate Center Drive, Room 134 (South of Lindsey St.)</w:t>
      </w:r>
      <w:r w:rsidRPr="0089719B">
        <w:rPr>
          <w:rFonts w:ascii="Book Antiqua" w:hAnsi="Book Antiqua"/>
          <w:sz w:val="22"/>
          <w:szCs w:val="22"/>
        </w:rPr>
        <w:br/>
        <w:t>Wedn</w:t>
      </w:r>
      <w:r w:rsidR="000333B4" w:rsidRPr="0089719B">
        <w:rPr>
          <w:rFonts w:ascii="Book Antiqua" w:hAnsi="Book Antiqua"/>
          <w:sz w:val="22"/>
          <w:szCs w:val="22"/>
        </w:rPr>
        <w:t xml:space="preserve">esday, 4 p.m. </w:t>
      </w:r>
      <w:r w:rsidR="00B93D16" w:rsidRPr="0089719B">
        <w:rPr>
          <w:rFonts w:ascii="Book Antiqua" w:hAnsi="Book Antiqua"/>
          <w:sz w:val="22"/>
          <w:szCs w:val="22"/>
        </w:rPr>
        <w:t>–</w:t>
      </w:r>
      <w:r w:rsidR="000333B4" w:rsidRPr="0089719B">
        <w:rPr>
          <w:rFonts w:ascii="Book Antiqua" w:hAnsi="Book Antiqua"/>
          <w:sz w:val="22"/>
          <w:szCs w:val="22"/>
        </w:rPr>
        <w:t xml:space="preserve"> 8</w:t>
      </w:r>
      <w:r w:rsidRPr="0089719B">
        <w:rPr>
          <w:rFonts w:ascii="Book Antiqua" w:hAnsi="Book Antiqua"/>
          <w:sz w:val="22"/>
          <w:szCs w:val="22"/>
        </w:rPr>
        <w:t xml:space="preserve"> p.m.</w:t>
      </w:r>
    </w:p>
    <w:p w:rsidR="00D37D03" w:rsidRPr="0089719B" w:rsidRDefault="00D37D03" w:rsidP="003F5D47">
      <w:pPr>
        <w:pStyle w:val="NormalWeb"/>
        <w:spacing w:before="0" w:beforeAutospacing="0" w:after="0" w:afterAutospacing="0"/>
        <w:ind w:left="720"/>
        <w:rPr>
          <w:rFonts w:ascii="Book Antiqua" w:hAnsi="Book Antiqua"/>
          <w:sz w:val="22"/>
          <w:szCs w:val="22"/>
        </w:rPr>
      </w:pPr>
      <w:r w:rsidRPr="0089719B">
        <w:rPr>
          <w:rFonts w:ascii="Book Antiqua" w:hAnsi="Book Antiqua"/>
          <w:sz w:val="22"/>
          <w:szCs w:val="22"/>
        </w:rPr>
        <w:t xml:space="preserve">Phone: </w:t>
      </w:r>
      <w:r w:rsidR="00B93D16" w:rsidRPr="0089719B">
        <w:rPr>
          <w:rFonts w:ascii="Book Antiqua" w:hAnsi="Book Antiqua"/>
          <w:sz w:val="22"/>
          <w:szCs w:val="22"/>
        </w:rPr>
        <w:t xml:space="preserve">(405) </w:t>
      </w:r>
      <w:r w:rsidRPr="0089719B">
        <w:rPr>
          <w:rFonts w:ascii="Book Antiqua" w:hAnsi="Book Antiqua"/>
          <w:sz w:val="22"/>
          <w:szCs w:val="22"/>
        </w:rPr>
        <w:t>325-2936 - Call for appointment</w:t>
      </w:r>
    </w:p>
    <w:p w:rsidR="00E71476" w:rsidRPr="0089719B" w:rsidRDefault="00E71476" w:rsidP="003F5D47">
      <w:pPr>
        <w:pStyle w:val="NormalWeb"/>
        <w:spacing w:before="0" w:beforeAutospacing="0" w:after="0" w:afterAutospacing="0"/>
        <w:ind w:left="720"/>
        <w:rPr>
          <w:rFonts w:ascii="Book Antiqua" w:hAnsi="Book Antiqua"/>
          <w:b/>
          <w:sz w:val="22"/>
          <w:szCs w:val="22"/>
        </w:rPr>
      </w:pPr>
    </w:p>
    <w:p w:rsidR="00D37D03" w:rsidRPr="0089719B" w:rsidRDefault="00D37D03" w:rsidP="003F5D47">
      <w:pPr>
        <w:pStyle w:val="NormalWeb"/>
        <w:spacing w:before="0" w:beforeAutospacing="0" w:after="0" w:afterAutospacing="0"/>
        <w:ind w:left="720"/>
        <w:rPr>
          <w:rFonts w:ascii="Book Antiqua" w:hAnsi="Book Antiqua"/>
          <w:sz w:val="22"/>
          <w:szCs w:val="22"/>
          <w:u w:val="single"/>
        </w:rPr>
      </w:pPr>
      <w:r w:rsidRPr="0089719B">
        <w:rPr>
          <w:rFonts w:ascii="Book Antiqua" w:hAnsi="Book Antiqua"/>
          <w:sz w:val="22"/>
          <w:szCs w:val="22"/>
          <w:u w:val="single"/>
        </w:rPr>
        <w:t>Sarkey</w:t>
      </w:r>
      <w:r w:rsidR="00E812B2" w:rsidRPr="0089719B">
        <w:rPr>
          <w:rFonts w:ascii="Book Antiqua" w:hAnsi="Book Antiqua"/>
          <w:sz w:val="22"/>
          <w:szCs w:val="22"/>
          <w:u w:val="single"/>
        </w:rPr>
        <w:t>s</w:t>
      </w:r>
      <w:r w:rsidRPr="0089719B">
        <w:rPr>
          <w:rFonts w:ascii="Book Antiqua" w:hAnsi="Book Antiqua"/>
          <w:sz w:val="22"/>
          <w:szCs w:val="22"/>
          <w:u w:val="single"/>
        </w:rPr>
        <w:t xml:space="preserve"> Satellite</w:t>
      </w:r>
      <w:r w:rsidR="00E812B2" w:rsidRPr="0089719B">
        <w:rPr>
          <w:rFonts w:ascii="Book Antiqua" w:hAnsi="Book Antiqua"/>
          <w:sz w:val="22"/>
          <w:szCs w:val="22"/>
          <w:u w:val="single"/>
        </w:rPr>
        <w:t>:</w:t>
      </w:r>
    </w:p>
    <w:p w:rsidR="00D37D03" w:rsidRPr="0089719B" w:rsidRDefault="00E24687" w:rsidP="003F5D47">
      <w:pPr>
        <w:pStyle w:val="NormalWeb"/>
        <w:spacing w:before="0" w:beforeAutospacing="0" w:after="0" w:afterAutospacing="0"/>
        <w:ind w:left="720"/>
        <w:rPr>
          <w:rFonts w:ascii="Book Antiqua" w:hAnsi="Book Antiqua"/>
          <w:sz w:val="22"/>
          <w:szCs w:val="22"/>
        </w:rPr>
      </w:pPr>
      <w:r w:rsidRPr="0089719B">
        <w:rPr>
          <w:rFonts w:ascii="Book Antiqua" w:hAnsi="Book Antiqua"/>
          <w:sz w:val="22"/>
          <w:szCs w:val="22"/>
        </w:rPr>
        <w:t>Thursday 2:30 p.m.-3:30 p.m.</w:t>
      </w:r>
    </w:p>
    <w:p w:rsidR="00E24687" w:rsidRPr="0089719B" w:rsidRDefault="00E24687" w:rsidP="003F5D47">
      <w:pPr>
        <w:pStyle w:val="NormalWeb"/>
        <w:spacing w:before="0" w:beforeAutospacing="0" w:after="0" w:afterAutospacing="0"/>
        <w:ind w:left="720"/>
        <w:rPr>
          <w:rFonts w:ascii="Book Antiqua" w:hAnsi="Book Antiqua"/>
          <w:sz w:val="22"/>
          <w:szCs w:val="22"/>
        </w:rPr>
        <w:sectPr w:rsidR="00E24687" w:rsidRPr="0089719B" w:rsidSect="00E71476">
          <w:type w:val="continuous"/>
          <w:pgSz w:w="12240" w:h="15840"/>
          <w:pgMar w:top="1440" w:right="1440" w:bottom="1440" w:left="1440" w:header="720" w:footer="720" w:gutter="0"/>
          <w:cols w:space="180"/>
          <w:docGrid w:linePitch="360"/>
        </w:sectPr>
      </w:pPr>
      <w:r w:rsidRPr="0089719B">
        <w:rPr>
          <w:rFonts w:ascii="Book Antiqua" w:hAnsi="Book Antiqua"/>
          <w:sz w:val="22"/>
          <w:szCs w:val="22"/>
        </w:rPr>
        <w:t>Friday 1 p.m. – 4 p.m.</w:t>
      </w:r>
    </w:p>
    <w:p w:rsidR="00E71476" w:rsidRPr="0089719B" w:rsidRDefault="00E71476" w:rsidP="003F5D47">
      <w:pPr>
        <w:pStyle w:val="Heading3rdlevel"/>
        <w:ind w:left="0" w:firstLine="0"/>
        <w:rPr>
          <w:rFonts w:ascii="Book Antiqua" w:hAnsi="Book Antiqua"/>
          <w:b/>
          <w:szCs w:val="22"/>
        </w:rPr>
        <w:sectPr w:rsidR="00E71476" w:rsidRPr="0089719B" w:rsidSect="00D37D03">
          <w:type w:val="continuous"/>
          <w:pgSz w:w="12240" w:h="15840"/>
          <w:pgMar w:top="1440" w:right="1440" w:bottom="1440" w:left="1440" w:header="720" w:footer="720" w:gutter="0"/>
          <w:cols w:space="720"/>
          <w:docGrid w:linePitch="360"/>
        </w:sectPr>
      </w:pPr>
    </w:p>
    <w:p w:rsidR="004D4A04" w:rsidRPr="0089719B" w:rsidRDefault="004D4A04" w:rsidP="003F5D47">
      <w:pPr>
        <w:pStyle w:val="Heading3rdlevel"/>
        <w:ind w:left="0" w:firstLine="0"/>
        <w:outlineLvl w:val="2"/>
        <w:rPr>
          <w:rFonts w:ascii="Book Antiqua" w:hAnsi="Book Antiqua"/>
          <w:b/>
        </w:rPr>
      </w:pPr>
      <w:bookmarkStart w:id="77" w:name="_Toc272244216"/>
      <w:r w:rsidRPr="0089719B">
        <w:rPr>
          <w:rFonts w:ascii="Book Antiqua" w:hAnsi="Book Antiqua"/>
          <w:b/>
        </w:rPr>
        <w:lastRenderedPageBreak/>
        <w:t>Housing Options</w:t>
      </w:r>
      <w:bookmarkEnd w:id="77"/>
    </w:p>
    <w:p w:rsidR="00D37D03" w:rsidRPr="0089719B" w:rsidRDefault="00D37D03" w:rsidP="003F5D47">
      <w:pPr>
        <w:ind w:left="720"/>
        <w:rPr>
          <w:rFonts w:ascii="Book Antiqua" w:hAnsi="Book Antiqua"/>
          <w:sz w:val="22"/>
          <w:szCs w:val="22"/>
        </w:rPr>
      </w:pPr>
    </w:p>
    <w:p w:rsidR="00B75C8C" w:rsidRPr="0089719B" w:rsidRDefault="00B75C8C" w:rsidP="003F5D47">
      <w:pPr>
        <w:pStyle w:val="Heading4thLevel"/>
        <w:ind w:left="720"/>
        <w:rPr>
          <w:rFonts w:ascii="Book Antiqua" w:hAnsi="Book Antiqua"/>
          <w:u w:val="single"/>
        </w:rPr>
      </w:pPr>
      <w:r w:rsidRPr="0089719B">
        <w:rPr>
          <w:rFonts w:ascii="Book Antiqua" w:hAnsi="Book Antiqua"/>
          <w:u w:val="single"/>
        </w:rPr>
        <w:t>On-Campus Housing</w:t>
      </w:r>
    </w:p>
    <w:p w:rsidR="00B75C8C" w:rsidRPr="0089719B" w:rsidRDefault="00B75C8C" w:rsidP="003F5D47">
      <w:pPr>
        <w:ind w:left="720"/>
        <w:rPr>
          <w:rFonts w:ascii="Book Antiqua" w:hAnsi="Book Antiqua"/>
          <w:sz w:val="22"/>
          <w:szCs w:val="22"/>
        </w:rPr>
      </w:pPr>
      <w:r w:rsidRPr="0089719B">
        <w:rPr>
          <w:rFonts w:ascii="Book Antiqua" w:hAnsi="Book Antiqua"/>
          <w:sz w:val="22"/>
          <w:szCs w:val="22"/>
        </w:rPr>
        <w:t xml:space="preserve">Options for on-campus housing can be found at the Housing and Food Services webpage: </w:t>
      </w:r>
      <w:hyperlink r:id="rId110" w:history="1">
        <w:r w:rsidRPr="0089719B">
          <w:rPr>
            <w:rStyle w:val="Hyperlink"/>
            <w:rFonts w:ascii="Book Antiqua" w:hAnsi="Book Antiqua"/>
            <w:sz w:val="22"/>
            <w:szCs w:val="22"/>
          </w:rPr>
          <w:t>http://www.housing.ou.edu/</w:t>
        </w:r>
      </w:hyperlink>
      <w:r w:rsidRPr="0089719B">
        <w:rPr>
          <w:rFonts w:ascii="Book Antiqua" w:hAnsi="Book Antiqua"/>
          <w:sz w:val="22"/>
          <w:szCs w:val="22"/>
        </w:rPr>
        <w:t>.</w:t>
      </w:r>
    </w:p>
    <w:p w:rsidR="00B75C8C" w:rsidRPr="0089719B" w:rsidRDefault="00B75C8C" w:rsidP="003F5D47">
      <w:pPr>
        <w:ind w:left="720"/>
        <w:rPr>
          <w:rFonts w:ascii="Book Antiqua" w:hAnsi="Book Antiqua"/>
          <w:sz w:val="22"/>
          <w:szCs w:val="22"/>
        </w:rPr>
      </w:pPr>
    </w:p>
    <w:p w:rsidR="00B75C8C" w:rsidRPr="0089719B" w:rsidRDefault="00B75C8C" w:rsidP="003F5D47">
      <w:pPr>
        <w:pStyle w:val="Heading4thLevel"/>
        <w:ind w:left="720"/>
        <w:rPr>
          <w:rFonts w:ascii="Book Antiqua" w:hAnsi="Book Antiqua"/>
          <w:u w:val="single"/>
        </w:rPr>
      </w:pPr>
      <w:r w:rsidRPr="0089719B">
        <w:rPr>
          <w:rFonts w:ascii="Book Antiqua" w:hAnsi="Book Antiqua"/>
          <w:u w:val="single"/>
        </w:rPr>
        <w:t>Off-Campus Housing</w:t>
      </w:r>
    </w:p>
    <w:p w:rsidR="00A93211" w:rsidRPr="0089719B" w:rsidRDefault="00A93211" w:rsidP="003F5D47">
      <w:pPr>
        <w:ind w:left="720"/>
        <w:rPr>
          <w:rFonts w:ascii="Book Antiqua" w:hAnsi="Book Antiqua"/>
          <w:sz w:val="22"/>
          <w:szCs w:val="22"/>
        </w:rPr>
      </w:pPr>
      <w:r w:rsidRPr="0089719B">
        <w:rPr>
          <w:rFonts w:ascii="Book Antiqua" w:hAnsi="Book Antiqua"/>
          <w:sz w:val="22"/>
          <w:szCs w:val="22"/>
        </w:rPr>
        <w:t xml:space="preserve">There are many apartments and houses available around Norman for rent.  A good way to start looking is to search any of the apartment guides online, like </w:t>
      </w:r>
      <w:hyperlink r:id="rId111" w:history="1">
        <w:r w:rsidRPr="0089719B">
          <w:rPr>
            <w:rStyle w:val="Hyperlink"/>
            <w:rFonts w:ascii="Book Antiqua" w:hAnsi="Book Antiqua"/>
            <w:sz w:val="22"/>
            <w:szCs w:val="22"/>
          </w:rPr>
          <w:t>http://www.mynewplace.com</w:t>
        </w:r>
      </w:hyperlink>
      <w:r w:rsidRPr="0089719B">
        <w:rPr>
          <w:rFonts w:ascii="Book Antiqua" w:hAnsi="Book Antiqua"/>
          <w:sz w:val="22"/>
          <w:szCs w:val="22"/>
        </w:rPr>
        <w:t xml:space="preserve"> or </w:t>
      </w:r>
      <w:hyperlink r:id="rId112" w:history="1">
        <w:r w:rsidRPr="0089719B">
          <w:rPr>
            <w:rStyle w:val="Hyperlink"/>
            <w:rFonts w:ascii="Book Antiqua" w:hAnsi="Book Antiqua"/>
            <w:sz w:val="22"/>
            <w:szCs w:val="22"/>
          </w:rPr>
          <w:t>http://www.rent.com</w:t>
        </w:r>
      </w:hyperlink>
      <w:r w:rsidRPr="0089719B">
        <w:rPr>
          <w:rFonts w:ascii="Book Antiqua" w:hAnsi="Book Antiqua"/>
          <w:sz w:val="22"/>
          <w:szCs w:val="22"/>
        </w:rPr>
        <w:t xml:space="preserve">. </w:t>
      </w:r>
    </w:p>
    <w:p w:rsidR="00B75C8C" w:rsidRPr="0089719B" w:rsidRDefault="00B75C8C" w:rsidP="003F5D47">
      <w:pPr>
        <w:rPr>
          <w:rFonts w:ascii="Book Antiqua" w:hAnsi="Book Antiqua"/>
          <w:sz w:val="22"/>
          <w:szCs w:val="22"/>
        </w:rPr>
      </w:pPr>
    </w:p>
    <w:p w:rsidR="00B93051" w:rsidRPr="0089719B" w:rsidRDefault="004D4A04" w:rsidP="003F5D47">
      <w:pPr>
        <w:pStyle w:val="Heading3rdlevel"/>
        <w:ind w:left="0" w:firstLine="0"/>
        <w:outlineLvl w:val="2"/>
        <w:rPr>
          <w:rFonts w:ascii="Book Antiqua" w:hAnsi="Book Antiqua"/>
          <w:b/>
          <w:szCs w:val="22"/>
        </w:rPr>
      </w:pPr>
      <w:bookmarkStart w:id="78" w:name="_Toc272244217"/>
      <w:r w:rsidRPr="0089719B">
        <w:rPr>
          <w:rFonts w:ascii="Book Antiqua" w:hAnsi="Book Antiqua"/>
          <w:b/>
          <w:szCs w:val="22"/>
        </w:rPr>
        <w:t>Graduate Student Senate</w:t>
      </w:r>
      <w:r w:rsidR="00B93051" w:rsidRPr="0089719B">
        <w:rPr>
          <w:rFonts w:ascii="Book Antiqua" w:hAnsi="Book Antiqua"/>
          <w:b/>
          <w:szCs w:val="22"/>
        </w:rPr>
        <w:t xml:space="preserve"> </w:t>
      </w:r>
      <w:r w:rsidR="000E00DE" w:rsidRPr="0089719B">
        <w:rPr>
          <w:rFonts w:ascii="Book Antiqua" w:hAnsi="Book Antiqua"/>
          <w:b/>
          <w:szCs w:val="22"/>
        </w:rPr>
        <w:t>and</w:t>
      </w:r>
      <w:r w:rsidR="00B93051" w:rsidRPr="0089719B">
        <w:rPr>
          <w:rFonts w:ascii="Book Antiqua" w:hAnsi="Book Antiqua"/>
          <w:b/>
          <w:szCs w:val="22"/>
        </w:rPr>
        <w:t xml:space="preserve"> University of Oklahoma Student Association</w:t>
      </w:r>
      <w:bookmarkEnd w:id="78"/>
    </w:p>
    <w:p w:rsidR="004D4A04" w:rsidRPr="0089719B" w:rsidRDefault="004D4A04" w:rsidP="003F5D47">
      <w:pPr>
        <w:pStyle w:val="Heading3rdlevel"/>
        <w:ind w:left="0"/>
        <w:rPr>
          <w:rFonts w:ascii="Book Antiqua" w:hAnsi="Book Antiqua"/>
          <w:b/>
          <w:szCs w:val="22"/>
        </w:rPr>
      </w:pPr>
    </w:p>
    <w:p w:rsidR="00904842" w:rsidRPr="0089719B" w:rsidRDefault="00904842" w:rsidP="003F5D47">
      <w:pPr>
        <w:rPr>
          <w:rFonts w:ascii="Book Antiqua" w:hAnsi="Book Antiqua"/>
          <w:sz w:val="22"/>
          <w:szCs w:val="22"/>
        </w:rPr>
      </w:pPr>
      <w:r w:rsidRPr="0089719B">
        <w:rPr>
          <w:rFonts w:ascii="Book Antiqua" w:hAnsi="Book Antiqua"/>
          <w:sz w:val="22"/>
          <w:szCs w:val="22"/>
        </w:rPr>
        <w:lastRenderedPageBreak/>
        <w:t>The Graduate Student Senate (GSS) is composed of two senators from each department. GSS meets every other Sunday at 7</w:t>
      </w:r>
      <w:r w:rsidR="00B93D16" w:rsidRPr="0089719B">
        <w:rPr>
          <w:rFonts w:ascii="Book Antiqua" w:hAnsi="Book Antiqua"/>
          <w:sz w:val="22"/>
          <w:szCs w:val="22"/>
        </w:rPr>
        <w:t xml:space="preserve"> </w:t>
      </w:r>
      <w:r w:rsidRPr="0089719B">
        <w:rPr>
          <w:rFonts w:ascii="Book Antiqua" w:hAnsi="Book Antiqua"/>
          <w:sz w:val="22"/>
          <w:szCs w:val="22"/>
        </w:rPr>
        <w:t xml:space="preserve">p.m. in </w:t>
      </w:r>
      <w:r w:rsidR="00E24687" w:rsidRPr="0089719B">
        <w:rPr>
          <w:rFonts w:ascii="Book Antiqua" w:hAnsi="Book Antiqua"/>
          <w:sz w:val="22"/>
          <w:szCs w:val="22"/>
        </w:rPr>
        <w:t>Sarkeys Room A235</w:t>
      </w:r>
      <w:r w:rsidRPr="0089719B">
        <w:rPr>
          <w:rFonts w:ascii="Book Antiqua" w:hAnsi="Book Antiqua"/>
          <w:sz w:val="22"/>
          <w:szCs w:val="22"/>
        </w:rPr>
        <w:t xml:space="preserve"> during the fall and spring semesters.  Committees meet at 6:30 p.m. in </w:t>
      </w:r>
      <w:r w:rsidR="00E24687" w:rsidRPr="0089719B">
        <w:rPr>
          <w:rFonts w:ascii="Book Antiqua" w:hAnsi="Book Antiqua"/>
          <w:sz w:val="22"/>
          <w:szCs w:val="22"/>
        </w:rPr>
        <w:t xml:space="preserve">Sarkeys Room A235 </w:t>
      </w:r>
      <w:r w:rsidRPr="0089719B">
        <w:rPr>
          <w:rFonts w:ascii="Book Antiqua" w:hAnsi="Book Antiqua"/>
          <w:sz w:val="22"/>
          <w:szCs w:val="22"/>
        </w:rPr>
        <w:t xml:space="preserve">before the full Senate meeting. </w:t>
      </w:r>
      <w:r w:rsidR="008145FA" w:rsidRPr="0089719B">
        <w:rPr>
          <w:rFonts w:ascii="Book Antiqua" w:hAnsi="Book Antiqua"/>
          <w:sz w:val="22"/>
          <w:szCs w:val="22"/>
        </w:rPr>
        <w:t xml:space="preserve"> </w:t>
      </w:r>
      <w:r w:rsidRPr="0089719B">
        <w:rPr>
          <w:rFonts w:ascii="Book Antiqua" w:hAnsi="Book Antiqua"/>
          <w:sz w:val="22"/>
          <w:szCs w:val="22"/>
        </w:rPr>
        <w:t>The GSS offers conference fees and research grants to graduate students, helps allocate fun</w:t>
      </w:r>
      <w:r w:rsidR="00B93D16" w:rsidRPr="0089719B">
        <w:rPr>
          <w:rFonts w:ascii="Book Antiqua" w:hAnsi="Book Antiqua"/>
          <w:sz w:val="22"/>
          <w:szCs w:val="22"/>
        </w:rPr>
        <w:t>ds to all student organizations</w:t>
      </w:r>
      <w:r w:rsidRPr="0089719B">
        <w:rPr>
          <w:rFonts w:ascii="Book Antiqua" w:hAnsi="Book Antiqua"/>
          <w:sz w:val="22"/>
          <w:szCs w:val="22"/>
        </w:rPr>
        <w:t xml:space="preserve"> and acts on issues that affect graduate education. </w:t>
      </w:r>
      <w:r w:rsidR="008145FA" w:rsidRPr="0089719B">
        <w:rPr>
          <w:rFonts w:ascii="Book Antiqua" w:hAnsi="Book Antiqua"/>
          <w:sz w:val="22"/>
          <w:szCs w:val="22"/>
        </w:rPr>
        <w:t xml:space="preserve"> </w:t>
      </w:r>
      <w:r w:rsidRPr="0089719B">
        <w:rPr>
          <w:rFonts w:ascii="Book Antiqua" w:hAnsi="Book Antiqua"/>
          <w:sz w:val="22"/>
          <w:szCs w:val="22"/>
        </w:rPr>
        <w:t xml:space="preserve">Each year, GSS raises money for its grant endowment fund. The Graduate Student Senate approves funding for nearly 100 graduate student organizations.  </w:t>
      </w:r>
    </w:p>
    <w:p w:rsidR="00904842" w:rsidRPr="0089719B" w:rsidRDefault="00904842" w:rsidP="003F5D47">
      <w:pPr>
        <w:rPr>
          <w:rFonts w:ascii="Book Antiqua" w:hAnsi="Book Antiqua"/>
          <w:b/>
          <w:sz w:val="22"/>
          <w:szCs w:val="22"/>
        </w:rPr>
      </w:pPr>
    </w:p>
    <w:p w:rsidR="00904842" w:rsidRPr="0089719B" w:rsidRDefault="00904842" w:rsidP="003F5D47">
      <w:pPr>
        <w:rPr>
          <w:rFonts w:ascii="Book Antiqua" w:hAnsi="Book Antiqua"/>
          <w:sz w:val="22"/>
          <w:szCs w:val="22"/>
        </w:rPr>
      </w:pPr>
      <w:r w:rsidRPr="0089719B">
        <w:rPr>
          <w:rFonts w:ascii="Book Antiqua" w:hAnsi="Book Antiqua"/>
          <w:sz w:val="22"/>
          <w:szCs w:val="22"/>
        </w:rPr>
        <w:t>Many of the graduate departme</w:t>
      </w:r>
      <w:r w:rsidR="007F34A8" w:rsidRPr="0089719B">
        <w:rPr>
          <w:rFonts w:ascii="Book Antiqua" w:hAnsi="Book Antiqua"/>
          <w:sz w:val="22"/>
          <w:szCs w:val="22"/>
        </w:rPr>
        <w:t>nts and schools have university-</w:t>
      </w:r>
      <w:r w:rsidRPr="0089719B">
        <w:rPr>
          <w:rFonts w:ascii="Book Antiqua" w:hAnsi="Book Antiqua"/>
          <w:sz w:val="22"/>
          <w:szCs w:val="22"/>
        </w:rPr>
        <w:t>recognized graduate student organizations. Examples include the Zoology Association of Graduate St</w:t>
      </w:r>
      <w:r w:rsidR="00B93D16" w:rsidRPr="0089719B">
        <w:rPr>
          <w:rFonts w:ascii="Book Antiqua" w:hAnsi="Book Antiqua"/>
          <w:sz w:val="22"/>
          <w:szCs w:val="22"/>
        </w:rPr>
        <w:t>udents, History of Science Club</w:t>
      </w:r>
      <w:r w:rsidRPr="0089719B">
        <w:rPr>
          <w:rFonts w:ascii="Book Antiqua" w:hAnsi="Book Antiqua"/>
          <w:sz w:val="22"/>
          <w:szCs w:val="22"/>
        </w:rPr>
        <w:t xml:space="preserve"> and Graduate Music Student Association. </w:t>
      </w:r>
    </w:p>
    <w:p w:rsidR="00904842" w:rsidRPr="0089719B" w:rsidRDefault="00904842" w:rsidP="003F5D47">
      <w:pPr>
        <w:rPr>
          <w:rFonts w:ascii="Book Antiqua" w:hAnsi="Book Antiqua"/>
          <w:sz w:val="22"/>
          <w:szCs w:val="22"/>
        </w:rPr>
      </w:pPr>
    </w:p>
    <w:p w:rsidR="007F34A8" w:rsidRPr="0089719B" w:rsidRDefault="00904842" w:rsidP="003F5D47">
      <w:pPr>
        <w:rPr>
          <w:rFonts w:ascii="Book Antiqua" w:hAnsi="Book Antiqua"/>
          <w:sz w:val="22"/>
          <w:szCs w:val="22"/>
        </w:rPr>
      </w:pPr>
      <w:r w:rsidRPr="0089719B">
        <w:rPr>
          <w:rFonts w:ascii="Book Antiqua" w:hAnsi="Book Antiqua"/>
          <w:sz w:val="22"/>
          <w:szCs w:val="22"/>
        </w:rPr>
        <w:t xml:space="preserve">Graduate students from underrepresented groups </w:t>
      </w:r>
      <w:r w:rsidR="007F34A8" w:rsidRPr="0089719B">
        <w:rPr>
          <w:rFonts w:ascii="Book Antiqua" w:hAnsi="Book Antiqua"/>
          <w:sz w:val="22"/>
          <w:szCs w:val="22"/>
        </w:rPr>
        <w:t>also are</w:t>
      </w:r>
      <w:r w:rsidRPr="0089719B">
        <w:rPr>
          <w:rFonts w:ascii="Book Antiqua" w:hAnsi="Book Antiqua"/>
          <w:sz w:val="22"/>
          <w:szCs w:val="22"/>
        </w:rPr>
        <w:t xml:space="preserve"> active in such campus-wide organizations as the Black Student Association, Asian American Student Association, Indian American Student Association</w:t>
      </w:r>
      <w:r w:rsidR="00B93D16" w:rsidRPr="0089719B">
        <w:rPr>
          <w:rFonts w:ascii="Book Antiqua" w:hAnsi="Book Antiqua"/>
          <w:sz w:val="22"/>
          <w:szCs w:val="22"/>
        </w:rPr>
        <w:t>,</w:t>
      </w:r>
      <w:r w:rsidR="007F34A8" w:rsidRPr="0089719B">
        <w:rPr>
          <w:rFonts w:ascii="Book Antiqua" w:hAnsi="Book Antiqua"/>
          <w:sz w:val="22"/>
          <w:szCs w:val="22"/>
        </w:rPr>
        <w:t xml:space="preserve"> American Indian Student Association</w:t>
      </w:r>
      <w:r w:rsidR="00B93D16" w:rsidRPr="0089719B">
        <w:rPr>
          <w:rFonts w:ascii="Book Antiqua" w:hAnsi="Book Antiqua"/>
          <w:sz w:val="22"/>
          <w:szCs w:val="22"/>
        </w:rPr>
        <w:t xml:space="preserve"> and</w:t>
      </w:r>
      <w:r w:rsidRPr="0089719B">
        <w:rPr>
          <w:rFonts w:ascii="Book Antiqua" w:hAnsi="Book Antiqua"/>
          <w:sz w:val="22"/>
          <w:szCs w:val="22"/>
        </w:rPr>
        <w:t xml:space="preserve"> Hispani</w:t>
      </w:r>
      <w:r w:rsidR="007F34A8" w:rsidRPr="0089719B">
        <w:rPr>
          <w:rFonts w:ascii="Book Antiqua" w:hAnsi="Book Antiqua"/>
          <w:sz w:val="22"/>
          <w:szCs w:val="22"/>
        </w:rPr>
        <w:t>c Ameri</w:t>
      </w:r>
      <w:r w:rsidR="00B93D16" w:rsidRPr="0089719B">
        <w:rPr>
          <w:rFonts w:ascii="Book Antiqua" w:hAnsi="Book Antiqua"/>
          <w:sz w:val="22"/>
          <w:szCs w:val="22"/>
        </w:rPr>
        <w:t>can Student Association</w:t>
      </w:r>
      <w:r w:rsidR="007F34A8" w:rsidRPr="0089719B">
        <w:rPr>
          <w:rFonts w:ascii="Book Antiqua" w:hAnsi="Book Antiqua"/>
          <w:sz w:val="22"/>
          <w:szCs w:val="22"/>
        </w:rPr>
        <w:t>.</w:t>
      </w:r>
    </w:p>
    <w:p w:rsidR="007F34A8" w:rsidRPr="0089719B" w:rsidRDefault="007F34A8" w:rsidP="003F5D47">
      <w:pPr>
        <w:rPr>
          <w:rFonts w:ascii="Book Antiqua" w:hAnsi="Book Antiqua"/>
          <w:sz w:val="22"/>
          <w:szCs w:val="22"/>
        </w:rPr>
      </w:pPr>
    </w:p>
    <w:p w:rsidR="00904842" w:rsidRPr="0089719B" w:rsidRDefault="007F34A8" w:rsidP="003F5D47">
      <w:pPr>
        <w:rPr>
          <w:rFonts w:ascii="Book Antiqua" w:hAnsi="Book Antiqua"/>
          <w:sz w:val="22"/>
          <w:szCs w:val="22"/>
        </w:rPr>
      </w:pPr>
      <w:r w:rsidRPr="0089719B">
        <w:rPr>
          <w:rFonts w:ascii="Book Antiqua" w:hAnsi="Book Antiqua"/>
          <w:sz w:val="22"/>
          <w:szCs w:val="22"/>
        </w:rPr>
        <w:t>A co</w:t>
      </w:r>
      <w:r w:rsidR="00B93D16" w:rsidRPr="0089719B">
        <w:rPr>
          <w:rFonts w:ascii="Book Antiqua" w:hAnsi="Book Antiqua"/>
          <w:sz w:val="22"/>
          <w:szCs w:val="22"/>
        </w:rPr>
        <w:t>mplete listing of OU’s 300-plus</w:t>
      </w:r>
      <w:r w:rsidRPr="0089719B">
        <w:rPr>
          <w:rFonts w:ascii="Book Antiqua" w:hAnsi="Book Antiqua"/>
          <w:sz w:val="22"/>
          <w:szCs w:val="22"/>
        </w:rPr>
        <w:t xml:space="preserve"> registered student organizations</w:t>
      </w:r>
      <w:r w:rsidR="00AB4664" w:rsidRPr="0089719B">
        <w:rPr>
          <w:rFonts w:ascii="Book Antiqua" w:hAnsi="Book Antiqua"/>
          <w:sz w:val="22"/>
          <w:szCs w:val="22"/>
        </w:rPr>
        <w:t>—</w:t>
      </w:r>
      <w:r w:rsidRPr="0089719B">
        <w:rPr>
          <w:rFonts w:ascii="Book Antiqua" w:hAnsi="Book Antiqua"/>
          <w:sz w:val="22"/>
          <w:szCs w:val="22"/>
        </w:rPr>
        <w:t>from the Adaptive Sports Club to the Zoological Society</w:t>
      </w:r>
      <w:r w:rsidR="00AB4664" w:rsidRPr="0089719B">
        <w:rPr>
          <w:rFonts w:ascii="Book Antiqua" w:hAnsi="Book Antiqua"/>
          <w:sz w:val="22"/>
          <w:szCs w:val="22"/>
        </w:rPr>
        <w:t>—</w:t>
      </w:r>
      <w:r w:rsidRPr="0089719B">
        <w:rPr>
          <w:rFonts w:ascii="Book Antiqua" w:hAnsi="Book Antiqua"/>
          <w:sz w:val="22"/>
          <w:szCs w:val="22"/>
        </w:rPr>
        <w:t>can be viewed</w:t>
      </w:r>
      <w:r w:rsidR="00642E86" w:rsidRPr="0089719B">
        <w:rPr>
          <w:rFonts w:ascii="Book Antiqua" w:hAnsi="Book Antiqua"/>
          <w:sz w:val="22"/>
          <w:szCs w:val="22"/>
        </w:rPr>
        <w:t xml:space="preserve">, with links </w:t>
      </w:r>
      <w:r w:rsidR="00B93D16" w:rsidRPr="0089719B">
        <w:rPr>
          <w:rFonts w:ascii="Book Antiqua" w:hAnsi="Book Antiqua"/>
          <w:sz w:val="22"/>
          <w:szCs w:val="22"/>
        </w:rPr>
        <w:t>to the individual organizations’</w:t>
      </w:r>
      <w:r w:rsidR="00642E86" w:rsidRPr="0089719B">
        <w:rPr>
          <w:rFonts w:ascii="Book Antiqua" w:hAnsi="Book Antiqua"/>
          <w:sz w:val="22"/>
          <w:szCs w:val="22"/>
        </w:rPr>
        <w:t xml:space="preserve"> </w:t>
      </w:r>
      <w:r w:rsidR="000E00DE" w:rsidRPr="0089719B">
        <w:rPr>
          <w:rFonts w:ascii="Book Antiqua" w:hAnsi="Book Antiqua"/>
          <w:sz w:val="22"/>
          <w:szCs w:val="22"/>
        </w:rPr>
        <w:t>Web site</w:t>
      </w:r>
      <w:r w:rsidR="00642E86" w:rsidRPr="0089719B">
        <w:rPr>
          <w:rFonts w:ascii="Book Antiqua" w:hAnsi="Book Antiqua"/>
          <w:sz w:val="22"/>
          <w:szCs w:val="22"/>
        </w:rPr>
        <w:t>s</w:t>
      </w:r>
      <w:r w:rsidR="006F7539">
        <w:rPr>
          <w:rFonts w:ascii="Book Antiqua" w:hAnsi="Book Antiqua"/>
          <w:sz w:val="22"/>
          <w:szCs w:val="22"/>
        </w:rPr>
        <w:t>.</w:t>
      </w:r>
    </w:p>
    <w:p w:rsidR="00C77237" w:rsidRPr="0089719B" w:rsidRDefault="00C77237" w:rsidP="003F5D47">
      <w:pPr>
        <w:rPr>
          <w:rFonts w:ascii="Book Antiqua" w:hAnsi="Book Antiqua"/>
          <w:sz w:val="22"/>
          <w:szCs w:val="22"/>
        </w:rPr>
      </w:pPr>
    </w:p>
    <w:p w:rsidR="004F26FA" w:rsidRPr="0089719B" w:rsidRDefault="004F26FA" w:rsidP="003F5D47">
      <w:pPr>
        <w:pStyle w:val="NormalWeb"/>
        <w:shd w:val="clear" w:color="auto" w:fill="FFFFFF"/>
        <w:spacing w:before="0" w:beforeAutospacing="0" w:after="0" w:afterAutospacing="0"/>
        <w:rPr>
          <w:rFonts w:ascii="Book Antiqua" w:hAnsi="Book Antiqua"/>
          <w:sz w:val="22"/>
          <w:szCs w:val="22"/>
        </w:rPr>
      </w:pPr>
      <w:r w:rsidRPr="0089719B">
        <w:rPr>
          <w:rFonts w:ascii="Book Antiqua" w:hAnsi="Book Antiqua"/>
          <w:sz w:val="22"/>
          <w:szCs w:val="22"/>
        </w:rPr>
        <w:t>It is the job of the UOSA Exec</w:t>
      </w:r>
      <w:r w:rsidR="00642E86" w:rsidRPr="0089719B">
        <w:rPr>
          <w:rFonts w:ascii="Book Antiqua" w:hAnsi="Book Antiqua"/>
          <w:sz w:val="22"/>
          <w:szCs w:val="22"/>
        </w:rPr>
        <w:t>utive Branch to address student</w:t>
      </w:r>
      <w:r w:rsidRPr="0089719B">
        <w:rPr>
          <w:rFonts w:ascii="Book Antiqua" w:hAnsi="Book Antiqua"/>
          <w:sz w:val="22"/>
          <w:szCs w:val="22"/>
        </w:rPr>
        <w:t xml:space="preserve"> concerns, turn ideas into realities, provide student services on behalf of UOSA, execute UOSA laws, advocate for the positions of studen</w:t>
      </w:r>
      <w:r w:rsidR="00D7248C" w:rsidRPr="0089719B">
        <w:rPr>
          <w:rFonts w:ascii="Book Antiqua" w:hAnsi="Book Antiqua"/>
          <w:sz w:val="22"/>
          <w:szCs w:val="22"/>
        </w:rPr>
        <w:t>ts</w:t>
      </w:r>
      <w:r w:rsidR="00053CD1" w:rsidRPr="0089719B">
        <w:rPr>
          <w:rFonts w:ascii="Book Antiqua" w:hAnsi="Book Antiqua"/>
          <w:sz w:val="22"/>
          <w:szCs w:val="22"/>
        </w:rPr>
        <w:t xml:space="preserve"> and </w:t>
      </w:r>
      <w:r w:rsidR="00AB6217" w:rsidRPr="0089719B">
        <w:rPr>
          <w:rFonts w:ascii="Book Antiqua" w:hAnsi="Book Antiqua"/>
          <w:sz w:val="22"/>
          <w:szCs w:val="22"/>
        </w:rPr>
        <w:t xml:space="preserve">provide </w:t>
      </w:r>
      <w:r w:rsidR="00053CD1" w:rsidRPr="0089719B">
        <w:rPr>
          <w:rFonts w:ascii="Book Antiqua" w:hAnsi="Book Antiqua"/>
          <w:sz w:val="22"/>
          <w:szCs w:val="22"/>
        </w:rPr>
        <w:t xml:space="preserve">overall </w:t>
      </w:r>
      <w:r w:rsidR="00D7248C" w:rsidRPr="0089719B">
        <w:rPr>
          <w:rFonts w:ascii="Book Antiqua" w:hAnsi="Book Antiqua"/>
          <w:sz w:val="22"/>
          <w:szCs w:val="22"/>
        </w:rPr>
        <w:t>support</w:t>
      </w:r>
      <w:r w:rsidR="00053CD1" w:rsidRPr="0089719B">
        <w:rPr>
          <w:rFonts w:ascii="Book Antiqua" w:hAnsi="Book Antiqua"/>
          <w:sz w:val="22"/>
          <w:szCs w:val="22"/>
        </w:rPr>
        <w:t xml:space="preserve"> for students.</w:t>
      </w:r>
      <w:r w:rsidRPr="0089719B">
        <w:rPr>
          <w:rFonts w:ascii="Book Antiqua" w:hAnsi="Book Antiqua"/>
          <w:sz w:val="22"/>
          <w:szCs w:val="22"/>
        </w:rPr>
        <w:t xml:space="preserve">  You can visit the UOSA </w:t>
      </w:r>
      <w:r w:rsidR="000E00DE" w:rsidRPr="0089719B">
        <w:rPr>
          <w:rFonts w:ascii="Book Antiqua" w:hAnsi="Book Antiqua"/>
          <w:sz w:val="22"/>
          <w:szCs w:val="22"/>
        </w:rPr>
        <w:t>Web site</w:t>
      </w:r>
      <w:r w:rsidRPr="0089719B">
        <w:rPr>
          <w:rFonts w:ascii="Book Antiqua" w:hAnsi="Book Antiqua"/>
          <w:sz w:val="22"/>
          <w:szCs w:val="22"/>
        </w:rPr>
        <w:t xml:space="preserve"> at </w:t>
      </w:r>
      <w:hyperlink r:id="rId113" w:history="1">
        <w:r w:rsidRPr="0089719B">
          <w:rPr>
            <w:rStyle w:val="Hyperlink"/>
            <w:rFonts w:ascii="Book Antiqua" w:hAnsi="Book Antiqua"/>
            <w:sz w:val="22"/>
            <w:szCs w:val="22"/>
          </w:rPr>
          <w:t>http://uosa.ou.edu</w:t>
        </w:r>
      </w:hyperlink>
      <w:r w:rsidRPr="0089719B">
        <w:rPr>
          <w:rFonts w:ascii="Book Antiqua" w:hAnsi="Book Antiqua"/>
          <w:sz w:val="22"/>
          <w:szCs w:val="22"/>
        </w:rPr>
        <w:t xml:space="preserve">. </w:t>
      </w:r>
    </w:p>
    <w:p w:rsidR="004F26FA" w:rsidRPr="0089719B" w:rsidRDefault="004F26FA" w:rsidP="003F5D47">
      <w:pPr>
        <w:rPr>
          <w:rFonts w:ascii="Book Antiqua" w:hAnsi="Book Antiqua"/>
          <w:sz w:val="22"/>
          <w:szCs w:val="22"/>
        </w:rPr>
      </w:pPr>
    </w:p>
    <w:p w:rsidR="004D4A04" w:rsidRPr="0089719B" w:rsidRDefault="004D4A04" w:rsidP="003F5D47">
      <w:pPr>
        <w:pStyle w:val="Heading3rdlevel"/>
        <w:ind w:left="0" w:firstLine="0"/>
        <w:outlineLvl w:val="2"/>
        <w:rPr>
          <w:rFonts w:ascii="Book Antiqua" w:hAnsi="Book Antiqua"/>
          <w:b/>
          <w:szCs w:val="22"/>
        </w:rPr>
      </w:pPr>
      <w:bookmarkStart w:id="79" w:name="_Toc272244218"/>
      <w:r w:rsidRPr="0089719B">
        <w:rPr>
          <w:rFonts w:ascii="Book Antiqua" w:hAnsi="Book Antiqua"/>
          <w:b/>
          <w:szCs w:val="22"/>
        </w:rPr>
        <w:t>International Student Services</w:t>
      </w:r>
      <w:bookmarkEnd w:id="79"/>
    </w:p>
    <w:p w:rsidR="00D37D03" w:rsidRPr="0089719B" w:rsidRDefault="00D37D03" w:rsidP="003F5D47">
      <w:pPr>
        <w:rPr>
          <w:rFonts w:ascii="Book Antiqua" w:hAnsi="Book Antiqua"/>
          <w:sz w:val="22"/>
          <w:szCs w:val="22"/>
        </w:rPr>
      </w:pPr>
    </w:p>
    <w:p w:rsidR="00904842" w:rsidRPr="0089719B" w:rsidRDefault="00904842" w:rsidP="003F5D47">
      <w:pPr>
        <w:rPr>
          <w:rFonts w:ascii="Book Antiqua" w:hAnsi="Book Antiqua"/>
          <w:sz w:val="22"/>
          <w:szCs w:val="22"/>
        </w:rPr>
      </w:pPr>
      <w:r w:rsidRPr="0089719B">
        <w:rPr>
          <w:rFonts w:ascii="Book Antiqua" w:hAnsi="Book Antiqua"/>
          <w:sz w:val="22"/>
          <w:szCs w:val="22"/>
        </w:rPr>
        <w:t>The University of Oklahoma International Student Services (OU ISS) assists more than 2,000 international students and their dependents from over 100 countries, providing expert advice and support to every international student. OU ISS works with international students, faculty and staff, community members, U</w:t>
      </w:r>
      <w:r w:rsidR="00053CD1" w:rsidRPr="0089719B">
        <w:rPr>
          <w:rFonts w:ascii="Book Antiqua" w:hAnsi="Book Antiqua"/>
          <w:sz w:val="22"/>
          <w:szCs w:val="22"/>
        </w:rPr>
        <w:t>.</w:t>
      </w:r>
      <w:r w:rsidRPr="0089719B">
        <w:rPr>
          <w:rFonts w:ascii="Book Antiqua" w:hAnsi="Book Antiqua"/>
          <w:sz w:val="22"/>
          <w:szCs w:val="22"/>
        </w:rPr>
        <w:t>S</w:t>
      </w:r>
      <w:r w:rsidR="00053CD1" w:rsidRPr="0089719B">
        <w:rPr>
          <w:rFonts w:ascii="Book Antiqua" w:hAnsi="Book Antiqua"/>
          <w:sz w:val="22"/>
          <w:szCs w:val="22"/>
        </w:rPr>
        <w:t>.</w:t>
      </w:r>
      <w:r w:rsidRPr="0089719B">
        <w:rPr>
          <w:rFonts w:ascii="Book Antiqua" w:hAnsi="Book Antiqua"/>
          <w:sz w:val="22"/>
          <w:szCs w:val="22"/>
        </w:rPr>
        <w:t xml:space="preserve"> federal officials, and a variety of government agencies.</w:t>
      </w:r>
    </w:p>
    <w:p w:rsidR="00904842" w:rsidRPr="0089719B" w:rsidRDefault="00904842" w:rsidP="003F5D47">
      <w:pPr>
        <w:rPr>
          <w:rFonts w:ascii="Book Antiqua" w:hAnsi="Book Antiqua"/>
          <w:sz w:val="22"/>
          <w:szCs w:val="22"/>
        </w:rPr>
      </w:pPr>
      <w:r w:rsidRPr="0089719B">
        <w:rPr>
          <w:rFonts w:ascii="Book Antiqua" w:hAnsi="Book Antiqua"/>
          <w:sz w:val="22"/>
          <w:szCs w:val="22"/>
        </w:rPr>
        <w:br/>
      </w:r>
      <w:r w:rsidRPr="0089719B">
        <w:rPr>
          <w:rFonts w:ascii="Book Antiqua" w:hAnsi="Book Antiqua"/>
          <w:snapToGrid w:val="0"/>
          <w:color w:val="000000"/>
          <w:sz w:val="22"/>
          <w:szCs w:val="22"/>
        </w:rPr>
        <w:t xml:space="preserve">OU ISS is located in </w:t>
      </w:r>
      <w:r w:rsidR="00053CD1" w:rsidRPr="0089719B">
        <w:rPr>
          <w:rFonts w:ascii="Book Antiqua" w:hAnsi="Book Antiqua"/>
          <w:snapToGrid w:val="0"/>
          <w:color w:val="000000"/>
          <w:sz w:val="22"/>
          <w:szCs w:val="22"/>
        </w:rPr>
        <w:t xml:space="preserve">224 </w:t>
      </w:r>
      <w:r w:rsidRPr="0089719B">
        <w:rPr>
          <w:rFonts w:ascii="Book Antiqua" w:hAnsi="Book Antiqua"/>
          <w:sz w:val="22"/>
          <w:szCs w:val="22"/>
        </w:rPr>
        <w:t>B.C. Wallace Old Science Hall</w:t>
      </w:r>
      <w:r w:rsidR="00053CD1" w:rsidRPr="0089719B">
        <w:rPr>
          <w:rFonts w:ascii="Book Antiqua" w:hAnsi="Book Antiqua"/>
          <w:sz w:val="22"/>
          <w:szCs w:val="22"/>
        </w:rPr>
        <w:t xml:space="preserve"> and can be contacted by phone,</w:t>
      </w:r>
      <w:r w:rsidRPr="0089719B">
        <w:rPr>
          <w:rFonts w:ascii="Book Antiqua" w:hAnsi="Book Antiqua"/>
          <w:sz w:val="22"/>
          <w:szCs w:val="22"/>
        </w:rPr>
        <w:t xml:space="preserve"> (405) 325-3337</w:t>
      </w:r>
      <w:r w:rsidR="00053CD1" w:rsidRPr="0089719B">
        <w:rPr>
          <w:rFonts w:ascii="Book Antiqua" w:hAnsi="Book Antiqua"/>
          <w:sz w:val="22"/>
          <w:szCs w:val="22"/>
        </w:rPr>
        <w:t xml:space="preserve">; fax, </w:t>
      </w:r>
      <w:r w:rsidRPr="0089719B">
        <w:rPr>
          <w:rFonts w:ascii="Book Antiqua" w:hAnsi="Book Antiqua"/>
          <w:sz w:val="22"/>
          <w:szCs w:val="22"/>
        </w:rPr>
        <w:t>(405)</w:t>
      </w:r>
      <w:r w:rsidR="00B93D16" w:rsidRPr="0089719B">
        <w:rPr>
          <w:rFonts w:ascii="Book Antiqua" w:hAnsi="Book Antiqua"/>
          <w:sz w:val="22"/>
          <w:szCs w:val="22"/>
        </w:rPr>
        <w:t xml:space="preserve"> </w:t>
      </w:r>
      <w:r w:rsidRPr="0089719B">
        <w:rPr>
          <w:rFonts w:ascii="Book Antiqua" w:hAnsi="Book Antiqua"/>
          <w:sz w:val="22"/>
          <w:szCs w:val="22"/>
        </w:rPr>
        <w:t>325-0197</w:t>
      </w:r>
      <w:r w:rsidR="00053CD1" w:rsidRPr="0089719B">
        <w:rPr>
          <w:rFonts w:ascii="Book Antiqua" w:hAnsi="Book Antiqua"/>
          <w:sz w:val="22"/>
          <w:szCs w:val="22"/>
        </w:rPr>
        <w:t xml:space="preserve">; or </w:t>
      </w:r>
      <w:r w:rsidR="000E00DE" w:rsidRPr="0089719B">
        <w:rPr>
          <w:rFonts w:ascii="Book Antiqua" w:hAnsi="Book Antiqua"/>
          <w:sz w:val="22"/>
          <w:szCs w:val="22"/>
        </w:rPr>
        <w:t>e-mail</w:t>
      </w:r>
      <w:r w:rsidR="00053CD1" w:rsidRPr="0089719B">
        <w:rPr>
          <w:rFonts w:ascii="Book Antiqua" w:hAnsi="Book Antiqua"/>
          <w:sz w:val="22"/>
          <w:szCs w:val="22"/>
        </w:rPr>
        <w:t>,</w:t>
      </w:r>
      <w:r w:rsidRPr="0089719B">
        <w:rPr>
          <w:rFonts w:ascii="Book Antiqua" w:hAnsi="Book Antiqua"/>
          <w:sz w:val="22"/>
          <w:szCs w:val="22"/>
        </w:rPr>
        <w:t xml:space="preserve"> </w:t>
      </w:r>
      <w:hyperlink r:id="rId114" w:history="1">
        <w:r w:rsidRPr="0089719B">
          <w:rPr>
            <w:rStyle w:val="Hyperlink"/>
            <w:rFonts w:ascii="Book Antiqua" w:hAnsi="Book Antiqua"/>
            <w:sz w:val="22"/>
            <w:szCs w:val="22"/>
          </w:rPr>
          <w:t>iss@ou.edu</w:t>
        </w:r>
      </w:hyperlink>
      <w:r w:rsidRPr="0089719B">
        <w:rPr>
          <w:rFonts w:ascii="Book Antiqua" w:hAnsi="Book Antiqua"/>
          <w:sz w:val="22"/>
          <w:szCs w:val="22"/>
        </w:rPr>
        <w:t xml:space="preserve">.  More information may be found at </w:t>
      </w:r>
      <w:hyperlink r:id="rId115" w:history="1">
        <w:r w:rsidR="00A15978" w:rsidRPr="0089719B">
          <w:rPr>
            <w:rStyle w:val="Hyperlink"/>
            <w:rFonts w:ascii="Book Antiqua" w:hAnsi="Book Antiqua"/>
            <w:sz w:val="22"/>
            <w:szCs w:val="22"/>
          </w:rPr>
          <w:t>http://www.ou.edu/iss</w:t>
        </w:r>
      </w:hyperlink>
      <w:r w:rsidRPr="0089719B">
        <w:rPr>
          <w:rFonts w:ascii="Book Antiqua" w:hAnsi="Book Antiqua"/>
          <w:sz w:val="22"/>
          <w:szCs w:val="22"/>
        </w:rPr>
        <w:t xml:space="preserve">. </w:t>
      </w:r>
    </w:p>
    <w:p w:rsidR="008C720E" w:rsidRPr="0089719B" w:rsidRDefault="008C720E" w:rsidP="003F5D47">
      <w:pPr>
        <w:rPr>
          <w:rFonts w:ascii="Book Antiqua" w:hAnsi="Book Antiqua"/>
          <w:sz w:val="22"/>
          <w:szCs w:val="22"/>
        </w:rPr>
      </w:pPr>
    </w:p>
    <w:p w:rsidR="008C720E" w:rsidRPr="0089719B" w:rsidRDefault="008C720E" w:rsidP="003F5D47">
      <w:pPr>
        <w:rPr>
          <w:rFonts w:ascii="Book Antiqua" w:hAnsi="Book Antiqua"/>
          <w:sz w:val="22"/>
          <w:szCs w:val="22"/>
        </w:rPr>
      </w:pPr>
      <w:r w:rsidRPr="0089719B">
        <w:rPr>
          <w:rFonts w:ascii="Book Antiqua" w:hAnsi="Book Antiqua"/>
          <w:snapToGrid w:val="0"/>
          <w:color w:val="000000"/>
          <w:sz w:val="22"/>
          <w:szCs w:val="22"/>
        </w:rPr>
        <w:t xml:space="preserve">International degree-seeking students in F-1 or J-1 status may work part-time (up to 20 hours/week) on campus.  Before seeking a job on campus, international students should contact the ISS office about work authorization policies.  </w:t>
      </w:r>
    </w:p>
    <w:p w:rsidR="008C720E" w:rsidRPr="0089719B" w:rsidRDefault="008C720E" w:rsidP="003F5D47">
      <w:pPr>
        <w:rPr>
          <w:rFonts w:ascii="Book Antiqua" w:hAnsi="Book Antiqua" w:cs="Helvetica"/>
          <w:color w:val="333333"/>
          <w:sz w:val="19"/>
          <w:szCs w:val="19"/>
        </w:rPr>
      </w:pPr>
    </w:p>
    <w:p w:rsidR="005207C8" w:rsidRPr="0089719B" w:rsidRDefault="008C720E" w:rsidP="003F5D47">
      <w:pPr>
        <w:rPr>
          <w:rFonts w:ascii="Book Antiqua" w:hAnsi="Book Antiqua"/>
          <w:snapToGrid w:val="0"/>
          <w:color w:val="000000"/>
          <w:sz w:val="22"/>
          <w:szCs w:val="22"/>
        </w:rPr>
      </w:pPr>
      <w:r w:rsidRPr="0089719B">
        <w:rPr>
          <w:rFonts w:ascii="Book Antiqua" w:hAnsi="Book Antiqua"/>
          <w:snapToGrid w:val="0"/>
          <w:color w:val="000000"/>
          <w:sz w:val="22"/>
          <w:szCs w:val="22"/>
        </w:rPr>
        <w:t xml:space="preserve">International students in F-1 status may apply for authorization </w:t>
      </w:r>
      <w:r w:rsidR="00371538" w:rsidRPr="0089719B">
        <w:rPr>
          <w:rFonts w:ascii="Book Antiqua" w:hAnsi="Book Antiqua"/>
          <w:snapToGrid w:val="0"/>
          <w:color w:val="000000"/>
          <w:sz w:val="22"/>
          <w:szCs w:val="22"/>
        </w:rPr>
        <w:t>to hold off-campus employment</w:t>
      </w:r>
      <w:r w:rsidRPr="0089719B">
        <w:rPr>
          <w:rFonts w:ascii="Book Antiqua" w:hAnsi="Book Antiqua"/>
          <w:snapToGrid w:val="0"/>
          <w:color w:val="000000"/>
          <w:sz w:val="22"/>
          <w:szCs w:val="22"/>
        </w:rPr>
        <w:t xml:space="preserve"> in their field of study.  Students may be eligible for </w:t>
      </w:r>
      <w:r w:rsidR="005207C8" w:rsidRPr="0089719B">
        <w:rPr>
          <w:rFonts w:ascii="Book Antiqua" w:hAnsi="Book Antiqua"/>
          <w:snapToGrid w:val="0"/>
          <w:color w:val="000000"/>
          <w:sz w:val="22"/>
          <w:szCs w:val="22"/>
        </w:rPr>
        <w:t>Curricular Practical Training (</w:t>
      </w:r>
      <w:r w:rsidRPr="0089719B">
        <w:rPr>
          <w:rFonts w:ascii="Book Antiqua" w:hAnsi="Book Antiqua"/>
          <w:snapToGrid w:val="0"/>
          <w:color w:val="000000"/>
          <w:sz w:val="22"/>
          <w:szCs w:val="22"/>
        </w:rPr>
        <w:t>CPT</w:t>
      </w:r>
      <w:r w:rsidR="005207C8" w:rsidRPr="0089719B">
        <w:rPr>
          <w:rFonts w:ascii="Book Antiqua" w:hAnsi="Book Antiqua"/>
          <w:snapToGrid w:val="0"/>
          <w:color w:val="000000"/>
          <w:sz w:val="22"/>
          <w:szCs w:val="22"/>
        </w:rPr>
        <w:t xml:space="preserve">) during their program and </w:t>
      </w:r>
      <w:r w:rsidR="0077378D" w:rsidRPr="0089719B">
        <w:rPr>
          <w:rFonts w:ascii="Book Antiqua" w:hAnsi="Book Antiqua"/>
          <w:snapToGrid w:val="0"/>
          <w:color w:val="000000"/>
          <w:sz w:val="22"/>
          <w:szCs w:val="22"/>
        </w:rPr>
        <w:t>also may</w:t>
      </w:r>
      <w:r w:rsidR="005207C8" w:rsidRPr="0089719B">
        <w:rPr>
          <w:rFonts w:ascii="Book Antiqua" w:hAnsi="Book Antiqua"/>
          <w:snapToGrid w:val="0"/>
          <w:color w:val="000000"/>
          <w:sz w:val="22"/>
          <w:szCs w:val="22"/>
        </w:rPr>
        <w:t xml:space="preserve"> be </w:t>
      </w:r>
      <w:r w:rsidR="00371538" w:rsidRPr="0089719B">
        <w:rPr>
          <w:rFonts w:ascii="Book Antiqua" w:hAnsi="Book Antiqua"/>
          <w:snapToGrid w:val="0"/>
          <w:color w:val="000000"/>
          <w:sz w:val="22"/>
          <w:szCs w:val="22"/>
        </w:rPr>
        <w:t>eligible for a year</w:t>
      </w:r>
      <w:r w:rsidR="00AB4664" w:rsidRPr="0089719B">
        <w:rPr>
          <w:rFonts w:ascii="Book Antiqua" w:hAnsi="Book Antiqua"/>
          <w:snapToGrid w:val="0"/>
          <w:color w:val="000000"/>
          <w:sz w:val="22"/>
          <w:szCs w:val="22"/>
        </w:rPr>
        <w:t>—</w:t>
      </w:r>
      <w:r w:rsidR="005207C8" w:rsidRPr="0089719B">
        <w:rPr>
          <w:rFonts w:ascii="Book Antiqua" w:hAnsi="Book Antiqua"/>
          <w:snapToGrid w:val="0"/>
          <w:color w:val="000000"/>
          <w:sz w:val="22"/>
          <w:szCs w:val="22"/>
        </w:rPr>
        <w:t>or more</w:t>
      </w:r>
      <w:r w:rsidR="00371538" w:rsidRPr="0089719B">
        <w:rPr>
          <w:rFonts w:ascii="Book Antiqua" w:hAnsi="Book Antiqua"/>
          <w:snapToGrid w:val="0"/>
          <w:color w:val="000000"/>
          <w:sz w:val="22"/>
          <w:szCs w:val="22"/>
        </w:rPr>
        <w:t xml:space="preserve"> in some cases</w:t>
      </w:r>
      <w:r w:rsidR="00AB4664" w:rsidRPr="0089719B">
        <w:rPr>
          <w:rFonts w:ascii="Book Antiqua" w:hAnsi="Book Antiqua"/>
          <w:snapToGrid w:val="0"/>
          <w:color w:val="000000"/>
          <w:sz w:val="22"/>
          <w:szCs w:val="22"/>
        </w:rPr>
        <w:t>—</w:t>
      </w:r>
      <w:r w:rsidR="005207C8" w:rsidRPr="0089719B">
        <w:rPr>
          <w:rFonts w:ascii="Book Antiqua" w:hAnsi="Book Antiqua"/>
          <w:snapToGrid w:val="0"/>
          <w:color w:val="000000"/>
          <w:sz w:val="22"/>
          <w:szCs w:val="22"/>
        </w:rPr>
        <w:t xml:space="preserve">of Optional Practical Training </w:t>
      </w:r>
      <w:r w:rsidR="002376D9" w:rsidRPr="0089719B">
        <w:rPr>
          <w:rFonts w:ascii="Book Antiqua" w:hAnsi="Book Antiqua"/>
          <w:snapToGrid w:val="0"/>
          <w:color w:val="000000"/>
          <w:sz w:val="22"/>
          <w:szCs w:val="22"/>
        </w:rPr>
        <w:t xml:space="preserve">(OPT) </w:t>
      </w:r>
      <w:r w:rsidR="005207C8" w:rsidRPr="0089719B">
        <w:rPr>
          <w:rFonts w:ascii="Book Antiqua" w:hAnsi="Book Antiqua"/>
          <w:snapToGrid w:val="0"/>
          <w:color w:val="000000"/>
          <w:sz w:val="22"/>
          <w:szCs w:val="22"/>
        </w:rPr>
        <w:t xml:space="preserve">that may take place during or after their program of study.  </w:t>
      </w:r>
      <w:r w:rsidR="00371538" w:rsidRPr="0089719B">
        <w:rPr>
          <w:rFonts w:ascii="Book Antiqua" w:hAnsi="Book Antiqua"/>
          <w:snapToGrid w:val="0"/>
          <w:color w:val="000000"/>
          <w:sz w:val="22"/>
          <w:szCs w:val="22"/>
        </w:rPr>
        <w:t>CPT must be either a professional experience required for a student’s degree program (i.e. an internship/practicum) or, if not required,</w:t>
      </w:r>
      <w:r w:rsidR="00371538" w:rsidRPr="0089719B">
        <w:rPr>
          <w:rFonts w:ascii="Book Antiqua" w:hAnsi="Book Antiqua"/>
          <w:i/>
          <w:snapToGrid w:val="0"/>
          <w:color w:val="000000"/>
          <w:sz w:val="22"/>
          <w:szCs w:val="22"/>
        </w:rPr>
        <w:t xml:space="preserve"> </w:t>
      </w:r>
      <w:r w:rsidR="00371538" w:rsidRPr="0089719B">
        <w:rPr>
          <w:rFonts w:ascii="Book Antiqua" w:hAnsi="Book Antiqua"/>
          <w:snapToGrid w:val="0"/>
          <w:color w:val="000000"/>
          <w:sz w:val="22"/>
          <w:szCs w:val="22"/>
        </w:rPr>
        <w:t xml:space="preserve">integral to a student’s academic program of study and </w:t>
      </w:r>
      <w:r w:rsidR="00371538" w:rsidRPr="0089719B">
        <w:rPr>
          <w:rFonts w:ascii="Book Antiqua" w:hAnsi="Book Antiqua"/>
          <w:snapToGrid w:val="0"/>
          <w:color w:val="000000"/>
          <w:sz w:val="22"/>
          <w:szCs w:val="22"/>
        </w:rPr>
        <w:lastRenderedPageBreak/>
        <w:t xml:space="preserve">for which academic credit is received.  OPT </w:t>
      </w:r>
      <w:r w:rsidR="00571F1F" w:rsidRPr="0089719B">
        <w:rPr>
          <w:rFonts w:ascii="Book Antiqua" w:hAnsi="Book Antiqua"/>
          <w:snapToGrid w:val="0"/>
          <w:color w:val="000000"/>
          <w:sz w:val="22"/>
          <w:szCs w:val="22"/>
        </w:rPr>
        <w:t xml:space="preserve">consists of non-required off-campus employment within a student’s field of study. </w:t>
      </w:r>
      <w:r w:rsidR="00371538" w:rsidRPr="0089719B">
        <w:rPr>
          <w:rFonts w:ascii="Book Antiqua" w:hAnsi="Book Antiqua"/>
          <w:snapToGrid w:val="0"/>
          <w:color w:val="000000"/>
          <w:sz w:val="22"/>
          <w:szCs w:val="22"/>
        </w:rPr>
        <w:t xml:space="preserve"> </w:t>
      </w:r>
      <w:r w:rsidR="005207C8" w:rsidRPr="0089719B">
        <w:rPr>
          <w:rFonts w:ascii="Book Antiqua" w:hAnsi="Book Antiqua"/>
          <w:snapToGrid w:val="0"/>
          <w:color w:val="000000"/>
          <w:sz w:val="22"/>
          <w:szCs w:val="22"/>
        </w:rPr>
        <w:t>For more information</w:t>
      </w:r>
      <w:r w:rsidR="00571F1F" w:rsidRPr="0089719B">
        <w:rPr>
          <w:rFonts w:ascii="Book Antiqua" w:hAnsi="Book Antiqua"/>
          <w:snapToGrid w:val="0"/>
          <w:color w:val="000000"/>
          <w:sz w:val="22"/>
          <w:szCs w:val="22"/>
        </w:rPr>
        <w:t xml:space="preserve"> on OPT/CPT</w:t>
      </w:r>
      <w:r w:rsidR="005207C8" w:rsidRPr="0089719B">
        <w:rPr>
          <w:rFonts w:ascii="Book Antiqua" w:hAnsi="Book Antiqua"/>
          <w:snapToGrid w:val="0"/>
          <w:color w:val="000000"/>
          <w:sz w:val="22"/>
          <w:szCs w:val="22"/>
        </w:rPr>
        <w:t xml:space="preserve">, visit the ISS webpage, attend an on-campus workshop or contact the ISS office. </w:t>
      </w:r>
    </w:p>
    <w:p w:rsidR="005207C8" w:rsidRPr="0089719B" w:rsidRDefault="005207C8" w:rsidP="003F5D47">
      <w:pPr>
        <w:rPr>
          <w:rFonts w:ascii="Book Antiqua" w:hAnsi="Book Antiqua"/>
          <w:snapToGrid w:val="0"/>
          <w:color w:val="000000"/>
          <w:sz w:val="22"/>
          <w:szCs w:val="22"/>
        </w:rPr>
      </w:pPr>
    </w:p>
    <w:p w:rsidR="008C720E" w:rsidRPr="0089719B" w:rsidRDefault="002376D9" w:rsidP="003F5D47">
      <w:pPr>
        <w:rPr>
          <w:rFonts w:ascii="Book Antiqua" w:hAnsi="Book Antiqua"/>
          <w:snapToGrid w:val="0"/>
          <w:color w:val="000000"/>
          <w:sz w:val="22"/>
          <w:szCs w:val="22"/>
        </w:rPr>
      </w:pPr>
      <w:r w:rsidRPr="0089719B">
        <w:rPr>
          <w:rFonts w:ascii="Book Antiqua" w:hAnsi="Book Antiqua"/>
          <w:snapToGrid w:val="0"/>
          <w:color w:val="000000"/>
          <w:sz w:val="22"/>
          <w:szCs w:val="22"/>
        </w:rPr>
        <w:t xml:space="preserve">Throughout the school year, ISS </w:t>
      </w:r>
      <w:r w:rsidR="000E00DE" w:rsidRPr="0089719B">
        <w:rPr>
          <w:rFonts w:ascii="Book Antiqua" w:hAnsi="Book Antiqua"/>
          <w:snapToGrid w:val="0"/>
          <w:color w:val="000000"/>
          <w:sz w:val="22"/>
          <w:szCs w:val="22"/>
        </w:rPr>
        <w:t>e-mail</w:t>
      </w:r>
      <w:r w:rsidRPr="0089719B">
        <w:rPr>
          <w:rFonts w:ascii="Book Antiqua" w:hAnsi="Book Antiqua"/>
          <w:snapToGrid w:val="0"/>
          <w:color w:val="000000"/>
          <w:sz w:val="22"/>
          <w:szCs w:val="22"/>
        </w:rPr>
        <w:t>s information about CPT/</w:t>
      </w:r>
      <w:r w:rsidR="005207C8" w:rsidRPr="0089719B">
        <w:rPr>
          <w:rFonts w:ascii="Book Antiqua" w:hAnsi="Book Antiqua"/>
          <w:snapToGrid w:val="0"/>
          <w:color w:val="000000"/>
          <w:sz w:val="22"/>
          <w:szCs w:val="22"/>
        </w:rPr>
        <w:t>OPT and other</w:t>
      </w:r>
      <w:r w:rsidRPr="0089719B">
        <w:rPr>
          <w:rFonts w:ascii="Book Antiqua" w:hAnsi="Book Antiqua"/>
          <w:snapToGrid w:val="0"/>
          <w:color w:val="000000"/>
          <w:sz w:val="22"/>
          <w:szCs w:val="22"/>
        </w:rPr>
        <w:t xml:space="preserve"> similar</w:t>
      </w:r>
      <w:r w:rsidR="005207C8" w:rsidRPr="0089719B">
        <w:rPr>
          <w:rFonts w:ascii="Book Antiqua" w:hAnsi="Book Antiqua"/>
          <w:snapToGrid w:val="0"/>
          <w:color w:val="000000"/>
          <w:sz w:val="22"/>
          <w:szCs w:val="22"/>
        </w:rPr>
        <w:t xml:space="preserve"> programs</w:t>
      </w:r>
      <w:r w:rsidRPr="0089719B">
        <w:rPr>
          <w:rFonts w:ascii="Book Antiqua" w:hAnsi="Book Antiqua"/>
          <w:snapToGrid w:val="0"/>
          <w:color w:val="000000"/>
          <w:sz w:val="22"/>
          <w:szCs w:val="22"/>
        </w:rPr>
        <w:t xml:space="preserve"> to</w:t>
      </w:r>
      <w:r w:rsidR="005207C8" w:rsidRPr="0089719B">
        <w:rPr>
          <w:rFonts w:ascii="Book Antiqua" w:hAnsi="Book Antiqua"/>
          <w:snapToGrid w:val="0"/>
          <w:color w:val="000000"/>
          <w:sz w:val="22"/>
          <w:szCs w:val="22"/>
        </w:rPr>
        <w:t xml:space="preserve"> </w:t>
      </w:r>
      <w:r w:rsidRPr="0089719B">
        <w:rPr>
          <w:rFonts w:ascii="Book Antiqua" w:hAnsi="Book Antiqua"/>
          <w:snapToGrid w:val="0"/>
          <w:color w:val="000000"/>
          <w:sz w:val="22"/>
          <w:szCs w:val="22"/>
        </w:rPr>
        <w:t>OU international students</w:t>
      </w:r>
      <w:r w:rsidR="005207C8" w:rsidRPr="0089719B">
        <w:rPr>
          <w:rFonts w:ascii="Book Antiqua" w:hAnsi="Book Antiqua"/>
          <w:snapToGrid w:val="0"/>
          <w:color w:val="000000"/>
          <w:sz w:val="22"/>
          <w:szCs w:val="22"/>
        </w:rPr>
        <w:t>.</w:t>
      </w:r>
    </w:p>
    <w:p w:rsidR="00C77237" w:rsidRPr="0089719B" w:rsidRDefault="00C77237" w:rsidP="003F5D47">
      <w:pPr>
        <w:rPr>
          <w:rFonts w:ascii="Book Antiqua" w:hAnsi="Book Antiqua"/>
          <w:sz w:val="22"/>
          <w:szCs w:val="22"/>
        </w:rPr>
      </w:pPr>
    </w:p>
    <w:p w:rsidR="004D4A04" w:rsidRPr="0089719B" w:rsidRDefault="00053CD1" w:rsidP="003F5D47">
      <w:pPr>
        <w:pStyle w:val="Heading3rdlevel"/>
        <w:ind w:left="0" w:firstLine="0"/>
        <w:outlineLvl w:val="2"/>
        <w:rPr>
          <w:rFonts w:ascii="Book Antiqua" w:hAnsi="Book Antiqua"/>
          <w:b/>
          <w:szCs w:val="22"/>
        </w:rPr>
      </w:pPr>
      <w:bookmarkStart w:id="80" w:name="_Toc272244219"/>
      <w:r w:rsidRPr="0089719B">
        <w:rPr>
          <w:rFonts w:ascii="Book Antiqua" w:hAnsi="Book Antiqua"/>
          <w:b/>
          <w:szCs w:val="22"/>
        </w:rPr>
        <w:t xml:space="preserve">Equal Opportunity </w:t>
      </w:r>
      <w:r w:rsidR="000E00DE" w:rsidRPr="0089719B">
        <w:rPr>
          <w:rFonts w:ascii="Book Antiqua" w:hAnsi="Book Antiqua"/>
          <w:b/>
          <w:szCs w:val="22"/>
        </w:rPr>
        <w:t>and</w:t>
      </w:r>
      <w:r w:rsidRPr="0089719B">
        <w:rPr>
          <w:rFonts w:ascii="Book Antiqua" w:hAnsi="Book Antiqua"/>
          <w:b/>
          <w:szCs w:val="22"/>
        </w:rPr>
        <w:t xml:space="preserve"> </w:t>
      </w:r>
      <w:r w:rsidR="00A15978" w:rsidRPr="0089719B">
        <w:rPr>
          <w:rFonts w:ascii="Book Antiqua" w:hAnsi="Book Antiqua"/>
          <w:b/>
          <w:szCs w:val="22"/>
        </w:rPr>
        <w:t>Disability</w:t>
      </w:r>
      <w:r w:rsidRPr="0089719B">
        <w:rPr>
          <w:rFonts w:ascii="Book Antiqua" w:hAnsi="Book Antiqua"/>
          <w:b/>
          <w:szCs w:val="22"/>
        </w:rPr>
        <w:t xml:space="preserve"> S</w:t>
      </w:r>
      <w:r w:rsidR="004D4A04" w:rsidRPr="0089719B">
        <w:rPr>
          <w:rFonts w:ascii="Book Antiqua" w:hAnsi="Book Antiqua"/>
          <w:b/>
          <w:szCs w:val="22"/>
        </w:rPr>
        <w:t>ervices</w:t>
      </w:r>
      <w:bookmarkEnd w:id="80"/>
    </w:p>
    <w:p w:rsidR="00C77237" w:rsidRPr="0089719B" w:rsidRDefault="00C77237" w:rsidP="003F5D47">
      <w:pPr>
        <w:rPr>
          <w:rFonts w:ascii="Book Antiqua" w:hAnsi="Book Antiqua"/>
          <w:sz w:val="22"/>
          <w:szCs w:val="22"/>
        </w:rPr>
      </w:pPr>
    </w:p>
    <w:p w:rsidR="001557EF" w:rsidRPr="0089719B" w:rsidRDefault="00CC4815" w:rsidP="003F5D47">
      <w:pPr>
        <w:suppressLineNumbers/>
        <w:suppressAutoHyphens/>
        <w:rPr>
          <w:rFonts w:ascii="Book Antiqua" w:hAnsi="Book Antiqua"/>
          <w:color w:val="000000"/>
          <w:sz w:val="22"/>
          <w:szCs w:val="22"/>
        </w:rPr>
      </w:pPr>
      <w:r w:rsidRPr="0089719B">
        <w:rPr>
          <w:rFonts w:ascii="Book Antiqua" w:hAnsi="Book Antiqua"/>
          <w:color w:val="000000"/>
          <w:sz w:val="22"/>
          <w:szCs w:val="22"/>
        </w:rPr>
        <w:t>The University of Oklahoma</w:t>
      </w:r>
      <w:r w:rsidR="001557EF" w:rsidRPr="0089719B">
        <w:rPr>
          <w:rFonts w:ascii="Book Antiqua" w:hAnsi="Book Antiqua"/>
          <w:color w:val="000000"/>
          <w:sz w:val="22"/>
          <w:szCs w:val="22"/>
        </w:rPr>
        <w:t>, in compliance with all applicable federal and state laws and regulations, does not discriminate on the basis of race, color, national origin, gender, age, religion,</w:t>
      </w:r>
      <w:r w:rsidR="00B93D16" w:rsidRPr="0089719B">
        <w:rPr>
          <w:rFonts w:ascii="Book Antiqua" w:hAnsi="Book Antiqua"/>
          <w:color w:val="000000"/>
          <w:sz w:val="22"/>
          <w:szCs w:val="22"/>
        </w:rPr>
        <w:t xml:space="preserve"> disability, sexual orientation, political beliefs</w:t>
      </w:r>
      <w:r w:rsidR="001557EF" w:rsidRPr="0089719B">
        <w:rPr>
          <w:rFonts w:ascii="Book Antiqua" w:hAnsi="Book Antiqua"/>
          <w:color w:val="000000"/>
          <w:sz w:val="22"/>
          <w:szCs w:val="22"/>
        </w:rPr>
        <w:t xml:space="preserve"> or status as a veteran in</w:t>
      </w:r>
      <w:r w:rsidR="00053CD1" w:rsidRPr="0089719B">
        <w:rPr>
          <w:rFonts w:ascii="Book Antiqua" w:hAnsi="Book Antiqua"/>
          <w:color w:val="000000"/>
          <w:sz w:val="22"/>
          <w:szCs w:val="22"/>
        </w:rPr>
        <w:t xml:space="preserve"> any of its policies, practices</w:t>
      </w:r>
      <w:r w:rsidR="001557EF" w:rsidRPr="0089719B">
        <w:rPr>
          <w:rFonts w:ascii="Book Antiqua" w:hAnsi="Book Antiqua"/>
          <w:color w:val="000000"/>
          <w:sz w:val="22"/>
          <w:szCs w:val="22"/>
        </w:rPr>
        <w:t xml:space="preserve"> or procedures.  This includes but is not limited to admissions, employmen</w:t>
      </w:r>
      <w:r w:rsidR="00053CD1" w:rsidRPr="0089719B">
        <w:rPr>
          <w:rFonts w:ascii="Book Antiqua" w:hAnsi="Book Antiqua"/>
          <w:color w:val="000000"/>
          <w:sz w:val="22"/>
          <w:szCs w:val="22"/>
        </w:rPr>
        <w:t>t, financial aid</w:t>
      </w:r>
      <w:r w:rsidR="001557EF" w:rsidRPr="0089719B">
        <w:rPr>
          <w:rFonts w:ascii="Book Antiqua" w:hAnsi="Book Antiqua"/>
          <w:color w:val="000000"/>
          <w:sz w:val="22"/>
          <w:szCs w:val="22"/>
        </w:rPr>
        <w:t xml:space="preserve"> and education services.</w:t>
      </w:r>
    </w:p>
    <w:p w:rsidR="001557EF" w:rsidRPr="0089719B" w:rsidRDefault="001557EF" w:rsidP="003F5D47">
      <w:pPr>
        <w:suppressLineNumbers/>
        <w:suppressAutoHyphens/>
        <w:rPr>
          <w:rFonts w:ascii="Book Antiqua" w:hAnsi="Book Antiqua"/>
          <w:color w:val="000000"/>
          <w:sz w:val="22"/>
          <w:szCs w:val="22"/>
        </w:rPr>
      </w:pPr>
    </w:p>
    <w:p w:rsidR="001557EF" w:rsidRPr="0089719B" w:rsidRDefault="001557EF" w:rsidP="003F5D47">
      <w:pPr>
        <w:suppressLineNumbers/>
        <w:suppressAutoHyphens/>
        <w:rPr>
          <w:rFonts w:ascii="Book Antiqua" w:hAnsi="Book Antiqua"/>
          <w:color w:val="000000"/>
          <w:sz w:val="22"/>
          <w:szCs w:val="22"/>
        </w:rPr>
      </w:pPr>
      <w:r w:rsidRPr="0089719B">
        <w:rPr>
          <w:rFonts w:ascii="Book Antiqua" w:hAnsi="Book Antiqua"/>
          <w:color w:val="000000"/>
          <w:sz w:val="22"/>
          <w:szCs w:val="22"/>
        </w:rPr>
        <w:t>Individuals are assured protection from harassment, retaliation and discrimination for filing a complaint or assisting in an investigation under all relevant equal opportunity polic</w:t>
      </w:r>
      <w:r w:rsidR="002B21A3" w:rsidRPr="0089719B">
        <w:rPr>
          <w:rFonts w:ascii="Book Antiqua" w:hAnsi="Book Antiqua"/>
          <w:color w:val="000000"/>
          <w:sz w:val="22"/>
          <w:szCs w:val="22"/>
        </w:rPr>
        <w:t>i</w:t>
      </w:r>
      <w:r w:rsidRPr="0089719B">
        <w:rPr>
          <w:rFonts w:ascii="Book Antiqua" w:hAnsi="Book Antiqua"/>
          <w:color w:val="000000"/>
          <w:sz w:val="22"/>
          <w:szCs w:val="22"/>
        </w:rPr>
        <w:t>es and procedures. Complaints of discrimination may be filed with the Office of Equal Opportunity.</w:t>
      </w:r>
      <w:r w:rsidR="002B21A3" w:rsidRPr="0089719B">
        <w:rPr>
          <w:rFonts w:ascii="Book Antiqua" w:hAnsi="Book Antiqua"/>
          <w:color w:val="000000"/>
          <w:sz w:val="22"/>
          <w:szCs w:val="22"/>
        </w:rPr>
        <w:t xml:space="preserve">  </w:t>
      </w:r>
      <w:r w:rsidRPr="0089719B">
        <w:rPr>
          <w:rFonts w:ascii="Book Antiqua" w:hAnsi="Book Antiqua"/>
          <w:color w:val="000000"/>
          <w:sz w:val="22"/>
          <w:szCs w:val="22"/>
        </w:rPr>
        <w:t>All lawfully required documents, including the university's Affirmative Action Plans, are available for inspection in the Office of Equal Opportunity</w:t>
      </w:r>
      <w:r w:rsidRPr="0089719B">
        <w:rPr>
          <w:rFonts w:ascii="Book Antiqua" w:hAnsi="Book Antiqua"/>
          <w:color w:val="FF0000"/>
          <w:sz w:val="22"/>
          <w:szCs w:val="22"/>
        </w:rPr>
        <w:t xml:space="preserve"> </w:t>
      </w:r>
      <w:r w:rsidR="00B93D16" w:rsidRPr="0089719B">
        <w:rPr>
          <w:rFonts w:ascii="Book Antiqua" w:hAnsi="Book Antiqua"/>
          <w:color w:val="000000"/>
          <w:sz w:val="22"/>
          <w:szCs w:val="22"/>
        </w:rPr>
        <w:t>between</w:t>
      </w:r>
      <w:r w:rsidRPr="0089719B">
        <w:rPr>
          <w:rFonts w:ascii="Book Antiqua" w:hAnsi="Book Antiqua"/>
          <w:color w:val="000000"/>
          <w:sz w:val="22"/>
          <w:szCs w:val="22"/>
        </w:rPr>
        <w:t xml:space="preserve"> 8 a.m. and 5 p.m. on any working day.  </w:t>
      </w:r>
    </w:p>
    <w:p w:rsidR="001557EF" w:rsidRPr="0089719B" w:rsidRDefault="001557EF" w:rsidP="003F5D47">
      <w:pPr>
        <w:suppressLineNumbers/>
        <w:tabs>
          <w:tab w:val="num" w:pos="360"/>
        </w:tabs>
        <w:suppressAutoHyphens/>
        <w:rPr>
          <w:rFonts w:ascii="Book Antiqua" w:hAnsi="Book Antiqua"/>
          <w:color w:val="000000"/>
          <w:sz w:val="22"/>
          <w:szCs w:val="22"/>
        </w:rPr>
      </w:pPr>
    </w:p>
    <w:p w:rsidR="001557EF" w:rsidRPr="0089719B" w:rsidRDefault="001557EF" w:rsidP="003F5D47">
      <w:pPr>
        <w:suppressLineNumbers/>
        <w:tabs>
          <w:tab w:val="num" w:pos="360"/>
        </w:tabs>
        <w:suppressAutoHyphens/>
        <w:rPr>
          <w:rFonts w:ascii="Book Antiqua" w:hAnsi="Book Antiqua"/>
          <w:color w:val="000000"/>
          <w:sz w:val="22"/>
          <w:szCs w:val="22"/>
        </w:rPr>
      </w:pPr>
      <w:r w:rsidRPr="0089719B">
        <w:rPr>
          <w:rFonts w:ascii="Book Antiqua" w:hAnsi="Book Antiqua"/>
          <w:color w:val="000000"/>
          <w:sz w:val="22"/>
          <w:szCs w:val="22"/>
        </w:rPr>
        <w:t xml:space="preserve">The contact person in that office is the affirmative action officer or a designated staff member.  </w:t>
      </w:r>
    </w:p>
    <w:p w:rsidR="001557EF" w:rsidRPr="0089719B" w:rsidRDefault="001557EF" w:rsidP="003F5D47">
      <w:pPr>
        <w:suppressLineNumbers/>
        <w:tabs>
          <w:tab w:val="num" w:pos="360"/>
        </w:tabs>
        <w:suppressAutoHyphens/>
        <w:rPr>
          <w:rFonts w:ascii="Book Antiqua" w:hAnsi="Book Antiqua"/>
          <w:color w:val="000000"/>
          <w:sz w:val="22"/>
          <w:szCs w:val="22"/>
        </w:rPr>
      </w:pPr>
    </w:p>
    <w:p w:rsidR="001557EF" w:rsidRPr="0089719B" w:rsidRDefault="001557EF" w:rsidP="003F5D47">
      <w:pPr>
        <w:suppressLineNumbers/>
        <w:suppressAutoHyphens/>
        <w:rPr>
          <w:rFonts w:ascii="Book Antiqua" w:hAnsi="Book Antiqua"/>
          <w:color w:val="000000"/>
          <w:sz w:val="22"/>
          <w:szCs w:val="22"/>
        </w:rPr>
      </w:pPr>
      <w:r w:rsidRPr="0089719B">
        <w:rPr>
          <w:rFonts w:ascii="Book Antiqua" w:hAnsi="Book Antiqua"/>
          <w:color w:val="000000"/>
          <w:sz w:val="22"/>
          <w:szCs w:val="22"/>
        </w:rPr>
        <w:t xml:space="preserve">The Equal Opportunity/Affirmative Action Office on the Norman campus is located in </w:t>
      </w:r>
      <w:r w:rsidR="00C979F6" w:rsidRPr="0089719B">
        <w:rPr>
          <w:rFonts w:ascii="Book Antiqua" w:hAnsi="Book Antiqua"/>
          <w:color w:val="000000"/>
          <w:sz w:val="22"/>
          <w:szCs w:val="22"/>
        </w:rPr>
        <w:t xml:space="preserve">102 </w:t>
      </w:r>
      <w:r w:rsidRPr="0089719B">
        <w:rPr>
          <w:rFonts w:ascii="Book Antiqua" w:hAnsi="Book Antiqua"/>
          <w:color w:val="000000"/>
          <w:sz w:val="22"/>
          <w:szCs w:val="22"/>
        </w:rPr>
        <w:t>E</w:t>
      </w:r>
      <w:r w:rsidR="002B21A3" w:rsidRPr="0089719B">
        <w:rPr>
          <w:rFonts w:ascii="Book Antiqua" w:hAnsi="Book Antiqua"/>
          <w:color w:val="000000"/>
          <w:sz w:val="22"/>
          <w:szCs w:val="22"/>
        </w:rPr>
        <w:t>vans Hall</w:t>
      </w:r>
      <w:r w:rsidRPr="0089719B">
        <w:rPr>
          <w:rFonts w:ascii="Book Antiqua" w:hAnsi="Book Antiqua"/>
          <w:color w:val="000000"/>
          <w:sz w:val="22"/>
          <w:szCs w:val="22"/>
        </w:rPr>
        <w:t>. The office may be reached by telephone at (405) 325-3546.</w:t>
      </w:r>
    </w:p>
    <w:p w:rsidR="001557EF" w:rsidRPr="0089719B" w:rsidRDefault="001557EF" w:rsidP="003F5D47">
      <w:pPr>
        <w:rPr>
          <w:rFonts w:ascii="Book Antiqua" w:hAnsi="Book Antiqua"/>
          <w:sz w:val="22"/>
          <w:szCs w:val="22"/>
        </w:rPr>
      </w:pPr>
    </w:p>
    <w:p w:rsidR="004D4A04" w:rsidRPr="0089719B" w:rsidRDefault="0053506B" w:rsidP="003F5D47">
      <w:pPr>
        <w:pStyle w:val="Heading3rdlevel"/>
        <w:ind w:left="0" w:firstLine="0"/>
        <w:outlineLvl w:val="2"/>
        <w:rPr>
          <w:rFonts w:ascii="Book Antiqua" w:hAnsi="Book Antiqua"/>
          <w:b/>
          <w:szCs w:val="22"/>
        </w:rPr>
      </w:pPr>
      <w:bookmarkStart w:id="81" w:name="_Toc272244220"/>
      <w:r w:rsidRPr="0089719B">
        <w:rPr>
          <w:rFonts w:ascii="Book Antiqua" w:hAnsi="Book Antiqua"/>
          <w:b/>
          <w:szCs w:val="22"/>
        </w:rPr>
        <w:t xml:space="preserve">Psychological </w:t>
      </w:r>
      <w:r w:rsidR="004D4A04" w:rsidRPr="0089719B">
        <w:rPr>
          <w:rFonts w:ascii="Book Antiqua" w:hAnsi="Book Antiqua"/>
          <w:b/>
          <w:szCs w:val="22"/>
        </w:rPr>
        <w:t xml:space="preserve">Counseling </w:t>
      </w:r>
      <w:r w:rsidR="000E00DE" w:rsidRPr="0089719B">
        <w:rPr>
          <w:rFonts w:ascii="Book Antiqua" w:hAnsi="Book Antiqua"/>
          <w:b/>
          <w:szCs w:val="22"/>
        </w:rPr>
        <w:t>and</w:t>
      </w:r>
      <w:r w:rsidRPr="0089719B">
        <w:rPr>
          <w:rFonts w:ascii="Book Antiqua" w:hAnsi="Book Antiqua"/>
          <w:b/>
          <w:szCs w:val="22"/>
        </w:rPr>
        <w:t xml:space="preserve"> Testing </w:t>
      </w:r>
      <w:r w:rsidR="004D4A04" w:rsidRPr="0089719B">
        <w:rPr>
          <w:rFonts w:ascii="Book Antiqua" w:hAnsi="Book Antiqua"/>
          <w:b/>
          <w:szCs w:val="22"/>
        </w:rPr>
        <w:t>Services</w:t>
      </w:r>
      <w:bookmarkEnd w:id="81"/>
    </w:p>
    <w:p w:rsidR="00D37D03" w:rsidRPr="0089719B" w:rsidRDefault="00D37D03" w:rsidP="003F5D47">
      <w:pPr>
        <w:rPr>
          <w:rFonts w:ascii="Book Antiqua" w:hAnsi="Book Antiqua"/>
          <w:sz w:val="22"/>
          <w:szCs w:val="22"/>
        </w:rPr>
      </w:pPr>
    </w:p>
    <w:p w:rsidR="00AB0570" w:rsidRPr="0089719B" w:rsidRDefault="00AB0570" w:rsidP="003F5D47">
      <w:pPr>
        <w:ind w:left="720"/>
        <w:rPr>
          <w:rFonts w:ascii="Book Antiqua" w:hAnsi="Book Antiqua"/>
          <w:sz w:val="22"/>
          <w:szCs w:val="22"/>
        </w:rPr>
      </w:pPr>
      <w:r w:rsidRPr="0089719B">
        <w:rPr>
          <w:rFonts w:ascii="Book Antiqua" w:hAnsi="Book Antiqua"/>
          <w:sz w:val="22"/>
          <w:szCs w:val="22"/>
          <w:u w:val="single"/>
        </w:rPr>
        <w:t>Counseling and Testing Services</w:t>
      </w:r>
      <w:r w:rsidRPr="0089719B">
        <w:rPr>
          <w:rFonts w:ascii="Book Antiqua" w:hAnsi="Book Antiqua"/>
          <w:sz w:val="22"/>
          <w:szCs w:val="22"/>
        </w:rPr>
        <w:t xml:space="preserve"> is located i</w:t>
      </w:r>
      <w:r w:rsidR="00C979F6" w:rsidRPr="0089719B">
        <w:rPr>
          <w:rFonts w:ascii="Book Antiqua" w:hAnsi="Book Antiqua"/>
          <w:sz w:val="22"/>
          <w:szCs w:val="22"/>
        </w:rPr>
        <w:t>n 201 Goddard Health Center</w:t>
      </w:r>
      <w:r w:rsidR="002B21A3" w:rsidRPr="0089719B">
        <w:rPr>
          <w:rFonts w:ascii="Book Antiqua" w:hAnsi="Book Antiqua"/>
          <w:sz w:val="22"/>
          <w:szCs w:val="22"/>
        </w:rPr>
        <w:t xml:space="preserve"> or </w:t>
      </w:r>
      <w:r w:rsidR="00CC4815" w:rsidRPr="0089719B">
        <w:rPr>
          <w:rFonts w:ascii="Book Antiqua" w:hAnsi="Book Antiqua"/>
          <w:sz w:val="22"/>
          <w:szCs w:val="22"/>
        </w:rPr>
        <w:t xml:space="preserve">can be contacted </w:t>
      </w:r>
      <w:r w:rsidR="002B21A3" w:rsidRPr="0089719B">
        <w:rPr>
          <w:rFonts w:ascii="Book Antiqua" w:hAnsi="Book Antiqua"/>
          <w:sz w:val="22"/>
          <w:szCs w:val="22"/>
        </w:rPr>
        <w:t>by calling</w:t>
      </w:r>
      <w:r w:rsidRPr="0089719B">
        <w:rPr>
          <w:rFonts w:ascii="Book Antiqua" w:hAnsi="Book Antiqua"/>
          <w:sz w:val="22"/>
          <w:szCs w:val="22"/>
        </w:rPr>
        <w:t xml:space="preserve"> (405) 325-2700.  The center offers personal </w:t>
      </w:r>
      <w:r w:rsidR="00C17101" w:rsidRPr="0089719B">
        <w:rPr>
          <w:rFonts w:ascii="Book Antiqua" w:hAnsi="Book Antiqua"/>
          <w:sz w:val="22"/>
          <w:szCs w:val="22"/>
        </w:rPr>
        <w:t>counseling and group counseling, at reduced rates for students and staff.  They also administer and interpret</w:t>
      </w:r>
      <w:r w:rsidRPr="0089719B">
        <w:rPr>
          <w:rFonts w:ascii="Book Antiqua" w:hAnsi="Book Antiqua"/>
          <w:sz w:val="22"/>
          <w:szCs w:val="22"/>
        </w:rPr>
        <w:t xml:space="preserve"> career interest inventories.  More information can be found at the Counseling and Testing Services webpage: </w:t>
      </w:r>
      <w:hyperlink r:id="rId116" w:history="1">
        <w:r w:rsidR="00B75C8C" w:rsidRPr="0089719B">
          <w:rPr>
            <w:rStyle w:val="Hyperlink"/>
            <w:rFonts w:ascii="Book Antiqua" w:hAnsi="Book Antiqua"/>
            <w:sz w:val="22"/>
            <w:szCs w:val="22"/>
          </w:rPr>
          <w:t>http://goddard.ou.edu/counselingservices.html</w:t>
        </w:r>
      </w:hyperlink>
      <w:r w:rsidR="00B75C8C" w:rsidRPr="0089719B">
        <w:rPr>
          <w:rFonts w:ascii="Book Antiqua" w:hAnsi="Book Antiqua"/>
          <w:sz w:val="22"/>
          <w:szCs w:val="22"/>
        </w:rPr>
        <w:t xml:space="preserve">. </w:t>
      </w:r>
      <w:r w:rsidR="00C17101" w:rsidRPr="0089719B">
        <w:rPr>
          <w:rFonts w:ascii="Book Antiqua" w:hAnsi="Book Antiqua"/>
          <w:sz w:val="22"/>
          <w:szCs w:val="22"/>
        </w:rPr>
        <w:t xml:space="preserve">  </w:t>
      </w:r>
    </w:p>
    <w:p w:rsidR="002B21A3" w:rsidRPr="0089719B" w:rsidRDefault="002B21A3" w:rsidP="003F5D47">
      <w:pPr>
        <w:ind w:left="720"/>
        <w:rPr>
          <w:rFonts w:ascii="Book Antiqua" w:hAnsi="Book Antiqua"/>
          <w:sz w:val="22"/>
          <w:szCs w:val="22"/>
        </w:rPr>
      </w:pPr>
    </w:p>
    <w:p w:rsidR="002B21A3" w:rsidRPr="0089719B" w:rsidRDefault="002B21A3" w:rsidP="003F5D47">
      <w:pPr>
        <w:ind w:left="720"/>
        <w:rPr>
          <w:rFonts w:ascii="Book Antiqua" w:hAnsi="Book Antiqua"/>
          <w:b/>
          <w:sz w:val="22"/>
          <w:szCs w:val="22"/>
        </w:rPr>
      </w:pPr>
      <w:r w:rsidRPr="0089719B">
        <w:rPr>
          <w:rFonts w:ascii="Book Antiqua" w:hAnsi="Book Antiqua"/>
          <w:sz w:val="22"/>
          <w:szCs w:val="22"/>
          <w:u w:val="single"/>
        </w:rPr>
        <w:t>The OU Counseling Psychology Clinic</w:t>
      </w:r>
      <w:r w:rsidR="003A539F" w:rsidRPr="0089719B">
        <w:rPr>
          <w:rFonts w:ascii="Book Antiqua" w:hAnsi="Book Antiqua"/>
          <w:sz w:val="22"/>
          <w:szCs w:val="22"/>
        </w:rPr>
        <w:t xml:space="preserve"> is </w:t>
      </w:r>
      <w:r w:rsidRPr="0089719B">
        <w:rPr>
          <w:rFonts w:ascii="Book Antiqua" w:hAnsi="Book Antiqua"/>
          <w:sz w:val="22"/>
          <w:szCs w:val="22"/>
        </w:rPr>
        <w:t xml:space="preserve">located at </w:t>
      </w:r>
      <w:r w:rsidR="00CC4815" w:rsidRPr="0089719B">
        <w:rPr>
          <w:rFonts w:ascii="Book Antiqua" w:hAnsi="Book Antiqua"/>
          <w:sz w:val="22"/>
          <w:szCs w:val="22"/>
        </w:rPr>
        <w:t>3200 Marshall Ave</w:t>
      </w:r>
      <w:r w:rsidR="003A539F" w:rsidRPr="0089719B">
        <w:rPr>
          <w:rFonts w:ascii="Book Antiqua" w:hAnsi="Book Antiqua"/>
          <w:sz w:val="22"/>
          <w:szCs w:val="22"/>
        </w:rPr>
        <w:t xml:space="preserve">nue, </w:t>
      </w:r>
      <w:r w:rsidR="00CC4815" w:rsidRPr="0089719B">
        <w:rPr>
          <w:rFonts w:ascii="Book Antiqua" w:hAnsi="Book Antiqua"/>
          <w:sz w:val="22"/>
          <w:szCs w:val="22"/>
        </w:rPr>
        <w:t>Suite</w:t>
      </w:r>
      <w:r w:rsidR="003A539F" w:rsidRPr="0089719B">
        <w:rPr>
          <w:rFonts w:ascii="Book Antiqua" w:hAnsi="Book Antiqua"/>
          <w:sz w:val="22"/>
          <w:szCs w:val="22"/>
        </w:rPr>
        <w:t xml:space="preserve"> </w:t>
      </w:r>
      <w:r w:rsidR="00CC4815" w:rsidRPr="0089719B">
        <w:rPr>
          <w:rFonts w:ascii="Book Antiqua" w:hAnsi="Book Antiqua"/>
          <w:sz w:val="22"/>
          <w:szCs w:val="22"/>
        </w:rPr>
        <w:t>100</w:t>
      </w:r>
      <w:r w:rsidR="003A539F" w:rsidRPr="0089719B">
        <w:rPr>
          <w:rFonts w:ascii="Book Antiqua" w:hAnsi="Book Antiqua"/>
          <w:sz w:val="22"/>
          <w:szCs w:val="22"/>
        </w:rPr>
        <w:t>;</w:t>
      </w:r>
      <w:r w:rsidRPr="0089719B">
        <w:rPr>
          <w:rFonts w:ascii="Book Antiqua" w:hAnsi="Book Antiqua"/>
          <w:sz w:val="22"/>
          <w:szCs w:val="22"/>
        </w:rPr>
        <w:t xml:space="preserve"> </w:t>
      </w:r>
      <w:r w:rsidR="003A539F" w:rsidRPr="0089719B">
        <w:rPr>
          <w:rFonts w:ascii="Book Antiqua" w:hAnsi="Book Antiqua"/>
          <w:sz w:val="22"/>
          <w:szCs w:val="22"/>
        </w:rPr>
        <w:t>for more information call</w:t>
      </w:r>
      <w:r w:rsidR="00CC4815" w:rsidRPr="0089719B">
        <w:rPr>
          <w:rFonts w:ascii="Book Antiqua" w:hAnsi="Book Antiqua"/>
          <w:sz w:val="22"/>
          <w:szCs w:val="22"/>
        </w:rPr>
        <w:t xml:space="preserve"> </w:t>
      </w:r>
      <w:r w:rsidR="003A539F" w:rsidRPr="0089719B">
        <w:rPr>
          <w:rFonts w:ascii="Book Antiqua" w:hAnsi="Book Antiqua"/>
          <w:sz w:val="22"/>
          <w:szCs w:val="22"/>
        </w:rPr>
        <w:t xml:space="preserve">(405) 325-2914.  The clinic </w:t>
      </w:r>
      <w:r w:rsidRPr="0089719B">
        <w:rPr>
          <w:rFonts w:ascii="Book Antiqua" w:hAnsi="Book Antiqua"/>
          <w:sz w:val="22"/>
          <w:szCs w:val="22"/>
        </w:rPr>
        <w:t>provides services to individuals, couples, families and children involving various problems of living. Counseling services are on a sliding fee scale. In addition to therapy, counselors provide psychological assessment services for childre</w:t>
      </w:r>
      <w:r w:rsidR="00B93D16" w:rsidRPr="0089719B">
        <w:rPr>
          <w:rFonts w:ascii="Book Antiqua" w:hAnsi="Book Antiqua"/>
          <w:sz w:val="22"/>
          <w:szCs w:val="22"/>
        </w:rPr>
        <w:t>n, adolescents, adults, couples</w:t>
      </w:r>
      <w:r w:rsidRPr="0089719B">
        <w:rPr>
          <w:rFonts w:ascii="Book Antiqua" w:hAnsi="Book Antiqua"/>
          <w:sz w:val="22"/>
          <w:szCs w:val="22"/>
        </w:rPr>
        <w:t xml:space="preserve"> and families.</w:t>
      </w:r>
      <w:r w:rsidR="003A539F" w:rsidRPr="0089719B">
        <w:rPr>
          <w:rFonts w:ascii="Book Antiqua" w:hAnsi="Book Antiqua"/>
          <w:sz w:val="22"/>
          <w:szCs w:val="22"/>
        </w:rPr>
        <w:t xml:space="preserve">  Anyone currently living in Oklahoma can come to the clinic for services. OU affiliation is not necessary to receive services.</w:t>
      </w:r>
      <w:r w:rsidRPr="0089719B">
        <w:rPr>
          <w:rFonts w:ascii="Book Antiqua" w:hAnsi="Book Antiqua"/>
          <w:sz w:val="22"/>
          <w:szCs w:val="22"/>
        </w:rPr>
        <w:br/>
      </w:r>
      <w:r w:rsidRPr="0089719B">
        <w:rPr>
          <w:rFonts w:ascii="Book Antiqua" w:hAnsi="Book Antiqua"/>
          <w:sz w:val="22"/>
          <w:szCs w:val="22"/>
        </w:rPr>
        <w:br/>
        <w:t>The Assessment Clinic provides evaluations of academic difficulties, attention deficit disorders, learning problems, intellectual functioning, mental ret</w:t>
      </w:r>
      <w:r w:rsidR="00C979F6" w:rsidRPr="0089719B">
        <w:rPr>
          <w:rFonts w:ascii="Book Antiqua" w:hAnsi="Book Antiqua"/>
          <w:sz w:val="22"/>
          <w:szCs w:val="22"/>
        </w:rPr>
        <w:t>ardation, emotional function</w:t>
      </w:r>
      <w:r w:rsidRPr="0089719B">
        <w:rPr>
          <w:rFonts w:ascii="Book Antiqua" w:hAnsi="Book Antiqua"/>
          <w:sz w:val="22"/>
          <w:szCs w:val="22"/>
        </w:rPr>
        <w:t xml:space="preserve"> and psychological disorders. Individuals are billed a fee for an assessment battery.</w:t>
      </w:r>
    </w:p>
    <w:p w:rsidR="00035FDA" w:rsidRPr="0089719B" w:rsidRDefault="00C17101" w:rsidP="003F5D47">
      <w:pPr>
        <w:rPr>
          <w:rFonts w:ascii="Book Antiqua" w:hAnsi="Book Antiqua"/>
          <w:sz w:val="22"/>
          <w:szCs w:val="22"/>
        </w:rPr>
      </w:pPr>
      <w:r w:rsidRPr="0089719B">
        <w:rPr>
          <w:rFonts w:ascii="Book Antiqua" w:hAnsi="Book Antiqua"/>
          <w:sz w:val="22"/>
          <w:szCs w:val="22"/>
        </w:rPr>
        <w:lastRenderedPageBreak/>
        <w:tab/>
      </w:r>
      <w:r w:rsidRPr="0089719B">
        <w:rPr>
          <w:rFonts w:ascii="Book Antiqua" w:hAnsi="Book Antiqua"/>
          <w:sz w:val="22"/>
          <w:szCs w:val="22"/>
        </w:rPr>
        <w:tab/>
      </w:r>
    </w:p>
    <w:p w:rsidR="00902CC5" w:rsidRPr="0089719B" w:rsidRDefault="00902CC5" w:rsidP="003F5D47">
      <w:pPr>
        <w:rPr>
          <w:rFonts w:ascii="Book Antiqua" w:hAnsi="Book Antiqua"/>
          <w:b/>
          <w:sz w:val="22"/>
          <w:szCs w:val="22"/>
        </w:rPr>
      </w:pPr>
      <w:r w:rsidRPr="0089719B">
        <w:rPr>
          <w:rFonts w:ascii="Book Antiqua" w:hAnsi="Book Antiqua"/>
          <w:b/>
          <w:sz w:val="22"/>
          <w:szCs w:val="22"/>
        </w:rPr>
        <w:t>Disability Resource Center</w:t>
      </w:r>
    </w:p>
    <w:p w:rsidR="00902CC5" w:rsidRPr="0089719B" w:rsidRDefault="00902CC5" w:rsidP="003F5D47">
      <w:pPr>
        <w:pStyle w:val="0AfterBullet"/>
        <w:numPr>
          <w:ilvl w:val="0"/>
          <w:numId w:val="0"/>
        </w:numPr>
        <w:jc w:val="left"/>
        <w:rPr>
          <w:rFonts w:ascii="Book Antiqua" w:hAnsi="Book Antiqua"/>
          <w:snapToGrid w:val="0"/>
          <w:sz w:val="22"/>
          <w:szCs w:val="22"/>
        </w:rPr>
      </w:pPr>
    </w:p>
    <w:p w:rsidR="00902CC5" w:rsidRPr="0089719B" w:rsidRDefault="00902CC5" w:rsidP="003F5D47">
      <w:pPr>
        <w:pStyle w:val="0AfterBullet"/>
        <w:numPr>
          <w:ilvl w:val="0"/>
          <w:numId w:val="0"/>
        </w:numPr>
        <w:jc w:val="left"/>
        <w:rPr>
          <w:rFonts w:ascii="Book Antiqua" w:hAnsi="Book Antiqua"/>
          <w:snapToGrid w:val="0"/>
          <w:sz w:val="22"/>
          <w:szCs w:val="22"/>
        </w:rPr>
      </w:pPr>
      <w:r w:rsidRPr="0089719B">
        <w:rPr>
          <w:rFonts w:ascii="Book Antiqua" w:hAnsi="Book Antiqua"/>
          <w:snapToGrid w:val="0"/>
          <w:sz w:val="22"/>
          <w:szCs w:val="22"/>
        </w:rPr>
        <w:t xml:space="preserve">The University of Oklahoma will reasonably accommodate otherwise qualified individuals with a disability unless such accommodation would pose an undue hardship or would result in a fundamental alteration to the nature of a service, program or activity or cause undue financial or administrative burdens.  The term "reasonable accommodation" is used in its general sense in this policy to apply to employees, students and visitors.  </w:t>
      </w:r>
    </w:p>
    <w:p w:rsidR="00902CC5" w:rsidRPr="0089719B" w:rsidRDefault="00902CC5" w:rsidP="003F5D47">
      <w:pPr>
        <w:pStyle w:val="0AfterBullet"/>
        <w:numPr>
          <w:ilvl w:val="0"/>
          <w:numId w:val="0"/>
        </w:numPr>
        <w:jc w:val="left"/>
        <w:rPr>
          <w:rFonts w:ascii="Book Antiqua" w:hAnsi="Book Antiqua"/>
          <w:snapToGrid w:val="0"/>
          <w:sz w:val="22"/>
          <w:szCs w:val="22"/>
        </w:rPr>
      </w:pPr>
    </w:p>
    <w:p w:rsidR="00902CC5" w:rsidRPr="0089719B" w:rsidRDefault="00902CC5" w:rsidP="003F5D47">
      <w:pPr>
        <w:pStyle w:val="0AfterBullet"/>
        <w:numPr>
          <w:ilvl w:val="0"/>
          <w:numId w:val="0"/>
        </w:numPr>
        <w:jc w:val="left"/>
        <w:rPr>
          <w:rFonts w:ascii="Book Antiqua" w:hAnsi="Book Antiqua"/>
          <w:snapToGrid w:val="0"/>
          <w:sz w:val="22"/>
          <w:szCs w:val="22"/>
        </w:rPr>
      </w:pPr>
      <w:r w:rsidRPr="0089719B">
        <w:rPr>
          <w:rFonts w:ascii="Book Antiqua" w:hAnsi="Book Antiqua"/>
          <w:snapToGrid w:val="0"/>
          <w:sz w:val="22"/>
          <w:szCs w:val="22"/>
        </w:rPr>
        <w:t xml:space="preserve">Requests for reasonable accommodation should be addressed to the Disability Resource Center, Goddard Health Center (south entrance), Room 166, voice </w:t>
      </w:r>
      <w:r w:rsidR="00B93D16" w:rsidRPr="0089719B">
        <w:rPr>
          <w:rFonts w:ascii="Book Antiqua" w:hAnsi="Book Antiqua"/>
          <w:snapToGrid w:val="0"/>
          <w:sz w:val="22"/>
          <w:szCs w:val="22"/>
        </w:rPr>
        <w:t xml:space="preserve">(405) </w:t>
      </w:r>
      <w:r w:rsidRPr="0089719B">
        <w:rPr>
          <w:rFonts w:ascii="Book Antiqua" w:hAnsi="Book Antiqua"/>
          <w:snapToGrid w:val="0"/>
          <w:sz w:val="22"/>
          <w:szCs w:val="22"/>
        </w:rPr>
        <w:t xml:space="preserve">325-3852, or TDD, </w:t>
      </w:r>
      <w:r w:rsidR="00B93D16" w:rsidRPr="0089719B">
        <w:rPr>
          <w:rFonts w:ascii="Book Antiqua" w:hAnsi="Book Antiqua"/>
          <w:snapToGrid w:val="0"/>
          <w:sz w:val="22"/>
          <w:szCs w:val="22"/>
        </w:rPr>
        <w:t xml:space="preserve">(405) </w:t>
      </w:r>
      <w:r w:rsidRPr="0089719B">
        <w:rPr>
          <w:rFonts w:ascii="Book Antiqua" w:hAnsi="Book Antiqua"/>
          <w:snapToGrid w:val="0"/>
          <w:sz w:val="22"/>
          <w:szCs w:val="22"/>
        </w:rPr>
        <w:t>325-4173.</w:t>
      </w:r>
    </w:p>
    <w:p w:rsidR="00902CC5" w:rsidRPr="0089719B" w:rsidRDefault="00902CC5" w:rsidP="003F5D47">
      <w:pPr>
        <w:pStyle w:val="0AfterBullet"/>
        <w:numPr>
          <w:ilvl w:val="0"/>
          <w:numId w:val="0"/>
        </w:numPr>
        <w:jc w:val="left"/>
        <w:rPr>
          <w:rFonts w:ascii="Book Antiqua" w:hAnsi="Book Antiqua"/>
          <w:snapToGrid w:val="0"/>
          <w:sz w:val="22"/>
          <w:szCs w:val="22"/>
        </w:rPr>
      </w:pPr>
    </w:p>
    <w:p w:rsidR="00902CC5" w:rsidRPr="0089719B" w:rsidRDefault="00B93D16" w:rsidP="003F5D47">
      <w:pPr>
        <w:pStyle w:val="0AfterBullet"/>
        <w:numPr>
          <w:ilvl w:val="0"/>
          <w:numId w:val="0"/>
        </w:numPr>
        <w:jc w:val="left"/>
        <w:rPr>
          <w:rFonts w:ascii="Book Antiqua" w:hAnsi="Book Antiqua"/>
          <w:snapToGrid w:val="0"/>
          <w:sz w:val="22"/>
          <w:szCs w:val="22"/>
        </w:rPr>
      </w:pPr>
      <w:r w:rsidRPr="0089719B">
        <w:rPr>
          <w:rFonts w:ascii="Book Antiqua" w:hAnsi="Book Antiqua"/>
          <w:snapToGrid w:val="0"/>
          <w:sz w:val="22"/>
          <w:szCs w:val="22"/>
        </w:rPr>
        <w:t>The c</w:t>
      </w:r>
      <w:r w:rsidR="00902CC5" w:rsidRPr="0089719B">
        <w:rPr>
          <w:rFonts w:ascii="Book Antiqua" w:hAnsi="Book Antiqua"/>
          <w:snapToGrid w:val="0"/>
          <w:sz w:val="22"/>
          <w:szCs w:val="22"/>
        </w:rPr>
        <w:t xml:space="preserve">enter accepts requests from students for reasonable accommodation after the student has self-identified as an individual with a disability.  </w:t>
      </w:r>
    </w:p>
    <w:p w:rsidR="00902CC5" w:rsidRPr="0089719B" w:rsidRDefault="00902CC5" w:rsidP="003F5D47">
      <w:pPr>
        <w:pStyle w:val="0AfterBullet"/>
        <w:numPr>
          <w:ilvl w:val="0"/>
          <w:numId w:val="0"/>
        </w:numPr>
        <w:tabs>
          <w:tab w:val="num" w:pos="360"/>
        </w:tabs>
        <w:ind w:hanging="360"/>
        <w:jc w:val="left"/>
        <w:rPr>
          <w:rFonts w:ascii="Book Antiqua" w:hAnsi="Book Antiqua"/>
          <w:snapToGrid w:val="0"/>
          <w:sz w:val="22"/>
          <w:szCs w:val="22"/>
        </w:rPr>
      </w:pPr>
    </w:p>
    <w:p w:rsidR="00902CC5" w:rsidRPr="0089719B" w:rsidRDefault="00902CC5" w:rsidP="003F5D47">
      <w:pPr>
        <w:pStyle w:val="0AfterBullet"/>
        <w:numPr>
          <w:ilvl w:val="0"/>
          <w:numId w:val="0"/>
        </w:numPr>
        <w:tabs>
          <w:tab w:val="num" w:pos="360"/>
        </w:tabs>
        <w:jc w:val="left"/>
        <w:rPr>
          <w:rFonts w:ascii="Book Antiqua" w:hAnsi="Book Antiqua"/>
          <w:snapToGrid w:val="0"/>
          <w:sz w:val="22"/>
          <w:szCs w:val="22"/>
        </w:rPr>
      </w:pPr>
      <w:r w:rsidRPr="0089719B">
        <w:rPr>
          <w:rFonts w:ascii="Book Antiqua" w:hAnsi="Book Antiqua"/>
          <w:snapToGrid w:val="0"/>
          <w:sz w:val="22"/>
          <w:szCs w:val="22"/>
        </w:rPr>
        <w:t>Once the student has provided the Disability Resource Center with appropriate diagnostic information that substantiates the disability, the office will assess the impact of the disability on the student's academic program and record the required academic accommodations in a memo to the instructor.  All diagnostic information is confidential and, therefore, memos can only be sent at a student's request.</w:t>
      </w:r>
    </w:p>
    <w:p w:rsidR="00902CC5" w:rsidRPr="0089719B" w:rsidRDefault="00902CC5" w:rsidP="003F5D47">
      <w:pPr>
        <w:pStyle w:val="0AfterBullet"/>
        <w:numPr>
          <w:ilvl w:val="0"/>
          <w:numId w:val="0"/>
        </w:numPr>
        <w:tabs>
          <w:tab w:val="num" w:pos="360"/>
        </w:tabs>
        <w:ind w:hanging="360"/>
        <w:jc w:val="left"/>
        <w:rPr>
          <w:rFonts w:ascii="Book Antiqua" w:hAnsi="Book Antiqua"/>
          <w:snapToGrid w:val="0"/>
          <w:sz w:val="22"/>
          <w:szCs w:val="22"/>
        </w:rPr>
      </w:pPr>
    </w:p>
    <w:p w:rsidR="00902CC5" w:rsidRPr="0089719B" w:rsidRDefault="00902CC5" w:rsidP="003F5D47">
      <w:pPr>
        <w:pStyle w:val="0AfterBullet"/>
        <w:numPr>
          <w:ilvl w:val="0"/>
          <w:numId w:val="0"/>
        </w:numPr>
        <w:tabs>
          <w:tab w:val="num" w:pos="360"/>
        </w:tabs>
        <w:jc w:val="left"/>
        <w:rPr>
          <w:rFonts w:ascii="Book Antiqua" w:hAnsi="Book Antiqua"/>
          <w:snapToGrid w:val="0"/>
          <w:sz w:val="22"/>
          <w:szCs w:val="22"/>
        </w:rPr>
      </w:pPr>
      <w:r w:rsidRPr="0089719B">
        <w:rPr>
          <w:rFonts w:ascii="Book Antiqua" w:hAnsi="Book Antiqua"/>
          <w:snapToGrid w:val="0"/>
          <w:sz w:val="22"/>
          <w:szCs w:val="22"/>
        </w:rPr>
        <w:t xml:space="preserve">Not every student with a disability requires consideration beyond that which may be granted to any other student in the class.  </w:t>
      </w:r>
    </w:p>
    <w:p w:rsidR="00902CC5" w:rsidRPr="0089719B" w:rsidRDefault="00902CC5" w:rsidP="003F5D47">
      <w:pPr>
        <w:pStyle w:val="0AfterBullet"/>
        <w:numPr>
          <w:ilvl w:val="0"/>
          <w:numId w:val="0"/>
        </w:numPr>
        <w:tabs>
          <w:tab w:val="num" w:pos="360"/>
        </w:tabs>
        <w:jc w:val="left"/>
        <w:rPr>
          <w:rFonts w:ascii="Book Antiqua" w:hAnsi="Book Antiqua"/>
          <w:snapToGrid w:val="0"/>
          <w:sz w:val="22"/>
          <w:szCs w:val="22"/>
        </w:rPr>
      </w:pPr>
    </w:p>
    <w:p w:rsidR="00902CC5" w:rsidRPr="0089719B" w:rsidRDefault="00CA27D9" w:rsidP="003F5D47">
      <w:pPr>
        <w:pStyle w:val="0AfterBullet"/>
        <w:numPr>
          <w:ilvl w:val="0"/>
          <w:numId w:val="0"/>
        </w:numPr>
        <w:tabs>
          <w:tab w:val="num" w:pos="360"/>
        </w:tabs>
        <w:jc w:val="left"/>
        <w:rPr>
          <w:rFonts w:ascii="Book Antiqua" w:hAnsi="Book Antiqua"/>
          <w:snapToGrid w:val="0"/>
          <w:sz w:val="22"/>
          <w:szCs w:val="22"/>
        </w:rPr>
      </w:pPr>
      <w:r w:rsidRPr="0089719B">
        <w:rPr>
          <w:rFonts w:ascii="Book Antiqua" w:hAnsi="Book Antiqua"/>
          <w:snapToGrid w:val="0"/>
          <w:sz w:val="22"/>
          <w:szCs w:val="22"/>
        </w:rPr>
        <w:t>For m</w:t>
      </w:r>
      <w:r w:rsidR="00902CC5" w:rsidRPr="0089719B">
        <w:rPr>
          <w:rFonts w:ascii="Book Antiqua" w:hAnsi="Book Antiqua"/>
          <w:snapToGrid w:val="0"/>
          <w:sz w:val="22"/>
          <w:szCs w:val="22"/>
        </w:rPr>
        <w:t xml:space="preserve">ore information about the Disability Resource Center </w:t>
      </w:r>
      <w:r w:rsidRPr="0089719B">
        <w:rPr>
          <w:rFonts w:ascii="Book Antiqua" w:hAnsi="Book Antiqua"/>
          <w:snapToGrid w:val="0"/>
          <w:sz w:val="22"/>
          <w:szCs w:val="22"/>
        </w:rPr>
        <w:t xml:space="preserve">and other disability services at OU, go to the center’s </w:t>
      </w:r>
      <w:r w:rsidR="000E00DE" w:rsidRPr="0089719B">
        <w:rPr>
          <w:rFonts w:ascii="Book Antiqua" w:hAnsi="Book Antiqua"/>
          <w:snapToGrid w:val="0"/>
          <w:sz w:val="22"/>
          <w:szCs w:val="22"/>
        </w:rPr>
        <w:t>Web site</w:t>
      </w:r>
      <w:r w:rsidRPr="0089719B">
        <w:rPr>
          <w:rFonts w:ascii="Book Antiqua" w:hAnsi="Book Antiqua"/>
          <w:snapToGrid w:val="0"/>
          <w:sz w:val="22"/>
          <w:szCs w:val="22"/>
        </w:rPr>
        <w:t xml:space="preserve">: </w:t>
      </w:r>
      <w:hyperlink r:id="rId117" w:history="1">
        <w:r w:rsidRPr="0089719B">
          <w:rPr>
            <w:rStyle w:val="Hyperlink"/>
            <w:rFonts w:ascii="Book Antiqua" w:hAnsi="Book Antiqua"/>
            <w:snapToGrid w:val="0"/>
            <w:sz w:val="22"/>
            <w:szCs w:val="22"/>
          </w:rPr>
          <w:t>http://drc.ou.edu/</w:t>
        </w:r>
      </w:hyperlink>
      <w:r w:rsidRPr="0089719B">
        <w:rPr>
          <w:rFonts w:ascii="Book Antiqua" w:hAnsi="Book Antiqua"/>
          <w:snapToGrid w:val="0"/>
          <w:sz w:val="22"/>
          <w:szCs w:val="22"/>
        </w:rPr>
        <w:t xml:space="preserve">.  </w:t>
      </w:r>
    </w:p>
    <w:p w:rsidR="002F3DA3" w:rsidRDefault="002F3DA3" w:rsidP="002F3DA3">
      <w:pPr>
        <w:pStyle w:val="0AfterBullet"/>
        <w:numPr>
          <w:ilvl w:val="0"/>
          <w:numId w:val="0"/>
        </w:numPr>
        <w:tabs>
          <w:tab w:val="num" w:pos="360"/>
        </w:tabs>
        <w:rPr>
          <w:rFonts w:ascii="Book Antiqua" w:hAnsi="Book Antiqua"/>
          <w:snapToGrid w:val="0"/>
          <w:sz w:val="22"/>
          <w:szCs w:val="22"/>
        </w:rPr>
      </w:pPr>
    </w:p>
    <w:p w:rsidR="006D272E" w:rsidRDefault="006D272E" w:rsidP="002F3DA3">
      <w:pPr>
        <w:pStyle w:val="0AfterBullet"/>
        <w:numPr>
          <w:ilvl w:val="0"/>
          <w:numId w:val="0"/>
        </w:numPr>
        <w:tabs>
          <w:tab w:val="num" w:pos="360"/>
        </w:tabs>
        <w:rPr>
          <w:rFonts w:ascii="Book Antiqua" w:hAnsi="Book Antiqua"/>
          <w:snapToGrid w:val="0"/>
          <w:sz w:val="22"/>
          <w:szCs w:val="22"/>
        </w:rPr>
      </w:pPr>
    </w:p>
    <w:p w:rsidR="00484B24" w:rsidRPr="0089719B" w:rsidRDefault="004D4A04" w:rsidP="002F3DA3">
      <w:pPr>
        <w:pStyle w:val="Heading1"/>
        <w:pBdr>
          <w:top w:val="thinThickSmallGap" w:sz="18" w:space="1" w:color="auto"/>
          <w:bottom w:val="thickThinSmallGap" w:sz="18" w:space="1" w:color="auto"/>
        </w:pBdr>
        <w:shd w:val="clear" w:color="auto" w:fill="EEF7F0"/>
        <w:spacing w:before="0"/>
        <w:jc w:val="center"/>
        <w:rPr>
          <w:rFonts w:ascii="Book Antiqua" w:hAnsi="Book Antiqua"/>
        </w:rPr>
      </w:pPr>
      <w:bookmarkStart w:id="82" w:name="_Toc272244221"/>
      <w:r w:rsidRPr="0089719B">
        <w:rPr>
          <w:rFonts w:ascii="Book Antiqua" w:hAnsi="Book Antiqua" w:cs="Times New Roman"/>
          <w:color w:val="auto"/>
        </w:rPr>
        <w:t>G</w:t>
      </w:r>
      <w:r w:rsidR="005D24F1" w:rsidRPr="0089719B">
        <w:rPr>
          <w:rFonts w:ascii="Book Antiqua" w:hAnsi="Book Antiqua" w:cs="Times New Roman"/>
          <w:color w:val="auto"/>
        </w:rPr>
        <w:t>RADUATE COLLEGE INFORMATION</w:t>
      </w:r>
      <w:bookmarkEnd w:id="82"/>
    </w:p>
    <w:p w:rsidR="00371BA6" w:rsidRPr="0089719B" w:rsidRDefault="00371BA6" w:rsidP="008D2AC0">
      <w:pPr>
        <w:jc w:val="center"/>
        <w:rPr>
          <w:rFonts w:ascii="Book Antiqua" w:hAnsi="Book Antiqua"/>
          <w:sz w:val="18"/>
          <w:szCs w:val="18"/>
        </w:rPr>
      </w:pPr>
      <w:r w:rsidRPr="0089719B">
        <w:rPr>
          <w:rFonts w:ascii="Book Antiqua" w:hAnsi="Book Antiqua"/>
          <w:sz w:val="18"/>
          <w:szCs w:val="18"/>
        </w:rPr>
        <w:t xml:space="preserve">If you </w:t>
      </w:r>
      <w:r w:rsidR="00975285" w:rsidRPr="0089719B">
        <w:rPr>
          <w:rFonts w:ascii="Book Antiqua" w:hAnsi="Book Antiqua"/>
          <w:sz w:val="18"/>
          <w:szCs w:val="18"/>
        </w:rPr>
        <w:t>need</w:t>
      </w:r>
      <w:r w:rsidRPr="0089719B">
        <w:rPr>
          <w:rFonts w:ascii="Book Antiqua" w:hAnsi="Book Antiqua"/>
          <w:sz w:val="18"/>
          <w:szCs w:val="18"/>
        </w:rPr>
        <w:t xml:space="preserve"> to visit the Graduate College on the Norman campus, it is located in</w:t>
      </w:r>
      <w:r w:rsidR="00C979F6" w:rsidRPr="0089719B">
        <w:rPr>
          <w:rFonts w:ascii="Book Antiqua" w:hAnsi="Book Antiqua"/>
          <w:sz w:val="18"/>
          <w:szCs w:val="18"/>
        </w:rPr>
        <w:t xml:space="preserve"> </w:t>
      </w:r>
      <w:r w:rsidRPr="0089719B">
        <w:rPr>
          <w:rFonts w:ascii="Book Antiqua" w:hAnsi="Book Antiqua"/>
          <w:sz w:val="18"/>
          <w:szCs w:val="18"/>
        </w:rPr>
        <w:t>Robertson Hall.</w:t>
      </w:r>
    </w:p>
    <w:p w:rsidR="008D2AC0" w:rsidRPr="0089719B" w:rsidRDefault="008D2AC0" w:rsidP="003C763C">
      <w:pPr>
        <w:jc w:val="both"/>
        <w:rPr>
          <w:rFonts w:ascii="Book Antiqua" w:hAnsi="Book Antiqua"/>
          <w:b/>
        </w:rPr>
      </w:pPr>
    </w:p>
    <w:p w:rsidR="00371BA6" w:rsidRPr="0089719B" w:rsidRDefault="008C2FA8" w:rsidP="003C763C">
      <w:pPr>
        <w:jc w:val="both"/>
        <w:rPr>
          <w:rFonts w:ascii="Book Antiqua" w:hAnsi="Book Antiqua"/>
          <w:b/>
        </w:rPr>
      </w:pPr>
      <w:r w:rsidRPr="0089719B">
        <w:rPr>
          <w:rFonts w:ascii="Book Antiqua" w:hAnsi="Book Antiqua"/>
          <w:b/>
        </w:rPr>
        <w:t>MAILING ADDRESS</w:t>
      </w:r>
      <w:r w:rsidR="009D4114" w:rsidRPr="0089719B">
        <w:rPr>
          <w:rFonts w:ascii="Book Antiqua" w:hAnsi="Book Antiqua"/>
          <w:b/>
        </w:rPr>
        <w:tab/>
      </w:r>
      <w:r w:rsidR="009D4114" w:rsidRPr="0089719B">
        <w:rPr>
          <w:rFonts w:ascii="Book Antiqua" w:hAnsi="Book Antiqua"/>
          <w:b/>
        </w:rPr>
        <w:tab/>
      </w:r>
      <w:r w:rsidRPr="0089719B">
        <w:rPr>
          <w:rFonts w:ascii="Book Antiqua" w:hAnsi="Book Antiqua"/>
          <w:b/>
        </w:rPr>
        <w:tab/>
      </w:r>
      <w:r w:rsidR="008D2AC0" w:rsidRPr="0089719B">
        <w:rPr>
          <w:rFonts w:ascii="Book Antiqua" w:hAnsi="Book Antiqua"/>
          <w:b/>
        </w:rPr>
        <w:tab/>
      </w:r>
      <w:r w:rsidRPr="0089719B">
        <w:rPr>
          <w:rFonts w:ascii="Book Antiqua" w:hAnsi="Book Antiqua"/>
          <w:b/>
        </w:rPr>
        <w:t>VISIT THE GRADUATE COLLEGE ONLINE</w:t>
      </w:r>
    </w:p>
    <w:p w:rsidR="009D4114" w:rsidRPr="0089719B" w:rsidRDefault="00371BA6" w:rsidP="003C763C">
      <w:pPr>
        <w:jc w:val="both"/>
        <w:rPr>
          <w:rFonts w:ascii="Book Antiqua" w:hAnsi="Book Antiqua"/>
        </w:rPr>
      </w:pPr>
      <w:r w:rsidRPr="0089719B">
        <w:rPr>
          <w:rFonts w:ascii="Book Antiqua" w:hAnsi="Book Antiqua"/>
        </w:rPr>
        <w:t xml:space="preserve">731 Elm Avenue, Room </w:t>
      </w:r>
      <w:r w:rsidR="00317B07" w:rsidRPr="0089719B">
        <w:rPr>
          <w:rFonts w:ascii="Book Antiqua" w:hAnsi="Book Antiqua"/>
        </w:rPr>
        <w:t>213</w:t>
      </w:r>
      <w:r w:rsidR="009D4114" w:rsidRPr="0089719B">
        <w:rPr>
          <w:rFonts w:ascii="Book Antiqua" w:hAnsi="Book Antiqua"/>
        </w:rPr>
        <w:tab/>
      </w:r>
      <w:r w:rsidR="009D4114" w:rsidRPr="0089719B">
        <w:rPr>
          <w:rFonts w:ascii="Book Antiqua" w:hAnsi="Book Antiqua"/>
        </w:rPr>
        <w:tab/>
      </w:r>
      <w:r w:rsidR="009D4114" w:rsidRPr="0089719B">
        <w:rPr>
          <w:rFonts w:ascii="Book Antiqua" w:hAnsi="Book Antiqua"/>
        </w:rPr>
        <w:tab/>
      </w:r>
      <w:hyperlink r:id="rId118" w:history="1">
        <w:r w:rsidR="009D4114" w:rsidRPr="0089719B">
          <w:rPr>
            <w:rStyle w:val="Hyperlink"/>
            <w:rFonts w:ascii="Book Antiqua" w:hAnsi="Book Antiqua"/>
          </w:rPr>
          <w:t>http://gradweb.ou.edu/</w:t>
        </w:r>
      </w:hyperlink>
    </w:p>
    <w:p w:rsidR="003A539F" w:rsidRPr="0089719B" w:rsidRDefault="00371BA6" w:rsidP="003C763C">
      <w:pPr>
        <w:ind w:left="4320" w:hanging="4320"/>
        <w:jc w:val="both"/>
        <w:rPr>
          <w:rFonts w:ascii="Book Antiqua" w:hAnsi="Book Antiqua"/>
        </w:rPr>
      </w:pPr>
      <w:r w:rsidRPr="0089719B">
        <w:rPr>
          <w:rFonts w:ascii="Book Antiqua" w:hAnsi="Book Antiqua"/>
        </w:rPr>
        <w:t>Norman, OK 73019</w:t>
      </w:r>
      <w:r w:rsidR="003A539F" w:rsidRPr="0089719B">
        <w:rPr>
          <w:rFonts w:ascii="Book Antiqua" w:hAnsi="Book Antiqua"/>
        </w:rPr>
        <w:t>-2116</w:t>
      </w:r>
      <w:r w:rsidR="009D4114" w:rsidRPr="0089719B">
        <w:rPr>
          <w:rFonts w:ascii="Book Antiqua" w:hAnsi="Book Antiqua"/>
        </w:rPr>
        <w:tab/>
      </w:r>
      <w:r w:rsidR="008C2FA8" w:rsidRPr="0089719B">
        <w:rPr>
          <w:rFonts w:ascii="Book Antiqua" w:hAnsi="Book Antiqua"/>
        </w:rPr>
        <w:t>V</w:t>
      </w:r>
      <w:r w:rsidR="008C2FA8" w:rsidRPr="0089719B">
        <w:rPr>
          <w:rFonts w:ascii="Book Antiqua" w:hAnsi="Book Antiqua"/>
          <w:i/>
        </w:rPr>
        <w:t>aluable information about funding opportunities,</w:t>
      </w:r>
    </w:p>
    <w:p w:rsidR="008C2FA8" w:rsidRPr="0089719B" w:rsidRDefault="009103EA" w:rsidP="003C763C">
      <w:pPr>
        <w:jc w:val="both"/>
        <w:rPr>
          <w:rFonts w:ascii="Book Antiqua" w:hAnsi="Book Antiqua"/>
          <w:i/>
        </w:rPr>
      </w:pPr>
      <w:r w:rsidRPr="0089719B">
        <w:rPr>
          <w:rFonts w:ascii="Book Antiqua" w:hAnsi="Book Antiqua"/>
        </w:rPr>
        <w:t>t</w:t>
      </w:r>
      <w:r w:rsidR="003A539F" w:rsidRPr="0089719B">
        <w:rPr>
          <w:rFonts w:ascii="Book Antiqua" w:hAnsi="Book Antiqua"/>
        </w:rPr>
        <w:t>el</w:t>
      </w:r>
      <w:r w:rsidRPr="0089719B">
        <w:rPr>
          <w:rFonts w:ascii="Book Antiqua" w:hAnsi="Book Antiqua"/>
        </w:rPr>
        <w:t>: (405) 325-3811; fax: (405) 325-5346</w:t>
      </w:r>
      <w:r w:rsidR="008C2FA8" w:rsidRPr="0089719B">
        <w:rPr>
          <w:rFonts w:ascii="Book Antiqua" w:hAnsi="Book Antiqua"/>
        </w:rPr>
        <w:tab/>
      </w:r>
      <w:r w:rsidR="008C2FA8" w:rsidRPr="0089719B">
        <w:rPr>
          <w:rFonts w:ascii="Book Antiqua" w:hAnsi="Book Antiqua"/>
        </w:rPr>
        <w:tab/>
      </w:r>
      <w:r w:rsidR="008C2FA8" w:rsidRPr="0089719B">
        <w:rPr>
          <w:rFonts w:ascii="Book Antiqua" w:hAnsi="Book Antiqua"/>
          <w:i/>
        </w:rPr>
        <w:t>studying abroad, degree requirements</w:t>
      </w:r>
      <w:r w:rsidRPr="0089719B">
        <w:rPr>
          <w:rFonts w:ascii="Book Antiqua" w:hAnsi="Book Antiqua"/>
          <w:i/>
        </w:rPr>
        <w:t xml:space="preserve"> </w:t>
      </w:r>
      <w:r w:rsidR="000E00DE" w:rsidRPr="0089719B">
        <w:rPr>
          <w:rFonts w:ascii="Book Antiqua" w:hAnsi="Book Antiqua"/>
          <w:i/>
        </w:rPr>
        <w:t>and</w:t>
      </w:r>
      <w:r w:rsidRPr="0089719B">
        <w:rPr>
          <w:rFonts w:ascii="Book Antiqua" w:hAnsi="Book Antiqua"/>
          <w:i/>
        </w:rPr>
        <w:t xml:space="preserve"> more</w:t>
      </w:r>
    </w:p>
    <w:p w:rsidR="008D2AC0" w:rsidRPr="0089719B" w:rsidRDefault="003A539F" w:rsidP="008D2AC0">
      <w:pPr>
        <w:jc w:val="both"/>
        <w:rPr>
          <w:rFonts w:ascii="Book Antiqua" w:hAnsi="Book Antiqua"/>
          <w:b/>
          <w:szCs w:val="22"/>
        </w:rPr>
      </w:pPr>
      <w:r w:rsidRPr="0089719B">
        <w:rPr>
          <w:rFonts w:ascii="Book Antiqua" w:hAnsi="Book Antiqua"/>
          <w:i/>
        </w:rPr>
        <w:tab/>
      </w:r>
      <w:r w:rsidRPr="0089719B">
        <w:rPr>
          <w:rFonts w:ascii="Book Antiqua" w:hAnsi="Book Antiqua"/>
          <w:i/>
        </w:rPr>
        <w:tab/>
      </w:r>
      <w:r w:rsidRPr="0089719B">
        <w:rPr>
          <w:rFonts w:ascii="Book Antiqua" w:hAnsi="Book Antiqua"/>
          <w:i/>
        </w:rPr>
        <w:tab/>
      </w:r>
      <w:r w:rsidRPr="0089719B">
        <w:rPr>
          <w:rFonts w:ascii="Book Antiqua" w:hAnsi="Book Antiqua"/>
          <w:i/>
        </w:rPr>
        <w:tab/>
      </w:r>
      <w:r w:rsidR="00476EC4" w:rsidRPr="0089719B">
        <w:rPr>
          <w:rFonts w:ascii="Book Antiqua" w:hAnsi="Book Antiqua"/>
          <w:b/>
          <w:szCs w:val="22"/>
        </w:rPr>
        <w:t xml:space="preserve">         </w:t>
      </w:r>
    </w:p>
    <w:p w:rsidR="009103EA" w:rsidRPr="0089719B" w:rsidRDefault="009103EA" w:rsidP="008D2AC0">
      <w:pPr>
        <w:jc w:val="center"/>
        <w:rPr>
          <w:rFonts w:ascii="Book Antiqua" w:hAnsi="Book Antiqua"/>
          <w:b/>
          <w:sz w:val="24"/>
          <w:szCs w:val="24"/>
        </w:rPr>
      </w:pPr>
      <w:r w:rsidRPr="0089719B">
        <w:rPr>
          <w:rFonts w:ascii="Book Antiqua" w:hAnsi="Book Antiqua"/>
          <w:b/>
          <w:sz w:val="24"/>
          <w:szCs w:val="24"/>
        </w:rPr>
        <w:t>Dr. T. H. Lee Williams</w:t>
      </w:r>
    </w:p>
    <w:p w:rsidR="009103EA" w:rsidRPr="0089719B" w:rsidRDefault="009103EA" w:rsidP="009103EA">
      <w:pPr>
        <w:ind w:left="162"/>
        <w:jc w:val="center"/>
        <w:rPr>
          <w:rFonts w:ascii="Book Antiqua" w:hAnsi="Book Antiqua"/>
          <w:sz w:val="18"/>
          <w:szCs w:val="18"/>
        </w:rPr>
      </w:pPr>
      <w:r w:rsidRPr="0089719B">
        <w:rPr>
          <w:rFonts w:ascii="Book Antiqua" w:hAnsi="Book Antiqua"/>
          <w:sz w:val="18"/>
          <w:szCs w:val="18"/>
        </w:rPr>
        <w:t>Dean of the Graduate College and Vice President for Research</w:t>
      </w:r>
    </w:p>
    <w:p w:rsidR="009103EA" w:rsidRPr="0089719B" w:rsidRDefault="004A2C89" w:rsidP="009103EA">
      <w:pPr>
        <w:spacing w:after="120"/>
        <w:jc w:val="center"/>
        <w:rPr>
          <w:rFonts w:ascii="Book Antiqua" w:hAnsi="Book Antiqua"/>
        </w:rPr>
      </w:pPr>
      <w:hyperlink r:id="rId119" w:history="1">
        <w:r w:rsidR="009103EA" w:rsidRPr="0089719B">
          <w:rPr>
            <w:rStyle w:val="Hyperlink"/>
            <w:rFonts w:ascii="Book Antiqua" w:hAnsi="Book Antiqua"/>
          </w:rPr>
          <w:t>lwilliams@ou.edu</w:t>
        </w:r>
      </w:hyperlink>
    </w:p>
    <w:p w:rsidR="009103EA" w:rsidRPr="0089719B" w:rsidRDefault="009103EA" w:rsidP="00064843">
      <w:pPr>
        <w:pStyle w:val="Heading2ndlevel"/>
        <w:jc w:val="both"/>
        <w:outlineLvl w:val="1"/>
        <w:rPr>
          <w:rFonts w:ascii="Book Antiqua" w:hAnsi="Book Antiqua"/>
          <w:b/>
          <w:sz w:val="24"/>
          <w:szCs w:val="24"/>
        </w:rPr>
      </w:pPr>
    </w:p>
    <w:p w:rsidR="000D7848" w:rsidRDefault="000D7848" w:rsidP="003F5D47">
      <w:pPr>
        <w:pStyle w:val="Heading2ndlevel"/>
        <w:ind w:left="0"/>
        <w:rPr>
          <w:rFonts w:ascii="Book Antiqua" w:hAnsi="Book Antiqua"/>
        </w:rPr>
      </w:pPr>
    </w:p>
    <w:p w:rsidR="00F041C8" w:rsidRPr="0089719B" w:rsidRDefault="00F041C8" w:rsidP="00C71DA8">
      <w:pPr>
        <w:rPr>
          <w:rFonts w:ascii="Book Antiqua" w:hAnsi="Book Antiqua"/>
        </w:rPr>
      </w:pPr>
    </w:p>
    <w:p w:rsidR="00B71373" w:rsidRPr="0089719B" w:rsidRDefault="00C23959" w:rsidP="00C71DA8">
      <w:pPr>
        <w:pStyle w:val="Heading2ndlevel"/>
        <w:pBdr>
          <w:top w:val="thinThickSmallGap" w:sz="18" w:space="1" w:color="auto"/>
          <w:bottom w:val="thickThinSmallGap" w:sz="18" w:space="1" w:color="auto"/>
        </w:pBdr>
        <w:shd w:val="clear" w:color="auto" w:fill="EEF7F0"/>
        <w:ind w:left="0"/>
        <w:jc w:val="both"/>
        <w:outlineLvl w:val="1"/>
        <w:rPr>
          <w:rFonts w:ascii="Book Antiqua" w:hAnsi="Book Antiqua"/>
          <w:b/>
          <w:sz w:val="24"/>
          <w:szCs w:val="24"/>
        </w:rPr>
      </w:pPr>
      <w:bookmarkStart w:id="83" w:name="_Toc272244224"/>
      <w:r w:rsidRPr="0089719B">
        <w:rPr>
          <w:rFonts w:ascii="Book Antiqua" w:hAnsi="Book Antiqua"/>
          <w:b/>
          <w:sz w:val="24"/>
          <w:szCs w:val="24"/>
        </w:rPr>
        <w:t>D</w:t>
      </w:r>
      <w:r w:rsidRPr="0089719B">
        <w:rPr>
          <w:rFonts w:ascii="Book Antiqua" w:hAnsi="Book Antiqua"/>
          <w:b/>
          <w:sz w:val="20"/>
          <w:szCs w:val="24"/>
        </w:rPr>
        <w:t>EPOSITING</w:t>
      </w:r>
      <w:r w:rsidRPr="0089719B">
        <w:rPr>
          <w:rFonts w:ascii="Book Antiqua" w:hAnsi="Book Antiqua"/>
          <w:b/>
          <w:sz w:val="24"/>
          <w:szCs w:val="24"/>
        </w:rPr>
        <w:t xml:space="preserve"> Y</w:t>
      </w:r>
      <w:r w:rsidRPr="0089719B">
        <w:rPr>
          <w:rFonts w:ascii="Book Antiqua" w:hAnsi="Book Antiqua"/>
          <w:b/>
          <w:sz w:val="20"/>
          <w:szCs w:val="24"/>
        </w:rPr>
        <w:t>OUR</w:t>
      </w:r>
      <w:r w:rsidRPr="0089719B">
        <w:rPr>
          <w:rFonts w:ascii="Book Antiqua" w:hAnsi="Book Antiqua"/>
          <w:b/>
          <w:sz w:val="24"/>
          <w:szCs w:val="24"/>
        </w:rPr>
        <w:t xml:space="preserve"> D</w:t>
      </w:r>
      <w:r w:rsidRPr="0089719B">
        <w:rPr>
          <w:rFonts w:ascii="Book Antiqua" w:hAnsi="Book Antiqua"/>
          <w:b/>
          <w:sz w:val="20"/>
          <w:szCs w:val="24"/>
        </w:rPr>
        <w:t>ISSERTATION</w:t>
      </w:r>
      <w:r w:rsidRPr="0089719B">
        <w:rPr>
          <w:rFonts w:ascii="Book Antiqua" w:hAnsi="Book Antiqua"/>
          <w:b/>
          <w:sz w:val="24"/>
          <w:szCs w:val="24"/>
        </w:rPr>
        <w:t xml:space="preserve"> </w:t>
      </w:r>
      <w:r w:rsidRPr="0089719B">
        <w:rPr>
          <w:rFonts w:ascii="Book Antiqua" w:hAnsi="Book Antiqua"/>
          <w:b/>
          <w:sz w:val="20"/>
          <w:szCs w:val="24"/>
        </w:rPr>
        <w:t xml:space="preserve">OR </w:t>
      </w:r>
      <w:r w:rsidRPr="0089719B">
        <w:rPr>
          <w:rFonts w:ascii="Book Antiqua" w:hAnsi="Book Antiqua"/>
          <w:b/>
          <w:sz w:val="24"/>
          <w:szCs w:val="24"/>
        </w:rPr>
        <w:t>T</w:t>
      </w:r>
      <w:r w:rsidRPr="0089719B">
        <w:rPr>
          <w:rFonts w:ascii="Book Antiqua" w:hAnsi="Book Antiqua"/>
          <w:b/>
          <w:sz w:val="20"/>
          <w:szCs w:val="24"/>
        </w:rPr>
        <w:t>HESIS</w:t>
      </w:r>
      <w:bookmarkEnd w:id="83"/>
    </w:p>
    <w:p w:rsidR="00844576" w:rsidRPr="0089719B" w:rsidRDefault="00844576" w:rsidP="00C71DA8">
      <w:pPr>
        <w:jc w:val="both"/>
        <w:rPr>
          <w:rFonts w:ascii="Book Antiqua" w:hAnsi="Book Antiqua"/>
        </w:rPr>
      </w:pPr>
    </w:p>
    <w:p w:rsidR="00F03B48" w:rsidRPr="0089719B" w:rsidRDefault="00844576" w:rsidP="003F5D47">
      <w:pPr>
        <w:rPr>
          <w:rFonts w:ascii="Book Antiqua" w:hAnsi="Book Antiqua"/>
          <w:sz w:val="22"/>
          <w:szCs w:val="22"/>
        </w:rPr>
      </w:pPr>
      <w:r w:rsidRPr="0089719B">
        <w:rPr>
          <w:rFonts w:ascii="Book Antiqua" w:hAnsi="Book Antiqua"/>
          <w:sz w:val="22"/>
          <w:szCs w:val="22"/>
        </w:rPr>
        <w:lastRenderedPageBreak/>
        <w:t>Whether you are writing a dissertation as part of</w:t>
      </w:r>
      <w:r w:rsidR="00C17101" w:rsidRPr="0089719B">
        <w:rPr>
          <w:rFonts w:ascii="Book Antiqua" w:hAnsi="Book Antiqua"/>
          <w:sz w:val="22"/>
          <w:szCs w:val="22"/>
        </w:rPr>
        <w:t xml:space="preserve"> your Ph.D. goal or pursuing a m</w:t>
      </w:r>
      <w:r w:rsidRPr="0089719B">
        <w:rPr>
          <w:rFonts w:ascii="Book Antiqua" w:hAnsi="Book Antiqua"/>
          <w:sz w:val="22"/>
          <w:szCs w:val="22"/>
        </w:rPr>
        <w:t xml:space="preserve">aster’s </w:t>
      </w:r>
      <w:r w:rsidR="00D31722" w:rsidRPr="0089719B">
        <w:rPr>
          <w:rFonts w:ascii="Book Antiqua" w:hAnsi="Book Antiqua"/>
          <w:sz w:val="22"/>
          <w:szCs w:val="22"/>
        </w:rPr>
        <w:t xml:space="preserve">degree </w:t>
      </w:r>
      <w:r w:rsidRPr="0089719B">
        <w:rPr>
          <w:rFonts w:ascii="Book Antiqua" w:hAnsi="Book Antiqua"/>
          <w:sz w:val="22"/>
          <w:szCs w:val="22"/>
        </w:rPr>
        <w:t xml:space="preserve">with thesis, </w:t>
      </w:r>
      <w:r w:rsidR="002E73EB" w:rsidRPr="0089719B">
        <w:rPr>
          <w:rFonts w:ascii="Book Antiqua" w:hAnsi="Book Antiqua"/>
          <w:sz w:val="22"/>
          <w:szCs w:val="22"/>
        </w:rPr>
        <w:t xml:space="preserve">you </w:t>
      </w:r>
      <w:r w:rsidR="00540F71">
        <w:rPr>
          <w:rFonts w:ascii="Book Antiqua" w:hAnsi="Book Antiqua"/>
          <w:sz w:val="22"/>
          <w:szCs w:val="22"/>
        </w:rPr>
        <w:t>have the option of</w:t>
      </w:r>
      <w:r w:rsidR="002E73EB" w:rsidRPr="0089719B">
        <w:rPr>
          <w:rFonts w:ascii="Book Antiqua" w:hAnsi="Book Antiqua"/>
          <w:sz w:val="22"/>
          <w:szCs w:val="22"/>
        </w:rPr>
        <w:t xml:space="preserve"> </w:t>
      </w:r>
      <w:r w:rsidR="00C20C7D" w:rsidRPr="0089719B">
        <w:rPr>
          <w:rFonts w:ascii="Book Antiqua" w:hAnsi="Book Antiqua"/>
          <w:sz w:val="22"/>
          <w:szCs w:val="22"/>
        </w:rPr>
        <w:t>present</w:t>
      </w:r>
      <w:r w:rsidR="00540F71">
        <w:rPr>
          <w:rFonts w:ascii="Book Antiqua" w:hAnsi="Book Antiqua"/>
          <w:sz w:val="22"/>
          <w:szCs w:val="22"/>
        </w:rPr>
        <w:t xml:space="preserve">ing a reading copy </w:t>
      </w:r>
      <w:r w:rsidR="00C20C7D" w:rsidRPr="0089719B">
        <w:rPr>
          <w:rFonts w:ascii="Book Antiqua" w:hAnsi="Book Antiqua"/>
          <w:sz w:val="22"/>
          <w:szCs w:val="22"/>
        </w:rPr>
        <w:t>of your work to</w:t>
      </w:r>
      <w:r w:rsidR="002E73EB" w:rsidRPr="0089719B">
        <w:rPr>
          <w:rFonts w:ascii="Book Antiqua" w:hAnsi="Book Antiqua"/>
          <w:sz w:val="22"/>
          <w:szCs w:val="22"/>
        </w:rPr>
        <w:t xml:space="preserve"> the Graduate College</w:t>
      </w:r>
      <w:r w:rsidR="00540F71">
        <w:rPr>
          <w:rFonts w:ascii="Book Antiqua" w:hAnsi="Book Antiqua"/>
          <w:sz w:val="22"/>
          <w:szCs w:val="22"/>
        </w:rPr>
        <w:t xml:space="preserve"> for a complimentary review</w:t>
      </w:r>
      <w:r w:rsidR="002E73EB" w:rsidRPr="0089719B">
        <w:rPr>
          <w:rFonts w:ascii="Book Antiqua" w:hAnsi="Book Antiqua"/>
          <w:sz w:val="22"/>
          <w:szCs w:val="22"/>
        </w:rPr>
        <w:t>.</w:t>
      </w:r>
      <w:r w:rsidR="005A5417" w:rsidRPr="0089719B">
        <w:rPr>
          <w:rFonts w:ascii="Book Antiqua" w:hAnsi="Book Antiqua"/>
          <w:sz w:val="22"/>
          <w:szCs w:val="22"/>
        </w:rPr>
        <w:t xml:space="preserve">  Copies must be presented in person.  They cannot be sent by mail.  Reviews</w:t>
      </w:r>
      <w:r w:rsidR="00E75B79" w:rsidRPr="0089719B">
        <w:rPr>
          <w:rFonts w:ascii="Book Antiqua" w:hAnsi="Book Antiqua"/>
          <w:sz w:val="22"/>
          <w:szCs w:val="22"/>
        </w:rPr>
        <w:t xml:space="preserve"> generally takes 30</w:t>
      </w:r>
      <w:r w:rsidR="00D80E86" w:rsidRPr="0089719B">
        <w:rPr>
          <w:rFonts w:ascii="Book Antiqua" w:hAnsi="Book Antiqua"/>
          <w:sz w:val="22"/>
          <w:szCs w:val="22"/>
        </w:rPr>
        <w:t xml:space="preserve"> to </w:t>
      </w:r>
      <w:r w:rsidR="00E75B79" w:rsidRPr="0089719B">
        <w:rPr>
          <w:rFonts w:ascii="Book Antiqua" w:hAnsi="Book Antiqua"/>
          <w:sz w:val="22"/>
          <w:szCs w:val="22"/>
        </w:rPr>
        <w:t>45 minutes; you are not permitted to simply drop off the reading copy</w:t>
      </w:r>
      <w:r w:rsidR="00D80E86" w:rsidRPr="0089719B">
        <w:rPr>
          <w:rFonts w:ascii="Book Antiqua" w:hAnsi="Book Antiqua"/>
          <w:sz w:val="22"/>
          <w:szCs w:val="22"/>
        </w:rPr>
        <w:t>,</w:t>
      </w:r>
      <w:r w:rsidR="00E75B79" w:rsidRPr="0089719B">
        <w:rPr>
          <w:rFonts w:ascii="Book Antiqua" w:hAnsi="Book Antiqua"/>
          <w:sz w:val="22"/>
          <w:szCs w:val="22"/>
        </w:rPr>
        <w:t xml:space="preserve"> so please plan accordingly</w:t>
      </w:r>
      <w:r w:rsidR="009D130F" w:rsidRPr="0089719B">
        <w:rPr>
          <w:rFonts w:ascii="Book Antiqua" w:hAnsi="Book Antiqua"/>
          <w:sz w:val="22"/>
          <w:szCs w:val="22"/>
        </w:rPr>
        <w:t xml:space="preserve"> and arrive no later than 4:0</w:t>
      </w:r>
      <w:r w:rsidR="00E75B79" w:rsidRPr="0089719B">
        <w:rPr>
          <w:rFonts w:ascii="Book Antiqua" w:hAnsi="Book Antiqua"/>
          <w:sz w:val="22"/>
          <w:szCs w:val="22"/>
        </w:rPr>
        <w:t>0 p</w:t>
      </w:r>
      <w:r w:rsidR="00D80E86" w:rsidRPr="0089719B">
        <w:rPr>
          <w:rFonts w:ascii="Book Antiqua" w:hAnsi="Book Antiqua"/>
          <w:sz w:val="22"/>
          <w:szCs w:val="22"/>
        </w:rPr>
        <w:t>.</w:t>
      </w:r>
      <w:r w:rsidR="00E75B79" w:rsidRPr="0089719B">
        <w:rPr>
          <w:rFonts w:ascii="Book Antiqua" w:hAnsi="Book Antiqua"/>
          <w:sz w:val="22"/>
          <w:szCs w:val="22"/>
        </w:rPr>
        <w:t>m.</w:t>
      </w:r>
      <w:r w:rsidR="005A5417" w:rsidRPr="0089719B">
        <w:rPr>
          <w:rFonts w:ascii="Book Antiqua" w:hAnsi="Book Antiqua"/>
          <w:sz w:val="22"/>
          <w:szCs w:val="22"/>
        </w:rPr>
        <w:t xml:space="preserve">  </w:t>
      </w:r>
    </w:p>
    <w:p w:rsidR="00F03B48" w:rsidRPr="0089719B" w:rsidRDefault="00F03B48" w:rsidP="003F5D47">
      <w:pPr>
        <w:rPr>
          <w:rFonts w:ascii="Book Antiqua" w:hAnsi="Book Antiqua"/>
          <w:sz w:val="22"/>
          <w:szCs w:val="22"/>
        </w:rPr>
      </w:pPr>
    </w:p>
    <w:p w:rsidR="00BF1C45" w:rsidRDefault="00BF1C45" w:rsidP="003F5D47">
      <w:pPr>
        <w:rPr>
          <w:rFonts w:ascii="Book Antiqua" w:hAnsi="Book Antiqua"/>
          <w:sz w:val="22"/>
          <w:szCs w:val="22"/>
        </w:rPr>
      </w:pPr>
      <w:r w:rsidRPr="0089719B">
        <w:rPr>
          <w:rFonts w:ascii="Book Antiqua" w:hAnsi="Book Antiqua"/>
          <w:sz w:val="22"/>
          <w:szCs w:val="22"/>
        </w:rPr>
        <w:t>Graduate College r</w:t>
      </w:r>
      <w:r w:rsidR="005A5417" w:rsidRPr="0089719B">
        <w:rPr>
          <w:rFonts w:ascii="Book Antiqua" w:hAnsi="Book Antiqua"/>
          <w:sz w:val="22"/>
          <w:szCs w:val="22"/>
        </w:rPr>
        <w:t xml:space="preserve">eviews occur before you defend and, following a successful defense, before you deposit your final copies at the </w:t>
      </w:r>
      <w:r w:rsidRPr="0089719B">
        <w:rPr>
          <w:rFonts w:ascii="Book Antiqua" w:hAnsi="Book Antiqua"/>
          <w:sz w:val="22"/>
          <w:szCs w:val="22"/>
        </w:rPr>
        <w:t xml:space="preserve">Acquisitions Department of Bizzell </w:t>
      </w:r>
      <w:r w:rsidR="00D80E86" w:rsidRPr="0089719B">
        <w:rPr>
          <w:rFonts w:ascii="Book Antiqua" w:hAnsi="Book Antiqua"/>
          <w:sz w:val="22"/>
          <w:szCs w:val="22"/>
        </w:rPr>
        <w:t xml:space="preserve">Memorial </w:t>
      </w:r>
      <w:r w:rsidRPr="0089719B">
        <w:rPr>
          <w:rFonts w:ascii="Book Antiqua" w:hAnsi="Book Antiqua"/>
          <w:sz w:val="22"/>
          <w:szCs w:val="22"/>
        </w:rPr>
        <w:t>L</w:t>
      </w:r>
      <w:r w:rsidR="005A5417" w:rsidRPr="0089719B">
        <w:rPr>
          <w:rFonts w:ascii="Book Antiqua" w:hAnsi="Book Antiqua"/>
          <w:sz w:val="22"/>
          <w:szCs w:val="22"/>
        </w:rPr>
        <w:t>ibrary</w:t>
      </w:r>
      <w:r w:rsidRPr="0089719B">
        <w:rPr>
          <w:rFonts w:ascii="Book Antiqua" w:hAnsi="Book Antiqua"/>
          <w:sz w:val="22"/>
          <w:szCs w:val="22"/>
        </w:rPr>
        <w:t xml:space="preserve"> (located in lower level 2 of the main library)</w:t>
      </w:r>
      <w:r w:rsidR="005A5417" w:rsidRPr="0089719B">
        <w:rPr>
          <w:rFonts w:ascii="Book Antiqua" w:hAnsi="Book Antiqua"/>
          <w:sz w:val="22"/>
          <w:szCs w:val="22"/>
        </w:rPr>
        <w:t>.</w:t>
      </w:r>
      <w:r w:rsidRPr="0089719B">
        <w:rPr>
          <w:rFonts w:ascii="Book Antiqua" w:hAnsi="Book Antiqua"/>
          <w:sz w:val="22"/>
          <w:szCs w:val="22"/>
        </w:rPr>
        <w:t xml:space="preserve">  </w:t>
      </w:r>
      <w:r w:rsidR="00D80E86" w:rsidRPr="0089719B">
        <w:rPr>
          <w:rFonts w:ascii="Book Antiqua" w:hAnsi="Book Antiqua"/>
          <w:sz w:val="22"/>
          <w:szCs w:val="22"/>
        </w:rPr>
        <w:t>After the l</w:t>
      </w:r>
      <w:r w:rsidRPr="0089719B">
        <w:rPr>
          <w:rFonts w:ascii="Book Antiqua" w:hAnsi="Book Antiqua"/>
          <w:sz w:val="22"/>
          <w:szCs w:val="22"/>
        </w:rPr>
        <w:t xml:space="preserve">ibrary accepts the final dissertation copies, the </w:t>
      </w:r>
      <w:hyperlink r:id="rId120" w:history="1">
        <w:r w:rsidRPr="0089719B">
          <w:rPr>
            <w:rStyle w:val="Hyperlink"/>
            <w:rFonts w:ascii="Book Antiqua" w:hAnsi="Book Antiqua"/>
            <w:i/>
            <w:iCs/>
            <w:sz w:val="22"/>
            <w:szCs w:val="22"/>
          </w:rPr>
          <w:t>Entry form for Dissertation Title</w:t>
        </w:r>
      </w:hyperlink>
      <w:r w:rsidRPr="0089719B">
        <w:rPr>
          <w:rFonts w:ascii="Book Antiqua" w:hAnsi="Book Antiqua"/>
          <w:i/>
          <w:iCs/>
          <w:sz w:val="22"/>
          <w:szCs w:val="22"/>
        </w:rPr>
        <w:t xml:space="preserve"> </w:t>
      </w:r>
      <w:r w:rsidRPr="0089719B">
        <w:rPr>
          <w:rFonts w:ascii="Book Antiqua" w:hAnsi="Book Antiqua"/>
          <w:sz w:val="22"/>
          <w:szCs w:val="22"/>
        </w:rPr>
        <w:t xml:space="preserve">will be signed and returned to you.  You will then immediately return the signed and dated </w:t>
      </w:r>
      <w:hyperlink r:id="rId121" w:history="1">
        <w:r w:rsidRPr="0089719B">
          <w:rPr>
            <w:rStyle w:val="Hyperlink"/>
            <w:rFonts w:ascii="Book Antiqua" w:hAnsi="Book Antiqua"/>
            <w:i/>
            <w:sz w:val="22"/>
            <w:szCs w:val="22"/>
          </w:rPr>
          <w:t>Entry Form for Dissertation Title</w:t>
        </w:r>
      </w:hyperlink>
      <w:r w:rsidRPr="0089719B">
        <w:rPr>
          <w:rFonts w:ascii="Book Antiqua" w:hAnsi="Book Antiqua"/>
          <w:sz w:val="22"/>
          <w:szCs w:val="22"/>
        </w:rPr>
        <w:t xml:space="preserve"> to the Graduate College (must be returned the same day).  You may not graduate until all the above forms are on file in the Graduate College office.     </w:t>
      </w:r>
      <w:r w:rsidR="005A5417" w:rsidRPr="0089719B">
        <w:rPr>
          <w:rFonts w:ascii="Book Antiqua" w:hAnsi="Book Antiqua"/>
          <w:sz w:val="22"/>
          <w:szCs w:val="22"/>
        </w:rPr>
        <w:t xml:space="preserve">  </w:t>
      </w:r>
    </w:p>
    <w:p w:rsidR="00540F71" w:rsidRDefault="00540F71" w:rsidP="003F5D47">
      <w:pPr>
        <w:rPr>
          <w:rFonts w:ascii="Book Antiqua" w:hAnsi="Book Antiqua"/>
          <w:sz w:val="22"/>
          <w:szCs w:val="22"/>
        </w:rPr>
      </w:pPr>
    </w:p>
    <w:p w:rsidR="00540F71" w:rsidRPr="00540F71" w:rsidRDefault="00540F71" w:rsidP="00540F71">
      <w:pPr>
        <w:rPr>
          <w:rFonts w:ascii="Book Antiqua" w:hAnsi="Book Antiqua" w:cs="Arial"/>
          <w:sz w:val="22"/>
          <w:szCs w:val="22"/>
        </w:rPr>
      </w:pPr>
      <w:r w:rsidRPr="00540F71">
        <w:rPr>
          <w:rFonts w:ascii="Book Antiqua" w:hAnsi="Book Antiqua" w:cs="Arial"/>
          <w:sz w:val="22"/>
          <w:szCs w:val="22"/>
        </w:rPr>
        <w:t>In addition to the print submission to Library Acquisitions, you are required to submit one electronic copy of the dissertation to the SHAREOK repository. For students whose dissertation defense is held on or after August 19, 2013, submitting an electronic copy of the final dissertation to ProQuest/UMI is no longer required.</w:t>
      </w:r>
    </w:p>
    <w:p w:rsidR="00540F71" w:rsidRPr="0089719B" w:rsidRDefault="00540F71" w:rsidP="003F5D47">
      <w:pPr>
        <w:rPr>
          <w:rFonts w:ascii="Book Antiqua" w:hAnsi="Book Antiqua"/>
          <w:sz w:val="22"/>
          <w:szCs w:val="22"/>
        </w:rPr>
      </w:pPr>
    </w:p>
    <w:p w:rsidR="00BF1C45" w:rsidRPr="0089719B" w:rsidRDefault="00BF1C45" w:rsidP="003F5D47">
      <w:pPr>
        <w:rPr>
          <w:rFonts w:ascii="Book Antiqua" w:hAnsi="Book Antiqua"/>
          <w:sz w:val="22"/>
          <w:szCs w:val="22"/>
        </w:rPr>
      </w:pPr>
    </w:p>
    <w:p w:rsidR="00E31B55" w:rsidRPr="0089719B" w:rsidRDefault="005A5417" w:rsidP="003F5D47">
      <w:pPr>
        <w:rPr>
          <w:rFonts w:ascii="Book Antiqua" w:hAnsi="Book Antiqua"/>
          <w:sz w:val="22"/>
          <w:szCs w:val="22"/>
        </w:rPr>
      </w:pPr>
      <w:r w:rsidRPr="0089719B">
        <w:rPr>
          <w:rFonts w:ascii="Book Antiqua" w:hAnsi="Book Antiqua"/>
          <w:sz w:val="22"/>
          <w:szCs w:val="22"/>
        </w:rPr>
        <w:t xml:space="preserve">Full details on all matters relating to theses or dissertations </w:t>
      </w:r>
      <w:r w:rsidR="00F041C8" w:rsidRPr="0089719B">
        <w:rPr>
          <w:rFonts w:ascii="Book Antiqua" w:hAnsi="Book Antiqua"/>
          <w:sz w:val="22"/>
          <w:szCs w:val="22"/>
        </w:rPr>
        <w:t xml:space="preserve">can be found in the Graduate College </w:t>
      </w:r>
      <w:hyperlink r:id="rId122" w:history="1">
        <w:r w:rsidR="00F041C8" w:rsidRPr="0089719B">
          <w:rPr>
            <w:rStyle w:val="Hyperlink"/>
            <w:rFonts w:ascii="Book Antiqua" w:hAnsi="Book Antiqua"/>
            <w:sz w:val="22"/>
            <w:szCs w:val="22"/>
          </w:rPr>
          <w:t>Thesis Packet</w:t>
        </w:r>
      </w:hyperlink>
      <w:r w:rsidR="00F041C8" w:rsidRPr="0089719B">
        <w:rPr>
          <w:rFonts w:ascii="Book Antiqua" w:hAnsi="Book Antiqua"/>
          <w:sz w:val="22"/>
          <w:szCs w:val="22"/>
        </w:rPr>
        <w:t xml:space="preserve"> or the Graduate College </w:t>
      </w:r>
      <w:hyperlink r:id="rId123" w:history="1">
        <w:r w:rsidR="00F041C8" w:rsidRPr="0089719B">
          <w:rPr>
            <w:rStyle w:val="Hyperlink"/>
            <w:rFonts w:ascii="Book Antiqua" w:hAnsi="Book Antiqua"/>
            <w:sz w:val="22"/>
            <w:szCs w:val="22"/>
          </w:rPr>
          <w:t>Dissertation Packet</w:t>
        </w:r>
      </w:hyperlink>
      <w:r w:rsidR="00F041C8" w:rsidRPr="0089719B">
        <w:rPr>
          <w:rFonts w:ascii="Book Antiqua" w:hAnsi="Book Antiqua"/>
          <w:sz w:val="22"/>
          <w:szCs w:val="22"/>
        </w:rPr>
        <w:t>.</w:t>
      </w:r>
    </w:p>
    <w:p w:rsidR="005A5417" w:rsidRDefault="005A5417" w:rsidP="003F5D47">
      <w:pPr>
        <w:rPr>
          <w:rFonts w:ascii="Book Antiqua" w:hAnsi="Book Antiqua"/>
          <w:sz w:val="22"/>
          <w:szCs w:val="22"/>
        </w:rPr>
      </w:pPr>
    </w:p>
    <w:p w:rsidR="00E60015" w:rsidRDefault="00E60015" w:rsidP="003F5D47">
      <w:pPr>
        <w:rPr>
          <w:rFonts w:ascii="Book Antiqua" w:hAnsi="Book Antiqua"/>
          <w:sz w:val="22"/>
          <w:szCs w:val="22"/>
        </w:rPr>
      </w:pPr>
    </w:p>
    <w:p w:rsidR="00E60015" w:rsidRPr="0089719B" w:rsidRDefault="00E60015" w:rsidP="003F5D47">
      <w:pPr>
        <w:rPr>
          <w:rFonts w:ascii="Book Antiqua" w:hAnsi="Book Antiqua"/>
          <w:sz w:val="22"/>
          <w:szCs w:val="22"/>
        </w:rPr>
      </w:pPr>
    </w:p>
    <w:p w:rsidR="001F67C1" w:rsidRPr="0089719B" w:rsidRDefault="0080422A" w:rsidP="00C71DA8">
      <w:pPr>
        <w:pStyle w:val="Heading1"/>
        <w:pBdr>
          <w:top w:val="thinThickSmallGap" w:sz="18" w:space="1" w:color="auto"/>
          <w:bottom w:val="thickThinSmallGap" w:sz="18" w:space="1" w:color="auto"/>
        </w:pBdr>
        <w:shd w:val="clear" w:color="auto" w:fill="EEF7F0"/>
        <w:rPr>
          <w:rFonts w:ascii="Book Antiqua" w:hAnsi="Book Antiqua" w:cs="Times New Roman"/>
          <w:color w:val="auto"/>
        </w:rPr>
      </w:pPr>
      <w:bookmarkStart w:id="84" w:name="_Toc272244225"/>
      <w:r w:rsidRPr="0089719B">
        <w:rPr>
          <w:rFonts w:ascii="Book Antiqua" w:hAnsi="Book Antiqua" w:cs="Times New Roman"/>
          <w:color w:val="auto"/>
        </w:rPr>
        <w:t>GRADUATE COLLEGE STANDARDS</w:t>
      </w:r>
      <w:bookmarkEnd w:id="84"/>
      <w:r w:rsidR="001F67C1" w:rsidRPr="0089719B">
        <w:rPr>
          <w:rFonts w:ascii="Book Antiqua" w:hAnsi="Book Antiqua" w:cs="Times New Roman"/>
          <w:color w:val="auto"/>
        </w:rPr>
        <w:t xml:space="preserve">  </w:t>
      </w:r>
    </w:p>
    <w:p w:rsidR="001F67C1" w:rsidRPr="0089719B" w:rsidRDefault="004A2C89" w:rsidP="003C763C">
      <w:pPr>
        <w:jc w:val="both"/>
        <w:rPr>
          <w:rFonts w:ascii="Book Antiqua" w:hAnsi="Book Antiqua"/>
        </w:rPr>
      </w:pPr>
      <w:r>
        <w:rPr>
          <w:rFonts w:ascii="Book Antiqua" w:hAnsi="Book Antiqua"/>
        </w:rPr>
        <w:pict>
          <v:rect id="_x0000_i1026" style="width:0;height:1.5pt" o:hralign="center" o:hrstd="t" o:hr="t" fillcolor="#aca899" stroked="f"/>
        </w:pict>
      </w:r>
    </w:p>
    <w:p w:rsidR="001F67C1" w:rsidRPr="0089719B" w:rsidRDefault="001F67C1" w:rsidP="003F5D47">
      <w:pPr>
        <w:pStyle w:val="NormalWeb"/>
        <w:rPr>
          <w:rFonts w:ascii="Book Antiqua" w:hAnsi="Book Antiqua"/>
          <w:sz w:val="22"/>
          <w:szCs w:val="22"/>
        </w:rPr>
      </w:pPr>
      <w:r w:rsidRPr="0089719B">
        <w:rPr>
          <w:rFonts w:ascii="Book Antiqua" w:hAnsi="Book Antiqua"/>
          <w:color w:val="1F1A17"/>
          <w:sz w:val="22"/>
          <w:szCs w:val="22"/>
        </w:rPr>
        <w:t>The Graduate College is responsible for periodic performance reviews of graduate students</w:t>
      </w:r>
      <w:r w:rsidR="00F03B48" w:rsidRPr="0089719B">
        <w:rPr>
          <w:rFonts w:ascii="Book Antiqua" w:hAnsi="Book Antiqua"/>
          <w:color w:val="1F1A17"/>
          <w:sz w:val="22"/>
          <w:szCs w:val="22"/>
        </w:rPr>
        <w:t>,</w:t>
      </w:r>
      <w:r w:rsidRPr="0089719B">
        <w:rPr>
          <w:rFonts w:ascii="Book Antiqua" w:hAnsi="Book Antiqua"/>
          <w:color w:val="1F1A17"/>
          <w:sz w:val="22"/>
          <w:szCs w:val="22"/>
        </w:rPr>
        <w:t xml:space="preserve"> in accordance with the guidelines described in th</w:t>
      </w:r>
      <w:r w:rsidR="00BA5196" w:rsidRPr="0089719B">
        <w:rPr>
          <w:rFonts w:ascii="Book Antiqua" w:hAnsi="Book Antiqua"/>
          <w:color w:val="1F1A17"/>
          <w:sz w:val="22"/>
          <w:szCs w:val="22"/>
        </w:rPr>
        <w:t>e</w:t>
      </w:r>
      <w:r w:rsidRPr="0089719B">
        <w:rPr>
          <w:rFonts w:ascii="Book Antiqua" w:hAnsi="Book Antiqua"/>
          <w:color w:val="1F1A17"/>
          <w:sz w:val="22"/>
          <w:szCs w:val="22"/>
        </w:rPr>
        <w:t xml:space="preserve"> </w:t>
      </w:r>
      <w:r w:rsidR="00BA5196" w:rsidRPr="0089719B">
        <w:rPr>
          <w:rFonts w:ascii="Book Antiqua" w:hAnsi="Book Antiqua"/>
          <w:color w:val="1F1A17"/>
          <w:sz w:val="22"/>
          <w:szCs w:val="22"/>
        </w:rPr>
        <w:t>Graduate College B</w:t>
      </w:r>
      <w:r w:rsidRPr="0089719B">
        <w:rPr>
          <w:rFonts w:ascii="Book Antiqua" w:hAnsi="Book Antiqua"/>
          <w:color w:val="1F1A17"/>
          <w:sz w:val="22"/>
          <w:szCs w:val="22"/>
        </w:rPr>
        <w:t>ulletin.</w:t>
      </w:r>
    </w:p>
    <w:p w:rsidR="001F67C1" w:rsidRPr="0089719B" w:rsidRDefault="00F162A6" w:rsidP="00C71DA8">
      <w:pPr>
        <w:pStyle w:val="NormalWeb"/>
        <w:pBdr>
          <w:top w:val="thinThickSmallGap" w:sz="18" w:space="1" w:color="auto"/>
          <w:bottom w:val="thickThinSmallGap" w:sz="18" w:space="1" w:color="auto"/>
        </w:pBdr>
        <w:shd w:val="clear" w:color="auto" w:fill="EEF7F0"/>
        <w:jc w:val="both"/>
        <w:outlineLvl w:val="1"/>
        <w:rPr>
          <w:rFonts w:ascii="Book Antiqua" w:hAnsi="Book Antiqua"/>
          <w:b/>
        </w:rPr>
      </w:pPr>
      <w:bookmarkStart w:id="85" w:name="_Toc272244226"/>
      <w:r w:rsidRPr="0089719B">
        <w:rPr>
          <w:rFonts w:ascii="Book Antiqua" w:hAnsi="Book Antiqua"/>
          <w:b/>
          <w:bCs/>
          <w:color w:val="1F1A17"/>
        </w:rPr>
        <w:t>R</w:t>
      </w:r>
      <w:r w:rsidRPr="0089719B">
        <w:rPr>
          <w:rFonts w:ascii="Book Antiqua" w:hAnsi="Book Antiqua"/>
          <w:b/>
          <w:bCs/>
          <w:color w:val="1F1A17"/>
          <w:sz w:val="20"/>
        </w:rPr>
        <w:t>ETENTION</w:t>
      </w:r>
      <w:bookmarkEnd w:id="85"/>
      <w:r w:rsidR="0080422A" w:rsidRPr="0089719B">
        <w:rPr>
          <w:rFonts w:ascii="Book Antiqua" w:hAnsi="Book Antiqua"/>
          <w:b/>
          <w:bCs/>
          <w:color w:val="1F1A17"/>
        </w:rPr>
        <w:t> </w:t>
      </w:r>
      <w:r w:rsidR="001F67C1" w:rsidRPr="0089719B">
        <w:rPr>
          <w:rFonts w:ascii="Book Antiqua" w:hAnsi="Book Antiqua"/>
          <w:b/>
          <w:color w:val="1F1A17"/>
        </w:rPr>
        <w:t xml:space="preserve"> </w:t>
      </w:r>
    </w:p>
    <w:p w:rsidR="001F67C1" w:rsidRPr="0089719B" w:rsidRDefault="001F67C1" w:rsidP="003F5D47">
      <w:pPr>
        <w:pStyle w:val="NormalWeb"/>
        <w:rPr>
          <w:rFonts w:ascii="Book Antiqua" w:hAnsi="Book Antiqua"/>
          <w:sz w:val="22"/>
          <w:szCs w:val="22"/>
        </w:rPr>
      </w:pPr>
      <w:r w:rsidRPr="0089719B">
        <w:rPr>
          <w:rFonts w:ascii="Book Antiqua" w:hAnsi="Book Antiqua"/>
          <w:color w:val="1F1A17"/>
          <w:sz w:val="22"/>
          <w:szCs w:val="22"/>
        </w:rPr>
        <w:t xml:space="preserve">A student will be permitted </w:t>
      </w:r>
      <w:r w:rsidR="00BC193A" w:rsidRPr="0089719B">
        <w:rPr>
          <w:rFonts w:ascii="Book Antiqua" w:hAnsi="Book Antiqua"/>
          <w:color w:val="1F1A17"/>
          <w:sz w:val="22"/>
          <w:szCs w:val="22"/>
        </w:rPr>
        <w:t xml:space="preserve">to </w:t>
      </w:r>
      <w:r w:rsidRPr="0089719B">
        <w:rPr>
          <w:rFonts w:ascii="Book Antiqua" w:hAnsi="Book Antiqua"/>
          <w:color w:val="1F1A17"/>
          <w:sz w:val="22"/>
          <w:szCs w:val="22"/>
        </w:rPr>
        <w:t xml:space="preserve">continue as a graduate student as long as he or she fulfills the specific requirements of the academic unit and:  </w:t>
      </w:r>
    </w:p>
    <w:p w:rsidR="001F67C1" w:rsidRPr="0089719B" w:rsidRDefault="001F67C1" w:rsidP="003F5D47">
      <w:pPr>
        <w:numPr>
          <w:ilvl w:val="0"/>
          <w:numId w:val="12"/>
        </w:numPr>
        <w:tabs>
          <w:tab w:val="clear" w:pos="1080"/>
          <w:tab w:val="num" w:pos="360"/>
        </w:tabs>
        <w:spacing w:before="100" w:beforeAutospacing="1" w:after="100" w:afterAutospacing="1"/>
        <w:ind w:left="360"/>
        <w:rPr>
          <w:rFonts w:ascii="Book Antiqua" w:hAnsi="Book Antiqua"/>
          <w:sz w:val="22"/>
          <w:szCs w:val="22"/>
        </w:rPr>
      </w:pPr>
      <w:r w:rsidRPr="0089719B">
        <w:rPr>
          <w:rFonts w:ascii="Book Antiqua" w:hAnsi="Book Antiqua"/>
          <w:color w:val="1F1A17"/>
          <w:sz w:val="22"/>
          <w:szCs w:val="22"/>
        </w:rPr>
        <w:t>makes satisfac</w:t>
      </w:r>
      <w:r w:rsidR="00EE01E8" w:rsidRPr="0089719B">
        <w:rPr>
          <w:rFonts w:ascii="Book Antiqua" w:hAnsi="Book Antiqua"/>
          <w:color w:val="1F1A17"/>
          <w:sz w:val="22"/>
          <w:szCs w:val="22"/>
        </w:rPr>
        <w:t>tory progress toward the degree</w:t>
      </w:r>
      <w:r w:rsidRPr="0089719B">
        <w:rPr>
          <w:rFonts w:ascii="Book Antiqua" w:hAnsi="Book Antiqua"/>
          <w:color w:val="1F1A17"/>
          <w:sz w:val="22"/>
          <w:szCs w:val="22"/>
        </w:rPr>
        <w:t xml:space="preserve">  </w:t>
      </w:r>
    </w:p>
    <w:p w:rsidR="001F67C1" w:rsidRPr="0089719B" w:rsidRDefault="001F67C1" w:rsidP="003F5D47">
      <w:pPr>
        <w:numPr>
          <w:ilvl w:val="0"/>
          <w:numId w:val="12"/>
        </w:numPr>
        <w:tabs>
          <w:tab w:val="clear" w:pos="1080"/>
          <w:tab w:val="num" w:pos="360"/>
        </w:tabs>
        <w:spacing w:before="100" w:beforeAutospacing="1" w:after="100" w:afterAutospacing="1"/>
        <w:ind w:left="360"/>
        <w:rPr>
          <w:rFonts w:ascii="Book Antiqua" w:hAnsi="Book Antiqua"/>
          <w:sz w:val="22"/>
          <w:szCs w:val="22"/>
        </w:rPr>
      </w:pPr>
      <w:r w:rsidRPr="0089719B">
        <w:rPr>
          <w:rFonts w:ascii="Book Antiqua" w:hAnsi="Book Antiqua"/>
          <w:color w:val="1F1A17"/>
          <w:sz w:val="22"/>
          <w:szCs w:val="22"/>
        </w:rPr>
        <w:t>maintains a minimum 3.00 GPA in all coursework attempted (undergraduate and graduate combined) whi</w:t>
      </w:r>
      <w:r w:rsidR="00EE01E8" w:rsidRPr="0089719B">
        <w:rPr>
          <w:rFonts w:ascii="Book Antiqua" w:hAnsi="Book Antiqua"/>
          <w:color w:val="1F1A17"/>
          <w:sz w:val="22"/>
          <w:szCs w:val="22"/>
        </w:rPr>
        <w:t>le in the graduate program</w:t>
      </w:r>
      <w:r w:rsidRPr="0089719B">
        <w:rPr>
          <w:rFonts w:ascii="Book Antiqua" w:hAnsi="Book Antiqua"/>
          <w:color w:val="1F1A17"/>
          <w:sz w:val="22"/>
          <w:szCs w:val="22"/>
        </w:rPr>
        <w:t xml:space="preserve"> </w:t>
      </w:r>
    </w:p>
    <w:p w:rsidR="001F67C1" w:rsidRPr="0089719B" w:rsidRDefault="001F67C1" w:rsidP="003F5D47">
      <w:pPr>
        <w:numPr>
          <w:ilvl w:val="0"/>
          <w:numId w:val="12"/>
        </w:numPr>
        <w:tabs>
          <w:tab w:val="clear" w:pos="1080"/>
          <w:tab w:val="num" w:pos="360"/>
        </w:tabs>
        <w:spacing w:before="100" w:beforeAutospacing="1" w:after="100" w:afterAutospacing="1"/>
        <w:ind w:left="360"/>
        <w:rPr>
          <w:rFonts w:ascii="Book Antiqua" w:hAnsi="Book Antiqua"/>
          <w:sz w:val="22"/>
          <w:szCs w:val="22"/>
        </w:rPr>
      </w:pPr>
      <w:r w:rsidRPr="0089719B">
        <w:rPr>
          <w:rFonts w:ascii="Book Antiqua" w:hAnsi="Book Antiqua"/>
          <w:color w:val="1F1A17"/>
          <w:sz w:val="22"/>
          <w:szCs w:val="22"/>
        </w:rPr>
        <w:t>maintains a minimum 3.00 GPA in all graduate coursework attempted</w:t>
      </w:r>
      <w:r w:rsidR="00EE01E8" w:rsidRPr="0089719B">
        <w:rPr>
          <w:rFonts w:ascii="Book Antiqua" w:hAnsi="Book Antiqua"/>
          <w:color w:val="1F1A17"/>
          <w:sz w:val="22"/>
          <w:szCs w:val="22"/>
        </w:rPr>
        <w:t xml:space="preserve"> while in the graduate program</w:t>
      </w:r>
      <w:r w:rsidRPr="0089719B">
        <w:rPr>
          <w:rFonts w:ascii="Book Antiqua" w:hAnsi="Book Antiqua"/>
          <w:color w:val="1F1A17"/>
          <w:sz w:val="22"/>
          <w:szCs w:val="22"/>
        </w:rPr>
        <w:t xml:space="preserve"> </w:t>
      </w:r>
    </w:p>
    <w:p w:rsidR="001F67C1" w:rsidRPr="0089719B" w:rsidRDefault="001F67C1" w:rsidP="003F5D47">
      <w:pPr>
        <w:pStyle w:val="NormalWeb"/>
        <w:rPr>
          <w:rFonts w:ascii="Book Antiqua" w:hAnsi="Book Antiqua"/>
          <w:sz w:val="22"/>
          <w:szCs w:val="22"/>
        </w:rPr>
      </w:pPr>
      <w:r w:rsidRPr="0089719B">
        <w:rPr>
          <w:rFonts w:ascii="Book Antiqua" w:hAnsi="Book Antiqua"/>
          <w:color w:val="1F1A17"/>
          <w:sz w:val="22"/>
          <w:szCs w:val="22"/>
        </w:rPr>
        <w:t xml:space="preserve">The rules for retention apply to all graduate students.  </w:t>
      </w:r>
    </w:p>
    <w:p w:rsidR="001F67C1" w:rsidRPr="0089719B" w:rsidRDefault="00F162A6" w:rsidP="00C71DA8">
      <w:pPr>
        <w:pStyle w:val="NormalWeb"/>
        <w:pBdr>
          <w:top w:val="thinThickSmallGap" w:sz="18" w:space="1" w:color="auto"/>
          <w:bottom w:val="thickThinSmallGap" w:sz="18" w:space="1" w:color="auto"/>
        </w:pBdr>
        <w:shd w:val="clear" w:color="auto" w:fill="EEF7F0"/>
        <w:jc w:val="both"/>
        <w:outlineLvl w:val="1"/>
        <w:rPr>
          <w:rFonts w:ascii="Book Antiqua" w:hAnsi="Book Antiqua"/>
        </w:rPr>
      </w:pPr>
      <w:bookmarkStart w:id="86" w:name="_Toc272244227"/>
      <w:r w:rsidRPr="0089719B">
        <w:rPr>
          <w:rFonts w:ascii="Book Antiqua" w:hAnsi="Book Antiqua"/>
          <w:b/>
          <w:bCs/>
          <w:color w:val="1F1A17"/>
        </w:rPr>
        <w:lastRenderedPageBreak/>
        <w:t>P</w:t>
      </w:r>
      <w:r w:rsidRPr="0089719B">
        <w:rPr>
          <w:rFonts w:ascii="Book Antiqua" w:hAnsi="Book Antiqua"/>
          <w:b/>
          <w:bCs/>
          <w:color w:val="1F1A17"/>
          <w:sz w:val="20"/>
        </w:rPr>
        <w:t>ROGRESS</w:t>
      </w:r>
      <w:r w:rsidRPr="0089719B">
        <w:rPr>
          <w:rFonts w:ascii="Book Antiqua" w:hAnsi="Book Antiqua"/>
          <w:b/>
          <w:bCs/>
          <w:color w:val="1F1A17"/>
        </w:rPr>
        <w:t xml:space="preserve"> R</w:t>
      </w:r>
      <w:r w:rsidRPr="0089719B">
        <w:rPr>
          <w:rFonts w:ascii="Book Antiqua" w:hAnsi="Book Antiqua"/>
          <w:b/>
          <w:bCs/>
          <w:color w:val="1F1A17"/>
          <w:sz w:val="20"/>
        </w:rPr>
        <w:t>EVIEW</w:t>
      </w:r>
      <w:bookmarkEnd w:id="86"/>
      <w:r w:rsidRPr="0089719B">
        <w:rPr>
          <w:rFonts w:ascii="Book Antiqua" w:hAnsi="Book Antiqua"/>
          <w:b/>
          <w:bCs/>
          <w:color w:val="1F1A17"/>
        </w:rPr>
        <w:t> </w:t>
      </w:r>
      <w:r w:rsidRPr="0089719B">
        <w:rPr>
          <w:rFonts w:ascii="Book Antiqua" w:hAnsi="Book Antiqua"/>
          <w:color w:val="1F1A17"/>
        </w:rPr>
        <w:t xml:space="preserve"> </w:t>
      </w:r>
    </w:p>
    <w:p w:rsidR="001F67C1" w:rsidRPr="0089719B" w:rsidRDefault="00D11FE4" w:rsidP="003F5D47">
      <w:pPr>
        <w:pStyle w:val="NormalWeb"/>
        <w:rPr>
          <w:rFonts w:ascii="Book Antiqua" w:hAnsi="Book Antiqua"/>
          <w:sz w:val="22"/>
          <w:szCs w:val="22"/>
        </w:rPr>
      </w:pPr>
      <w:r w:rsidRPr="0089719B">
        <w:rPr>
          <w:rFonts w:ascii="Book Antiqua" w:hAnsi="Book Antiqua"/>
          <w:color w:val="1F1A17"/>
          <w:sz w:val="22"/>
          <w:szCs w:val="22"/>
        </w:rPr>
        <w:t>T</w:t>
      </w:r>
      <w:r w:rsidR="001F67C1" w:rsidRPr="0089719B">
        <w:rPr>
          <w:rFonts w:ascii="Book Antiqua" w:hAnsi="Book Antiqua"/>
          <w:color w:val="1F1A17"/>
          <w:sz w:val="22"/>
          <w:szCs w:val="22"/>
        </w:rPr>
        <w:t xml:space="preserve">he Graduate College monitors each student’s academic progress. At the end of each semester or summer session the Graduate College will notify those students who fail to meet the standards of performance.  </w:t>
      </w:r>
    </w:p>
    <w:p w:rsidR="001F67C1" w:rsidRPr="0089719B" w:rsidRDefault="001F67C1" w:rsidP="003F5D47">
      <w:pPr>
        <w:pStyle w:val="NormalWeb"/>
        <w:outlineLvl w:val="2"/>
        <w:rPr>
          <w:rFonts w:ascii="Book Antiqua" w:hAnsi="Book Antiqua"/>
          <w:sz w:val="22"/>
          <w:szCs w:val="22"/>
        </w:rPr>
      </w:pPr>
      <w:bookmarkStart w:id="87" w:name="_Toc272244228"/>
      <w:r w:rsidRPr="0089719B">
        <w:rPr>
          <w:rFonts w:ascii="Book Antiqua" w:hAnsi="Book Antiqua"/>
          <w:b/>
          <w:bCs/>
          <w:color w:val="1F1A17"/>
          <w:sz w:val="22"/>
          <w:szCs w:val="22"/>
        </w:rPr>
        <w:t>Satisfactory Progress</w:t>
      </w:r>
      <w:bookmarkEnd w:id="87"/>
      <w:r w:rsidRPr="0089719B">
        <w:rPr>
          <w:rFonts w:ascii="Book Antiqua" w:hAnsi="Book Antiqua"/>
          <w:b/>
          <w:bCs/>
          <w:color w:val="1F1A17"/>
          <w:sz w:val="22"/>
          <w:szCs w:val="22"/>
        </w:rPr>
        <w:t> </w:t>
      </w:r>
      <w:r w:rsidRPr="0089719B">
        <w:rPr>
          <w:rFonts w:ascii="Book Antiqua" w:hAnsi="Book Antiqua"/>
          <w:color w:val="1F1A17"/>
          <w:sz w:val="22"/>
          <w:szCs w:val="22"/>
        </w:rPr>
        <w:t xml:space="preserve"> </w:t>
      </w:r>
    </w:p>
    <w:p w:rsidR="001F67C1" w:rsidRPr="0089719B" w:rsidRDefault="001F67C1" w:rsidP="003F5D47">
      <w:pPr>
        <w:pStyle w:val="NormalWeb"/>
        <w:spacing w:after="0" w:afterAutospacing="0"/>
        <w:rPr>
          <w:rFonts w:ascii="Book Antiqua" w:hAnsi="Book Antiqua"/>
          <w:sz w:val="22"/>
          <w:szCs w:val="22"/>
        </w:rPr>
      </w:pPr>
      <w:r w:rsidRPr="0089719B">
        <w:rPr>
          <w:rFonts w:ascii="Book Antiqua" w:hAnsi="Book Antiqua"/>
          <w:color w:val="1F1A17"/>
          <w:sz w:val="22"/>
          <w:szCs w:val="22"/>
        </w:rPr>
        <w:t xml:space="preserve">Making satisfactory progress toward the degree includes, but is not limited to:  </w:t>
      </w:r>
    </w:p>
    <w:p w:rsidR="001F67C1" w:rsidRPr="0089719B" w:rsidRDefault="001F67C1" w:rsidP="003F5D47">
      <w:pPr>
        <w:pStyle w:val="ListParagraph"/>
        <w:numPr>
          <w:ilvl w:val="0"/>
          <w:numId w:val="25"/>
        </w:numPr>
        <w:spacing w:after="100" w:afterAutospacing="1"/>
        <w:ind w:left="360"/>
        <w:rPr>
          <w:rFonts w:ascii="Book Antiqua" w:hAnsi="Book Antiqua" w:cs="Times New Roman"/>
        </w:rPr>
      </w:pPr>
      <w:r w:rsidRPr="0089719B">
        <w:rPr>
          <w:rFonts w:ascii="Book Antiqua" w:hAnsi="Book Antiqua" w:cs="Times New Roman"/>
          <w:color w:val="1F1A17"/>
        </w:rPr>
        <w:t>timely completion of the cou</w:t>
      </w:r>
      <w:r w:rsidR="00EE01E8" w:rsidRPr="0089719B">
        <w:rPr>
          <w:rFonts w:ascii="Book Antiqua" w:hAnsi="Book Antiqua" w:cs="Times New Roman"/>
          <w:color w:val="1F1A17"/>
        </w:rPr>
        <w:t>rsework required for the degree</w:t>
      </w:r>
      <w:r w:rsidRPr="0089719B">
        <w:rPr>
          <w:rFonts w:ascii="Book Antiqua" w:hAnsi="Book Antiqua" w:cs="Times New Roman"/>
          <w:color w:val="1F1A17"/>
        </w:rPr>
        <w:t xml:space="preserve">  </w:t>
      </w:r>
    </w:p>
    <w:p w:rsidR="001F67C1" w:rsidRPr="0089719B" w:rsidRDefault="001F67C1" w:rsidP="003F5D47">
      <w:pPr>
        <w:numPr>
          <w:ilvl w:val="0"/>
          <w:numId w:val="25"/>
        </w:numPr>
        <w:spacing w:after="100" w:afterAutospacing="1"/>
        <w:ind w:left="360"/>
        <w:rPr>
          <w:rFonts w:ascii="Book Antiqua" w:hAnsi="Book Antiqua"/>
          <w:sz w:val="22"/>
          <w:szCs w:val="22"/>
        </w:rPr>
      </w:pPr>
      <w:r w:rsidRPr="0089719B">
        <w:rPr>
          <w:rFonts w:ascii="Book Antiqua" w:hAnsi="Book Antiqua"/>
          <w:color w:val="1F1A17"/>
          <w:sz w:val="22"/>
          <w:szCs w:val="22"/>
        </w:rPr>
        <w:t>submission of an advisory conferenc</w:t>
      </w:r>
      <w:r w:rsidR="00EE01E8" w:rsidRPr="0089719B">
        <w:rPr>
          <w:rFonts w:ascii="Book Antiqua" w:hAnsi="Book Antiqua"/>
          <w:color w:val="1F1A17"/>
          <w:sz w:val="22"/>
          <w:szCs w:val="22"/>
        </w:rPr>
        <w:t>e report if a doctoral student</w:t>
      </w:r>
      <w:r w:rsidRPr="0089719B">
        <w:rPr>
          <w:rFonts w:ascii="Book Antiqua" w:hAnsi="Book Antiqua"/>
          <w:color w:val="1F1A17"/>
          <w:sz w:val="22"/>
          <w:szCs w:val="22"/>
        </w:rPr>
        <w:t xml:space="preserve"> </w:t>
      </w:r>
    </w:p>
    <w:p w:rsidR="001F67C1" w:rsidRPr="0089719B" w:rsidRDefault="001F67C1" w:rsidP="003F5D47">
      <w:pPr>
        <w:numPr>
          <w:ilvl w:val="0"/>
          <w:numId w:val="25"/>
        </w:numPr>
        <w:spacing w:after="100" w:afterAutospacing="1"/>
        <w:ind w:left="360"/>
        <w:rPr>
          <w:rFonts w:ascii="Book Antiqua" w:hAnsi="Book Antiqua"/>
          <w:sz w:val="22"/>
          <w:szCs w:val="22"/>
        </w:rPr>
      </w:pPr>
      <w:r w:rsidRPr="0089719B">
        <w:rPr>
          <w:rFonts w:ascii="Book Antiqua" w:hAnsi="Book Antiqua"/>
          <w:color w:val="1F1A17"/>
          <w:sz w:val="22"/>
          <w:szCs w:val="22"/>
        </w:rPr>
        <w:t>progress made in completing research</w:t>
      </w:r>
    </w:p>
    <w:p w:rsidR="001F67C1" w:rsidRPr="0089719B" w:rsidRDefault="001F67C1" w:rsidP="003F5D47">
      <w:pPr>
        <w:numPr>
          <w:ilvl w:val="0"/>
          <w:numId w:val="25"/>
        </w:numPr>
        <w:spacing w:after="100" w:afterAutospacing="1"/>
        <w:ind w:left="360"/>
        <w:rPr>
          <w:rFonts w:ascii="Book Antiqua" w:hAnsi="Book Antiqua"/>
          <w:sz w:val="22"/>
          <w:szCs w:val="22"/>
        </w:rPr>
      </w:pPr>
      <w:r w:rsidRPr="0089719B">
        <w:rPr>
          <w:rFonts w:ascii="Book Antiqua" w:hAnsi="Book Antiqua"/>
          <w:color w:val="1F1A17"/>
          <w:sz w:val="22"/>
          <w:szCs w:val="22"/>
        </w:rPr>
        <w:t>passing of the comprehensive, general examina</w:t>
      </w:r>
      <w:r w:rsidR="00EE01E8" w:rsidRPr="0089719B">
        <w:rPr>
          <w:rFonts w:ascii="Book Antiqua" w:hAnsi="Book Antiqua"/>
          <w:color w:val="1F1A17"/>
          <w:sz w:val="22"/>
          <w:szCs w:val="22"/>
        </w:rPr>
        <w:t>tion, or final oral examination</w:t>
      </w:r>
      <w:r w:rsidRPr="0089719B">
        <w:rPr>
          <w:rFonts w:ascii="Book Antiqua" w:hAnsi="Book Antiqua"/>
          <w:color w:val="1F1A17"/>
          <w:sz w:val="22"/>
          <w:szCs w:val="22"/>
        </w:rPr>
        <w:t xml:space="preserve">  </w:t>
      </w:r>
    </w:p>
    <w:p w:rsidR="001F67C1" w:rsidRPr="0089719B" w:rsidRDefault="001F67C1" w:rsidP="003F5D47">
      <w:pPr>
        <w:numPr>
          <w:ilvl w:val="0"/>
          <w:numId w:val="25"/>
        </w:numPr>
        <w:spacing w:after="100" w:afterAutospacing="1"/>
        <w:ind w:left="360"/>
        <w:rPr>
          <w:rFonts w:ascii="Book Antiqua" w:hAnsi="Book Antiqua"/>
          <w:sz w:val="22"/>
          <w:szCs w:val="22"/>
        </w:rPr>
      </w:pPr>
      <w:r w:rsidRPr="0089719B">
        <w:rPr>
          <w:rFonts w:ascii="Book Antiqua" w:hAnsi="Book Antiqua"/>
          <w:color w:val="1F1A17"/>
          <w:sz w:val="22"/>
          <w:szCs w:val="22"/>
        </w:rPr>
        <w:t>completio</w:t>
      </w:r>
      <w:r w:rsidR="00EE01E8" w:rsidRPr="0089719B">
        <w:rPr>
          <w:rFonts w:ascii="Book Antiqua" w:hAnsi="Book Antiqua"/>
          <w:color w:val="1F1A17"/>
          <w:sz w:val="22"/>
          <w:szCs w:val="22"/>
        </w:rPr>
        <w:t>n of the thesis or dissertation</w:t>
      </w:r>
      <w:r w:rsidRPr="0089719B">
        <w:rPr>
          <w:rFonts w:ascii="Book Antiqua" w:hAnsi="Book Antiqua"/>
          <w:color w:val="1F1A17"/>
          <w:sz w:val="22"/>
          <w:szCs w:val="22"/>
        </w:rPr>
        <w:t xml:space="preserve">  </w:t>
      </w:r>
    </w:p>
    <w:p w:rsidR="001F67C1" w:rsidRPr="0089719B" w:rsidRDefault="001F67C1" w:rsidP="003F5D47">
      <w:pPr>
        <w:pStyle w:val="NormalWeb"/>
        <w:spacing w:before="0" w:beforeAutospacing="0"/>
        <w:outlineLvl w:val="2"/>
        <w:rPr>
          <w:rFonts w:ascii="Book Antiqua" w:hAnsi="Book Antiqua"/>
          <w:sz w:val="22"/>
          <w:szCs w:val="22"/>
        </w:rPr>
      </w:pPr>
      <w:bookmarkStart w:id="88" w:name="_Toc272244229"/>
      <w:r w:rsidRPr="0089719B">
        <w:rPr>
          <w:rFonts w:ascii="Book Antiqua" w:hAnsi="Book Antiqua"/>
          <w:b/>
          <w:bCs/>
          <w:color w:val="1F1A17"/>
          <w:sz w:val="22"/>
          <w:szCs w:val="22"/>
        </w:rPr>
        <w:t>The Grade Point Average </w:t>
      </w:r>
      <w:r w:rsidR="00D31722" w:rsidRPr="0089719B">
        <w:rPr>
          <w:rFonts w:ascii="Book Antiqua" w:hAnsi="Book Antiqua"/>
          <w:b/>
          <w:bCs/>
          <w:color w:val="1F1A17"/>
          <w:sz w:val="22"/>
          <w:szCs w:val="22"/>
        </w:rPr>
        <w:t>(GPA)</w:t>
      </w:r>
      <w:bookmarkEnd w:id="88"/>
      <w:r w:rsidRPr="0089719B">
        <w:rPr>
          <w:rFonts w:ascii="Book Antiqua" w:hAnsi="Book Antiqua"/>
          <w:color w:val="1F1A17"/>
          <w:sz w:val="22"/>
          <w:szCs w:val="22"/>
        </w:rPr>
        <w:t xml:space="preserve"> </w:t>
      </w:r>
    </w:p>
    <w:p w:rsidR="00D11FE4" w:rsidRPr="0089719B" w:rsidRDefault="001F67C1" w:rsidP="003F5D47">
      <w:pPr>
        <w:pStyle w:val="NormalWeb"/>
        <w:spacing w:before="0" w:beforeAutospacing="0" w:after="0" w:afterAutospacing="0"/>
        <w:rPr>
          <w:rFonts w:ascii="Book Antiqua" w:hAnsi="Book Antiqua"/>
          <w:color w:val="1F1A17"/>
          <w:sz w:val="22"/>
          <w:szCs w:val="22"/>
        </w:rPr>
      </w:pPr>
      <w:r w:rsidRPr="0089719B">
        <w:rPr>
          <w:rFonts w:ascii="Book Antiqua" w:hAnsi="Book Antiqua"/>
          <w:color w:val="1F1A17"/>
          <w:sz w:val="22"/>
          <w:szCs w:val="22"/>
        </w:rPr>
        <w:t xml:space="preserve">A graduate student’s grade point average is calculated in two ways:  </w:t>
      </w:r>
    </w:p>
    <w:p w:rsidR="001F67C1" w:rsidRPr="0089719B" w:rsidRDefault="001F67C1" w:rsidP="003F5D47">
      <w:pPr>
        <w:pStyle w:val="NormalWeb"/>
        <w:numPr>
          <w:ilvl w:val="0"/>
          <w:numId w:val="27"/>
        </w:numPr>
        <w:spacing w:before="0" w:beforeAutospacing="0" w:after="0" w:afterAutospacing="0"/>
        <w:ind w:left="360"/>
        <w:rPr>
          <w:rFonts w:ascii="Book Antiqua" w:hAnsi="Book Antiqua"/>
          <w:color w:val="1F1A17"/>
          <w:sz w:val="22"/>
          <w:szCs w:val="22"/>
        </w:rPr>
      </w:pPr>
      <w:r w:rsidRPr="0089719B">
        <w:rPr>
          <w:rFonts w:ascii="Book Antiqua" w:hAnsi="Book Antiqua"/>
          <w:color w:val="1F1A17"/>
          <w:sz w:val="22"/>
          <w:szCs w:val="22"/>
        </w:rPr>
        <w:t xml:space="preserve">on graduate coursework only, </w:t>
      </w:r>
      <w:r w:rsidRPr="0089719B">
        <w:rPr>
          <w:rFonts w:ascii="Book Antiqua" w:hAnsi="Book Antiqua"/>
          <w:i/>
          <w:color w:val="1F1A17"/>
          <w:sz w:val="22"/>
          <w:szCs w:val="22"/>
        </w:rPr>
        <w:t>and </w:t>
      </w:r>
      <w:r w:rsidRPr="0089719B">
        <w:rPr>
          <w:rFonts w:ascii="Book Antiqua" w:hAnsi="Book Antiqua"/>
          <w:color w:val="1F1A17"/>
          <w:sz w:val="22"/>
          <w:szCs w:val="22"/>
        </w:rPr>
        <w:t xml:space="preserve"> </w:t>
      </w:r>
    </w:p>
    <w:p w:rsidR="00D11FE4" w:rsidRPr="0089719B" w:rsidRDefault="001F67C1" w:rsidP="003F5D47">
      <w:pPr>
        <w:pStyle w:val="ListParagraph"/>
        <w:numPr>
          <w:ilvl w:val="0"/>
          <w:numId w:val="27"/>
        </w:numPr>
        <w:ind w:left="360"/>
        <w:rPr>
          <w:rFonts w:ascii="Book Antiqua" w:hAnsi="Book Antiqua" w:cs="Times New Roman"/>
        </w:rPr>
      </w:pPr>
      <w:r w:rsidRPr="0089719B">
        <w:rPr>
          <w:rFonts w:ascii="Book Antiqua" w:hAnsi="Book Antiqua" w:cs="Times New Roman"/>
          <w:color w:val="1F1A17"/>
        </w:rPr>
        <w:t>on all coursework attempted. </w:t>
      </w:r>
    </w:p>
    <w:p w:rsidR="001F67C1" w:rsidRPr="0089719B" w:rsidRDefault="001F67C1" w:rsidP="003F5D47">
      <w:pPr>
        <w:rPr>
          <w:rFonts w:ascii="Book Antiqua" w:hAnsi="Book Antiqua"/>
          <w:sz w:val="22"/>
          <w:szCs w:val="22"/>
        </w:rPr>
      </w:pPr>
      <w:r w:rsidRPr="0089719B">
        <w:rPr>
          <w:rFonts w:ascii="Book Antiqua" w:hAnsi="Book Antiqua"/>
          <w:color w:val="1F1A17"/>
          <w:sz w:val="22"/>
          <w:szCs w:val="22"/>
        </w:rPr>
        <w:t>These grade point averages are determined on the coursework taken at the University of Oklahoma since completion of the most recent degree earned at the University of Oklahoma. If either of the two calculations yields a grade point average less than 3.00, the student will be placed on academic probation. All grades obtained in graduate-level courses, whether comprising a part of the degree program or not, will be used in calculating grade point averages for purposes of retention and graduation. Exceptions are</w:t>
      </w:r>
      <w:r w:rsidR="00D31722" w:rsidRPr="0089719B">
        <w:rPr>
          <w:rFonts w:ascii="Book Antiqua" w:hAnsi="Book Antiqua"/>
          <w:color w:val="1F1A17"/>
          <w:sz w:val="22"/>
          <w:szCs w:val="22"/>
        </w:rPr>
        <w:t xml:space="preserve"> grades of S, U, I, X, P, NP, W</w:t>
      </w:r>
      <w:r w:rsidRPr="0089719B">
        <w:rPr>
          <w:rFonts w:ascii="Book Antiqua" w:hAnsi="Book Antiqua"/>
          <w:color w:val="1F1A17"/>
          <w:sz w:val="22"/>
          <w:szCs w:val="22"/>
        </w:rPr>
        <w:t xml:space="preserve"> and AU, for which no grade points are awarded. If a graduate student has credits earned as an undergraduate that were approved to form part of the graduate program, these credits will be used in determining the student’s grade point average.  </w:t>
      </w:r>
    </w:p>
    <w:p w:rsidR="001F67C1" w:rsidRPr="0089719B" w:rsidRDefault="00502CD0" w:rsidP="00C71DA8">
      <w:pPr>
        <w:pStyle w:val="NormalWeb"/>
        <w:pBdr>
          <w:top w:val="thinThickSmallGap" w:sz="18" w:space="1" w:color="auto"/>
          <w:bottom w:val="thickThinSmallGap" w:sz="18" w:space="1" w:color="auto"/>
        </w:pBdr>
        <w:shd w:val="clear" w:color="auto" w:fill="EEF7F0"/>
        <w:jc w:val="both"/>
        <w:outlineLvl w:val="1"/>
        <w:rPr>
          <w:rFonts w:ascii="Book Antiqua" w:hAnsi="Book Antiqua"/>
          <w:b/>
        </w:rPr>
      </w:pPr>
      <w:bookmarkStart w:id="89" w:name="_Toc272244230"/>
      <w:r w:rsidRPr="0089719B">
        <w:rPr>
          <w:rFonts w:ascii="Book Antiqua" w:hAnsi="Book Antiqua"/>
          <w:b/>
          <w:bCs/>
          <w:color w:val="1F1A17"/>
        </w:rPr>
        <w:t>A</w:t>
      </w:r>
      <w:r w:rsidRPr="0089719B">
        <w:rPr>
          <w:rFonts w:ascii="Book Antiqua" w:hAnsi="Book Antiqua"/>
          <w:b/>
          <w:bCs/>
          <w:color w:val="1F1A17"/>
          <w:sz w:val="20"/>
        </w:rPr>
        <w:t>CADEMIC</w:t>
      </w:r>
      <w:r w:rsidRPr="0089719B">
        <w:rPr>
          <w:rFonts w:ascii="Book Antiqua" w:hAnsi="Book Antiqua"/>
          <w:b/>
          <w:bCs/>
          <w:color w:val="1F1A17"/>
        </w:rPr>
        <w:t xml:space="preserve"> P</w:t>
      </w:r>
      <w:r w:rsidRPr="0089719B">
        <w:rPr>
          <w:rFonts w:ascii="Book Antiqua" w:hAnsi="Book Antiqua"/>
          <w:b/>
          <w:bCs/>
          <w:color w:val="1F1A17"/>
          <w:sz w:val="20"/>
        </w:rPr>
        <w:t>ROBATION</w:t>
      </w:r>
      <w:bookmarkEnd w:id="89"/>
      <w:r w:rsidRPr="0089719B">
        <w:rPr>
          <w:rFonts w:ascii="Book Antiqua" w:hAnsi="Book Antiqua"/>
          <w:b/>
          <w:bCs/>
          <w:color w:val="1F1A17"/>
        </w:rPr>
        <w:t> </w:t>
      </w:r>
      <w:r w:rsidRPr="0089719B">
        <w:rPr>
          <w:rFonts w:ascii="Book Antiqua" w:hAnsi="Book Antiqua"/>
          <w:b/>
          <w:color w:val="1F1A17"/>
        </w:rPr>
        <w:t xml:space="preserve"> </w:t>
      </w:r>
    </w:p>
    <w:p w:rsidR="001F67C1" w:rsidRPr="0089719B" w:rsidRDefault="001F67C1" w:rsidP="003F5D47">
      <w:pPr>
        <w:pStyle w:val="NormalWeb"/>
        <w:rPr>
          <w:rFonts w:ascii="Book Antiqua" w:hAnsi="Book Antiqua"/>
          <w:sz w:val="22"/>
          <w:szCs w:val="22"/>
        </w:rPr>
      </w:pPr>
      <w:r w:rsidRPr="0089719B">
        <w:rPr>
          <w:rFonts w:ascii="Book Antiqua" w:hAnsi="Book Antiqua"/>
          <w:color w:val="1F1A17"/>
          <w:sz w:val="22"/>
          <w:szCs w:val="22"/>
        </w:rPr>
        <w:t xml:space="preserve">Students on probation will be notified by letter and/or e-mail that they have been placed on probation. The student’s major department also will receive same notification.  </w:t>
      </w:r>
    </w:p>
    <w:p w:rsidR="0089719B" w:rsidRPr="0089719B" w:rsidRDefault="0089719B" w:rsidP="003F5D47">
      <w:pPr>
        <w:pStyle w:val="NormalWeb"/>
        <w:outlineLvl w:val="2"/>
        <w:rPr>
          <w:rFonts w:ascii="Book Antiqua" w:hAnsi="Book Antiqua"/>
          <w:b/>
          <w:bCs/>
          <w:color w:val="1F1A17"/>
          <w:sz w:val="22"/>
          <w:szCs w:val="22"/>
        </w:rPr>
      </w:pPr>
      <w:bookmarkStart w:id="90" w:name="_Toc217801940"/>
    </w:p>
    <w:p w:rsidR="001F67C1" w:rsidRPr="0089719B" w:rsidRDefault="001F67C1" w:rsidP="003F5D47">
      <w:pPr>
        <w:pStyle w:val="NormalWeb"/>
        <w:outlineLvl w:val="2"/>
        <w:rPr>
          <w:rFonts w:ascii="Book Antiqua" w:hAnsi="Book Antiqua"/>
          <w:sz w:val="22"/>
          <w:szCs w:val="22"/>
        </w:rPr>
      </w:pPr>
      <w:bookmarkStart w:id="91" w:name="_Toc272244231"/>
      <w:r w:rsidRPr="0089719B">
        <w:rPr>
          <w:rFonts w:ascii="Book Antiqua" w:hAnsi="Book Antiqua"/>
          <w:b/>
          <w:bCs/>
          <w:color w:val="1F1A17"/>
          <w:sz w:val="22"/>
          <w:szCs w:val="22"/>
        </w:rPr>
        <w:t>Low Graduate GPA</w:t>
      </w:r>
      <w:bookmarkEnd w:id="90"/>
      <w:r w:rsidR="00F03B48" w:rsidRPr="0089719B">
        <w:rPr>
          <w:rFonts w:ascii="Book Antiqua" w:hAnsi="Book Antiqua"/>
          <w:b/>
          <w:bCs/>
          <w:color w:val="1F1A17"/>
          <w:sz w:val="22"/>
          <w:szCs w:val="22"/>
        </w:rPr>
        <w:t xml:space="preserve"> Probation</w:t>
      </w:r>
      <w:bookmarkEnd w:id="91"/>
    </w:p>
    <w:p w:rsidR="001F67C1" w:rsidRPr="0089719B" w:rsidRDefault="001F67C1" w:rsidP="003F5D47">
      <w:pPr>
        <w:pStyle w:val="NormalWeb"/>
        <w:rPr>
          <w:rFonts w:ascii="Book Antiqua" w:hAnsi="Book Antiqua"/>
          <w:sz w:val="22"/>
          <w:szCs w:val="22"/>
        </w:rPr>
      </w:pPr>
      <w:r w:rsidRPr="0089719B">
        <w:rPr>
          <w:rFonts w:ascii="Book Antiqua" w:hAnsi="Book Antiqua"/>
          <w:color w:val="1F1A17"/>
          <w:sz w:val="22"/>
          <w:szCs w:val="22"/>
        </w:rPr>
        <w:t xml:space="preserve">Students placed on academic probation because their performance in graduate coursework is below a cumulative GPA of 3.00 will be evaluated each semester and at the end of the semester in which the next 12 hours of graduate credit coursework is completed. The 12 hours represent the probationary period. If a student on probation does not achieve a cumulative grade point average of at least 3.00 in all letter-graded graduate courses taken at the University of </w:t>
      </w:r>
      <w:r w:rsidRPr="0089719B">
        <w:rPr>
          <w:rFonts w:ascii="Book Antiqua" w:hAnsi="Book Antiqua"/>
          <w:color w:val="1F1A17"/>
          <w:sz w:val="22"/>
          <w:szCs w:val="22"/>
        </w:rPr>
        <w:lastRenderedPageBreak/>
        <w:t xml:space="preserve">Oklahoma since completion of the most recent degree at the University of Oklahoma, further enrollment will be denied. Students enrolled in graduate degree programs in which they do not accumulate grade points will be evaluated at the conclusion of an equivalent period. Students who do not improve their grade point averages may be denied further enrollment before the probationary period elapses.  </w:t>
      </w:r>
    </w:p>
    <w:p w:rsidR="001F67C1" w:rsidRPr="0089719B" w:rsidRDefault="001F67C1" w:rsidP="003F5D47">
      <w:pPr>
        <w:pStyle w:val="NormalWeb"/>
        <w:outlineLvl w:val="2"/>
        <w:rPr>
          <w:rFonts w:ascii="Book Antiqua" w:hAnsi="Book Antiqua"/>
          <w:sz w:val="22"/>
          <w:szCs w:val="22"/>
        </w:rPr>
      </w:pPr>
      <w:bookmarkStart w:id="92" w:name="_Toc217801941"/>
      <w:bookmarkStart w:id="93" w:name="_Toc272244232"/>
      <w:r w:rsidRPr="0089719B">
        <w:rPr>
          <w:rFonts w:ascii="Book Antiqua" w:hAnsi="Book Antiqua"/>
          <w:b/>
          <w:bCs/>
          <w:color w:val="1F1A17"/>
          <w:sz w:val="22"/>
          <w:szCs w:val="22"/>
        </w:rPr>
        <w:t>Low Overall Coursework GPA</w:t>
      </w:r>
      <w:bookmarkEnd w:id="92"/>
      <w:r w:rsidRPr="0089719B">
        <w:rPr>
          <w:rFonts w:ascii="Book Antiqua" w:hAnsi="Book Antiqua"/>
          <w:b/>
          <w:bCs/>
          <w:color w:val="1F1A17"/>
          <w:sz w:val="22"/>
          <w:szCs w:val="22"/>
        </w:rPr>
        <w:t> </w:t>
      </w:r>
      <w:r w:rsidR="00F03B48" w:rsidRPr="0089719B">
        <w:rPr>
          <w:rFonts w:ascii="Book Antiqua" w:hAnsi="Book Antiqua"/>
          <w:b/>
          <w:bCs/>
          <w:color w:val="1F1A17"/>
          <w:sz w:val="22"/>
          <w:szCs w:val="22"/>
        </w:rPr>
        <w:t>Probation</w:t>
      </w:r>
      <w:bookmarkEnd w:id="93"/>
      <w:r w:rsidRPr="0089719B">
        <w:rPr>
          <w:rFonts w:ascii="Book Antiqua" w:hAnsi="Book Antiqua"/>
          <w:color w:val="1F1A17"/>
          <w:sz w:val="22"/>
          <w:szCs w:val="22"/>
        </w:rPr>
        <w:t xml:space="preserve"> </w:t>
      </w:r>
    </w:p>
    <w:p w:rsidR="001F67C1" w:rsidRPr="0089719B" w:rsidRDefault="001F67C1" w:rsidP="003F5D47">
      <w:pPr>
        <w:pStyle w:val="NormalWeb"/>
        <w:rPr>
          <w:rFonts w:ascii="Book Antiqua" w:hAnsi="Book Antiqua"/>
          <w:sz w:val="22"/>
          <w:szCs w:val="22"/>
        </w:rPr>
      </w:pPr>
      <w:r w:rsidRPr="0089719B">
        <w:rPr>
          <w:rFonts w:ascii="Book Antiqua" w:hAnsi="Book Antiqua"/>
          <w:color w:val="1F1A17"/>
          <w:sz w:val="22"/>
          <w:szCs w:val="22"/>
        </w:rPr>
        <w:t xml:space="preserve">Students who are placed on probation because their overall performance for both undergraduate and graduate coursework is below a cumulative grade point average of 3.00 will be evaluated as above, except that the probationary period will be considered the next 12 credit hours of both undergraduate and graduate coursework taken.  </w:t>
      </w:r>
    </w:p>
    <w:p w:rsidR="001F67C1" w:rsidRPr="0089719B" w:rsidRDefault="001F67C1" w:rsidP="003F5D47">
      <w:pPr>
        <w:pStyle w:val="NormalWeb"/>
        <w:outlineLvl w:val="2"/>
        <w:rPr>
          <w:rFonts w:ascii="Book Antiqua" w:hAnsi="Book Antiqua"/>
          <w:sz w:val="22"/>
          <w:szCs w:val="22"/>
        </w:rPr>
      </w:pPr>
      <w:bookmarkStart w:id="94" w:name="_Toc217801942"/>
      <w:bookmarkStart w:id="95" w:name="_Toc272244233"/>
      <w:r w:rsidRPr="0089719B">
        <w:rPr>
          <w:rFonts w:ascii="Book Antiqua" w:hAnsi="Book Antiqua"/>
          <w:b/>
          <w:bCs/>
          <w:color w:val="1F1A17"/>
          <w:sz w:val="22"/>
          <w:szCs w:val="22"/>
        </w:rPr>
        <w:t>U and NP Probation</w:t>
      </w:r>
      <w:bookmarkEnd w:id="94"/>
      <w:bookmarkEnd w:id="95"/>
      <w:r w:rsidRPr="0089719B">
        <w:rPr>
          <w:rFonts w:ascii="Book Antiqua" w:hAnsi="Book Antiqua"/>
          <w:b/>
          <w:bCs/>
          <w:color w:val="1F1A17"/>
          <w:sz w:val="22"/>
          <w:szCs w:val="22"/>
        </w:rPr>
        <w:t> </w:t>
      </w:r>
      <w:r w:rsidRPr="0089719B">
        <w:rPr>
          <w:rFonts w:ascii="Book Antiqua" w:hAnsi="Book Antiqua"/>
          <w:color w:val="1F1A17"/>
          <w:sz w:val="22"/>
          <w:szCs w:val="22"/>
        </w:rPr>
        <w:t xml:space="preserve"> </w:t>
      </w:r>
    </w:p>
    <w:p w:rsidR="001F67C1" w:rsidRPr="0089719B" w:rsidRDefault="001F67C1" w:rsidP="003F5D47">
      <w:pPr>
        <w:pStyle w:val="NormalWeb"/>
        <w:rPr>
          <w:rFonts w:ascii="Book Antiqua" w:hAnsi="Book Antiqua"/>
          <w:color w:val="1F1A17"/>
          <w:sz w:val="22"/>
          <w:szCs w:val="22"/>
        </w:rPr>
      </w:pPr>
      <w:r w:rsidRPr="0089719B">
        <w:rPr>
          <w:rFonts w:ascii="Book Antiqua" w:hAnsi="Book Antiqua"/>
          <w:color w:val="1F1A17"/>
          <w:sz w:val="22"/>
          <w:szCs w:val="22"/>
        </w:rPr>
        <w:t>A student earning two or more credit hours of U and/or NP in one semester or summer session will be placed on academic probation for the next two semesters in which the student enrolls. Earning two or more credi</w:t>
      </w:r>
      <w:r w:rsidR="00F03B48" w:rsidRPr="0089719B">
        <w:rPr>
          <w:rFonts w:ascii="Book Antiqua" w:hAnsi="Book Antiqua"/>
          <w:color w:val="1F1A17"/>
          <w:sz w:val="22"/>
          <w:szCs w:val="22"/>
        </w:rPr>
        <w:t xml:space="preserve">t hours of U and/or NP during a </w:t>
      </w:r>
      <w:r w:rsidRPr="0089719B">
        <w:rPr>
          <w:rFonts w:ascii="Book Antiqua" w:hAnsi="Book Antiqua"/>
          <w:color w:val="1F1A17"/>
          <w:sz w:val="22"/>
          <w:szCs w:val="22"/>
        </w:rPr>
        <w:t xml:space="preserve">U or NP probation will be grounds for dismissal from an academic program and the Graduate College.  </w:t>
      </w:r>
    </w:p>
    <w:p w:rsidR="001F67C1" w:rsidRPr="0089719B" w:rsidRDefault="00502CD0" w:rsidP="007D1746">
      <w:pPr>
        <w:pStyle w:val="NormalWeb"/>
        <w:pBdr>
          <w:top w:val="thinThickSmallGap" w:sz="18" w:space="1" w:color="auto"/>
          <w:bottom w:val="thickThinSmallGap" w:sz="18" w:space="1" w:color="auto"/>
        </w:pBdr>
        <w:shd w:val="clear" w:color="auto" w:fill="EEF7F0"/>
        <w:jc w:val="both"/>
        <w:outlineLvl w:val="1"/>
        <w:rPr>
          <w:rFonts w:ascii="Book Antiqua" w:hAnsi="Book Antiqua"/>
          <w:b/>
        </w:rPr>
      </w:pPr>
      <w:bookmarkStart w:id="96" w:name="_Toc272244234"/>
      <w:r w:rsidRPr="0089719B">
        <w:rPr>
          <w:rFonts w:ascii="Book Antiqua" w:hAnsi="Book Antiqua"/>
          <w:b/>
          <w:bCs/>
          <w:color w:val="1F1A17"/>
        </w:rPr>
        <w:t>D</w:t>
      </w:r>
      <w:r w:rsidRPr="0089719B">
        <w:rPr>
          <w:rFonts w:ascii="Book Antiqua" w:hAnsi="Book Antiqua"/>
          <w:b/>
          <w:bCs/>
          <w:color w:val="1F1A17"/>
          <w:sz w:val="20"/>
        </w:rPr>
        <w:t>ISENROLLMENT</w:t>
      </w:r>
      <w:r w:rsidRPr="0089719B">
        <w:rPr>
          <w:rFonts w:ascii="Book Antiqua" w:hAnsi="Book Antiqua"/>
          <w:b/>
          <w:bCs/>
          <w:color w:val="1F1A17"/>
        </w:rPr>
        <w:t xml:space="preserve"> F</w:t>
      </w:r>
      <w:r w:rsidRPr="0089719B">
        <w:rPr>
          <w:rFonts w:ascii="Book Antiqua" w:hAnsi="Book Antiqua"/>
          <w:b/>
          <w:bCs/>
          <w:color w:val="1F1A17"/>
          <w:sz w:val="20"/>
        </w:rPr>
        <w:t>OR</w:t>
      </w:r>
      <w:r w:rsidRPr="0089719B">
        <w:rPr>
          <w:rFonts w:ascii="Book Antiqua" w:hAnsi="Book Antiqua"/>
          <w:b/>
          <w:bCs/>
          <w:color w:val="1F1A17"/>
        </w:rPr>
        <w:t xml:space="preserve"> L</w:t>
      </w:r>
      <w:r w:rsidRPr="0089719B">
        <w:rPr>
          <w:rFonts w:ascii="Book Antiqua" w:hAnsi="Book Antiqua"/>
          <w:b/>
          <w:bCs/>
          <w:color w:val="1F1A17"/>
          <w:sz w:val="20"/>
        </w:rPr>
        <w:t>OW</w:t>
      </w:r>
      <w:r w:rsidRPr="0089719B">
        <w:rPr>
          <w:rFonts w:ascii="Book Antiqua" w:hAnsi="Book Antiqua"/>
          <w:b/>
          <w:bCs/>
          <w:color w:val="1F1A17"/>
        </w:rPr>
        <w:t xml:space="preserve"> G</w:t>
      </w:r>
      <w:r w:rsidRPr="0089719B">
        <w:rPr>
          <w:rFonts w:ascii="Book Antiqua" w:hAnsi="Book Antiqua"/>
          <w:b/>
          <w:bCs/>
          <w:color w:val="1F1A17"/>
          <w:sz w:val="20"/>
        </w:rPr>
        <w:t>RADES</w:t>
      </w:r>
      <w:bookmarkEnd w:id="96"/>
      <w:r w:rsidRPr="0089719B">
        <w:rPr>
          <w:rFonts w:ascii="Book Antiqua" w:hAnsi="Book Antiqua"/>
          <w:b/>
          <w:bCs/>
          <w:color w:val="1F1A17"/>
        </w:rPr>
        <w:t> </w:t>
      </w:r>
      <w:r w:rsidRPr="0089719B">
        <w:rPr>
          <w:rFonts w:ascii="Book Antiqua" w:hAnsi="Book Antiqua"/>
          <w:b/>
          <w:color w:val="1F1A17"/>
        </w:rPr>
        <w:t xml:space="preserve"> </w:t>
      </w:r>
    </w:p>
    <w:p w:rsidR="001F67C1" w:rsidRPr="0089719B" w:rsidRDefault="001F67C1" w:rsidP="003F5D47">
      <w:pPr>
        <w:pStyle w:val="NormalWeb"/>
        <w:rPr>
          <w:rFonts w:ascii="Book Antiqua" w:hAnsi="Book Antiqua"/>
          <w:sz w:val="22"/>
          <w:szCs w:val="22"/>
        </w:rPr>
      </w:pPr>
      <w:r w:rsidRPr="0089719B">
        <w:rPr>
          <w:rFonts w:ascii="Book Antiqua" w:hAnsi="Book Antiqua"/>
          <w:color w:val="1F1A17"/>
          <w:sz w:val="22"/>
          <w:szCs w:val="22"/>
        </w:rPr>
        <w:t xml:space="preserve">A student will be denied further enrollment when the student is placed on any type of academic probation for the third time. When a doctoral student earns nine credit hours of grades of C, D or F in any combination, the student will be disenrolled from the doctoral program. A student who does not meet the requirements of a conditional admission is subject to disenrollment from the Graduate College.  </w:t>
      </w:r>
    </w:p>
    <w:p w:rsidR="001F67C1" w:rsidRPr="0089719B" w:rsidRDefault="0080422A" w:rsidP="003F5D47">
      <w:pPr>
        <w:pStyle w:val="NormalWeb"/>
        <w:outlineLvl w:val="2"/>
        <w:rPr>
          <w:rFonts w:ascii="Book Antiqua" w:hAnsi="Book Antiqua"/>
          <w:b/>
        </w:rPr>
      </w:pPr>
      <w:bookmarkStart w:id="97" w:name="_Toc272244235"/>
      <w:r w:rsidRPr="0089719B">
        <w:rPr>
          <w:rFonts w:ascii="Book Antiqua" w:hAnsi="Book Antiqua"/>
          <w:b/>
          <w:bCs/>
          <w:color w:val="1F1A17"/>
        </w:rPr>
        <w:t>Academic Unit Standards</w:t>
      </w:r>
      <w:bookmarkEnd w:id="97"/>
      <w:r w:rsidRPr="0089719B">
        <w:rPr>
          <w:rFonts w:ascii="Book Antiqua" w:hAnsi="Book Antiqua"/>
          <w:b/>
          <w:bCs/>
          <w:color w:val="1F1A17"/>
        </w:rPr>
        <w:t> </w:t>
      </w:r>
      <w:r w:rsidR="001F67C1" w:rsidRPr="0089719B">
        <w:rPr>
          <w:rFonts w:ascii="Book Antiqua" w:hAnsi="Book Antiqua"/>
          <w:b/>
          <w:color w:val="1F1A17"/>
        </w:rPr>
        <w:t xml:space="preserve"> </w:t>
      </w:r>
    </w:p>
    <w:p w:rsidR="001F67C1" w:rsidRPr="0089719B" w:rsidRDefault="00053622" w:rsidP="003F5D47">
      <w:pPr>
        <w:pStyle w:val="NormalWeb"/>
        <w:rPr>
          <w:rFonts w:ascii="Book Antiqua" w:hAnsi="Book Antiqua"/>
          <w:sz w:val="22"/>
          <w:szCs w:val="22"/>
        </w:rPr>
      </w:pPr>
      <w:r w:rsidRPr="0089719B">
        <w:rPr>
          <w:rFonts w:ascii="Book Antiqua" w:hAnsi="Book Antiqua"/>
          <w:color w:val="1F1A17"/>
          <w:sz w:val="22"/>
          <w:szCs w:val="22"/>
        </w:rPr>
        <w:t>Academic u</w:t>
      </w:r>
      <w:r w:rsidR="001F67C1" w:rsidRPr="0089719B">
        <w:rPr>
          <w:rFonts w:ascii="Book Antiqua" w:hAnsi="Book Antiqua"/>
          <w:color w:val="1F1A17"/>
          <w:sz w:val="22"/>
          <w:szCs w:val="22"/>
        </w:rPr>
        <w:t xml:space="preserve">nits may have additional and more stringent criteria for evaluating a student’s performance and progress. They may demand a higher level of performance than that required by the Graduate College. An academic unit may, under some circumstances, recommend disenrollment of a student from a graduate program even though a 3.00 grade point average has been maintained. In such cases, the academic unit must describe in writing to the student and the Graduate College the circumstances on which the unsatisfactory performance or progress evaluation is based, and specify what the student should do and the time frame for improvement. If the student fails to meet the criteria outlined in this letter, the academic unit may recommend disenrollment from the program. Grounds for disenrollment include, but are not limited to:  </w:t>
      </w:r>
    </w:p>
    <w:p w:rsidR="001F67C1" w:rsidRPr="0089719B" w:rsidRDefault="001F67C1" w:rsidP="003F5D47">
      <w:pPr>
        <w:numPr>
          <w:ilvl w:val="0"/>
          <w:numId w:val="15"/>
        </w:numPr>
        <w:spacing w:before="100" w:beforeAutospacing="1" w:after="100" w:afterAutospacing="1"/>
        <w:ind w:left="360"/>
        <w:rPr>
          <w:rFonts w:ascii="Book Antiqua" w:hAnsi="Book Antiqua"/>
          <w:sz w:val="22"/>
          <w:szCs w:val="22"/>
        </w:rPr>
      </w:pPr>
      <w:r w:rsidRPr="0089719B">
        <w:rPr>
          <w:rFonts w:ascii="Book Antiqua" w:hAnsi="Book Antiqua"/>
          <w:color w:val="1F1A17"/>
          <w:sz w:val="22"/>
          <w:szCs w:val="22"/>
        </w:rPr>
        <w:t xml:space="preserve">failure to be accepted by an appropriate thesis or dissertation adviser within </w:t>
      </w:r>
      <w:r w:rsidR="00053622" w:rsidRPr="0089719B">
        <w:rPr>
          <w:rFonts w:ascii="Book Antiqua" w:hAnsi="Book Antiqua"/>
          <w:color w:val="1F1A17"/>
          <w:sz w:val="22"/>
          <w:szCs w:val="22"/>
        </w:rPr>
        <w:t>the stipulated time limitations</w:t>
      </w:r>
      <w:r w:rsidRPr="0089719B">
        <w:rPr>
          <w:rFonts w:ascii="Book Antiqua" w:hAnsi="Book Antiqua"/>
          <w:color w:val="1F1A17"/>
          <w:sz w:val="22"/>
          <w:szCs w:val="22"/>
        </w:rPr>
        <w:t xml:space="preserve">  </w:t>
      </w:r>
    </w:p>
    <w:p w:rsidR="001F67C1" w:rsidRPr="0089719B" w:rsidRDefault="001F67C1" w:rsidP="003F5D47">
      <w:pPr>
        <w:numPr>
          <w:ilvl w:val="0"/>
          <w:numId w:val="15"/>
        </w:numPr>
        <w:spacing w:before="100" w:beforeAutospacing="1" w:after="100" w:afterAutospacing="1"/>
        <w:ind w:left="360"/>
        <w:rPr>
          <w:rFonts w:ascii="Book Antiqua" w:hAnsi="Book Antiqua"/>
          <w:sz w:val="22"/>
          <w:szCs w:val="22"/>
        </w:rPr>
      </w:pPr>
      <w:r w:rsidRPr="0089719B">
        <w:rPr>
          <w:rFonts w:ascii="Book Antiqua" w:hAnsi="Book Antiqua"/>
          <w:color w:val="1F1A17"/>
          <w:sz w:val="22"/>
          <w:szCs w:val="22"/>
        </w:rPr>
        <w:t>failure to make timely progress t</w:t>
      </w:r>
      <w:r w:rsidR="00053622" w:rsidRPr="0089719B">
        <w:rPr>
          <w:rFonts w:ascii="Book Antiqua" w:hAnsi="Book Antiqua"/>
          <w:color w:val="1F1A17"/>
          <w:sz w:val="22"/>
          <w:szCs w:val="22"/>
        </w:rPr>
        <w:t>oward the degree</w:t>
      </w:r>
      <w:r w:rsidRPr="0089719B">
        <w:rPr>
          <w:rFonts w:ascii="Book Antiqua" w:hAnsi="Book Antiqua"/>
          <w:color w:val="1F1A17"/>
          <w:sz w:val="22"/>
          <w:szCs w:val="22"/>
        </w:rPr>
        <w:t xml:space="preserve"> </w:t>
      </w:r>
    </w:p>
    <w:p w:rsidR="001F67C1" w:rsidRPr="0089719B" w:rsidRDefault="001F67C1" w:rsidP="003F5D47">
      <w:pPr>
        <w:numPr>
          <w:ilvl w:val="0"/>
          <w:numId w:val="15"/>
        </w:numPr>
        <w:spacing w:before="100" w:beforeAutospacing="1" w:after="100" w:afterAutospacing="1"/>
        <w:ind w:left="360"/>
        <w:rPr>
          <w:rFonts w:ascii="Book Antiqua" w:hAnsi="Book Antiqua"/>
          <w:sz w:val="22"/>
          <w:szCs w:val="22"/>
        </w:rPr>
      </w:pPr>
      <w:r w:rsidRPr="0089719B">
        <w:rPr>
          <w:rFonts w:ascii="Book Antiqua" w:hAnsi="Book Antiqua"/>
          <w:color w:val="1F1A17"/>
          <w:sz w:val="22"/>
          <w:szCs w:val="22"/>
        </w:rPr>
        <w:t>failure to perform in cour</w:t>
      </w:r>
      <w:r w:rsidR="00053622" w:rsidRPr="0089719B">
        <w:rPr>
          <w:rFonts w:ascii="Book Antiqua" w:hAnsi="Book Antiqua"/>
          <w:color w:val="1F1A17"/>
          <w:sz w:val="22"/>
          <w:szCs w:val="22"/>
        </w:rPr>
        <w:t>sework, qualifying examinations</w:t>
      </w:r>
      <w:r w:rsidRPr="0089719B">
        <w:rPr>
          <w:rFonts w:ascii="Book Antiqua" w:hAnsi="Book Antiqua"/>
          <w:color w:val="1F1A17"/>
          <w:sz w:val="22"/>
          <w:szCs w:val="22"/>
        </w:rPr>
        <w:t xml:space="preserve"> or research at an acceptable level </w:t>
      </w:r>
      <w:r w:rsidR="00053622" w:rsidRPr="0089719B">
        <w:rPr>
          <w:rFonts w:ascii="Book Antiqua" w:hAnsi="Book Antiqua"/>
          <w:color w:val="1F1A17"/>
          <w:sz w:val="22"/>
          <w:szCs w:val="22"/>
        </w:rPr>
        <w:t>in the respective academic unit</w:t>
      </w:r>
      <w:r w:rsidRPr="0089719B">
        <w:rPr>
          <w:rFonts w:ascii="Book Antiqua" w:hAnsi="Book Antiqua"/>
          <w:color w:val="1F1A17"/>
          <w:sz w:val="22"/>
          <w:szCs w:val="22"/>
        </w:rPr>
        <w:t xml:space="preserve">  </w:t>
      </w:r>
    </w:p>
    <w:p w:rsidR="001F67C1" w:rsidRPr="0089719B" w:rsidRDefault="00502CD0" w:rsidP="007D1746">
      <w:pPr>
        <w:pStyle w:val="NormalWeb"/>
        <w:pBdr>
          <w:top w:val="thinThickSmallGap" w:sz="18" w:space="1" w:color="auto"/>
          <w:bottom w:val="thickThinSmallGap" w:sz="18" w:space="1" w:color="auto"/>
        </w:pBdr>
        <w:shd w:val="clear" w:color="auto" w:fill="EEF7F0"/>
        <w:jc w:val="both"/>
        <w:outlineLvl w:val="1"/>
        <w:rPr>
          <w:rFonts w:ascii="Book Antiqua" w:hAnsi="Book Antiqua"/>
          <w:b/>
        </w:rPr>
      </w:pPr>
      <w:bookmarkStart w:id="98" w:name="_Toc272244236"/>
      <w:r w:rsidRPr="0089719B">
        <w:rPr>
          <w:rFonts w:ascii="Book Antiqua" w:hAnsi="Book Antiqua"/>
          <w:b/>
          <w:bCs/>
          <w:color w:val="1F1A17"/>
        </w:rPr>
        <w:lastRenderedPageBreak/>
        <w:t>E</w:t>
      </w:r>
      <w:r w:rsidRPr="0089719B">
        <w:rPr>
          <w:rFonts w:ascii="Book Antiqua" w:hAnsi="Book Antiqua"/>
          <w:b/>
          <w:bCs/>
          <w:color w:val="1F1A17"/>
          <w:sz w:val="20"/>
        </w:rPr>
        <w:t>VALUATION</w:t>
      </w:r>
      <w:r w:rsidRPr="0089719B">
        <w:rPr>
          <w:rFonts w:ascii="Book Antiqua" w:hAnsi="Book Antiqua"/>
          <w:b/>
          <w:bCs/>
          <w:color w:val="1F1A17"/>
        </w:rPr>
        <w:t xml:space="preserve"> </w:t>
      </w:r>
      <w:r w:rsidRPr="0089719B">
        <w:rPr>
          <w:rFonts w:ascii="Book Antiqua" w:hAnsi="Book Antiqua"/>
          <w:b/>
          <w:bCs/>
          <w:color w:val="1F1A17"/>
          <w:sz w:val="20"/>
        </w:rPr>
        <w:t>OF</w:t>
      </w:r>
      <w:r w:rsidRPr="0089719B">
        <w:rPr>
          <w:rFonts w:ascii="Book Antiqua" w:hAnsi="Book Antiqua"/>
          <w:b/>
          <w:bCs/>
          <w:color w:val="1F1A17"/>
        </w:rPr>
        <w:t xml:space="preserve"> S</w:t>
      </w:r>
      <w:r w:rsidRPr="0089719B">
        <w:rPr>
          <w:rFonts w:ascii="Book Antiqua" w:hAnsi="Book Antiqua"/>
          <w:b/>
          <w:bCs/>
          <w:color w:val="1F1A17"/>
          <w:sz w:val="20"/>
        </w:rPr>
        <w:t>TUDENTS</w:t>
      </w:r>
      <w:bookmarkEnd w:id="98"/>
      <w:r w:rsidRPr="0089719B">
        <w:rPr>
          <w:rFonts w:ascii="Book Antiqua" w:hAnsi="Book Antiqua"/>
          <w:b/>
          <w:bCs/>
          <w:color w:val="1F1A17"/>
        </w:rPr>
        <w:t> </w:t>
      </w:r>
      <w:r w:rsidRPr="0089719B">
        <w:rPr>
          <w:rFonts w:ascii="Book Antiqua" w:hAnsi="Book Antiqua"/>
          <w:b/>
          <w:color w:val="1F1A17"/>
        </w:rPr>
        <w:t xml:space="preserve"> </w:t>
      </w:r>
    </w:p>
    <w:p w:rsidR="001F67C1" w:rsidRPr="0089719B" w:rsidRDefault="001F67C1" w:rsidP="003F5D47">
      <w:pPr>
        <w:pStyle w:val="NormalWeb"/>
        <w:rPr>
          <w:rFonts w:ascii="Book Antiqua" w:hAnsi="Book Antiqua"/>
          <w:sz w:val="22"/>
          <w:szCs w:val="22"/>
        </w:rPr>
      </w:pPr>
      <w:r w:rsidRPr="0089719B">
        <w:rPr>
          <w:rFonts w:ascii="Book Antiqua" w:hAnsi="Book Antiqua"/>
          <w:color w:val="1F1A17"/>
          <w:sz w:val="22"/>
          <w:szCs w:val="22"/>
        </w:rPr>
        <w:t xml:space="preserve">Academic units must conduct an annual review and evaluation of their graduate students’ progress in meeting degree requirements. Normally, the graduate faculty of the academic unit conducts this review. However, in large academic units, the review may be done by program units, or other units designated by the department, when authorized by the Graduate Dean. Any exceptions to this requirement must receive the prior written approval of the Graduate Dean.  </w:t>
      </w:r>
    </w:p>
    <w:p w:rsidR="001F67C1" w:rsidRPr="0089719B" w:rsidRDefault="001F67C1" w:rsidP="003F5D47">
      <w:pPr>
        <w:pStyle w:val="NormalWeb"/>
        <w:outlineLvl w:val="2"/>
        <w:rPr>
          <w:rFonts w:ascii="Book Antiqua" w:hAnsi="Book Antiqua"/>
          <w:sz w:val="22"/>
          <w:szCs w:val="22"/>
        </w:rPr>
      </w:pPr>
      <w:bookmarkStart w:id="99" w:name="_Toc272244237"/>
      <w:r w:rsidRPr="0089719B">
        <w:rPr>
          <w:rFonts w:ascii="Book Antiqua" w:hAnsi="Book Antiqua"/>
          <w:b/>
          <w:bCs/>
          <w:color w:val="1F1A17"/>
          <w:sz w:val="22"/>
          <w:szCs w:val="22"/>
        </w:rPr>
        <w:t>Review Criteria</w:t>
      </w:r>
      <w:bookmarkEnd w:id="99"/>
      <w:r w:rsidRPr="0089719B">
        <w:rPr>
          <w:rFonts w:ascii="Book Antiqua" w:hAnsi="Book Antiqua"/>
          <w:b/>
          <w:bCs/>
          <w:color w:val="1F1A17"/>
          <w:sz w:val="22"/>
          <w:szCs w:val="22"/>
        </w:rPr>
        <w:t> </w:t>
      </w:r>
      <w:r w:rsidRPr="0089719B">
        <w:rPr>
          <w:rFonts w:ascii="Book Antiqua" w:hAnsi="Book Antiqua"/>
          <w:color w:val="1F1A17"/>
          <w:sz w:val="22"/>
          <w:szCs w:val="22"/>
        </w:rPr>
        <w:t xml:space="preserve"> </w:t>
      </w:r>
    </w:p>
    <w:p w:rsidR="00E01A61" w:rsidRPr="0089719B" w:rsidRDefault="001F67C1" w:rsidP="003F5D47">
      <w:pPr>
        <w:pStyle w:val="NormalWeb"/>
        <w:rPr>
          <w:rFonts w:ascii="Book Antiqua" w:hAnsi="Book Antiqua"/>
          <w:color w:val="1F1A17"/>
          <w:sz w:val="22"/>
          <w:szCs w:val="22"/>
        </w:rPr>
      </w:pPr>
      <w:r w:rsidRPr="0089719B">
        <w:rPr>
          <w:rFonts w:ascii="Book Antiqua" w:hAnsi="Book Antiqua"/>
          <w:color w:val="1F1A17"/>
          <w:sz w:val="22"/>
          <w:szCs w:val="22"/>
        </w:rPr>
        <w:t xml:space="preserve">The review may include, but is not limited to, considerations such as:  </w:t>
      </w:r>
    </w:p>
    <w:p w:rsidR="00E01A61" w:rsidRPr="0089719B" w:rsidRDefault="001F67C1" w:rsidP="003F5D47">
      <w:pPr>
        <w:pStyle w:val="NormalWeb"/>
        <w:numPr>
          <w:ilvl w:val="0"/>
          <w:numId w:val="29"/>
        </w:numPr>
        <w:spacing w:before="0" w:beforeAutospacing="0" w:after="0" w:afterAutospacing="0"/>
        <w:ind w:left="360"/>
        <w:rPr>
          <w:rFonts w:ascii="Book Antiqua" w:hAnsi="Book Antiqua"/>
          <w:sz w:val="22"/>
          <w:szCs w:val="22"/>
        </w:rPr>
      </w:pPr>
      <w:r w:rsidRPr="0089719B">
        <w:rPr>
          <w:rFonts w:ascii="Book Antiqua" w:hAnsi="Book Antiqua"/>
          <w:color w:val="1F1A17"/>
          <w:sz w:val="22"/>
          <w:szCs w:val="22"/>
        </w:rPr>
        <w:t>progress made in meeting conditions of admi</w:t>
      </w:r>
      <w:r w:rsidR="00053622" w:rsidRPr="0089719B">
        <w:rPr>
          <w:rFonts w:ascii="Book Antiqua" w:hAnsi="Book Antiqua"/>
          <w:color w:val="1F1A17"/>
          <w:sz w:val="22"/>
          <w:szCs w:val="22"/>
        </w:rPr>
        <w:t>ssion</w:t>
      </w:r>
      <w:r w:rsidRPr="0089719B">
        <w:rPr>
          <w:rFonts w:ascii="Book Antiqua" w:hAnsi="Book Antiqua"/>
          <w:color w:val="1F1A17"/>
          <w:sz w:val="22"/>
          <w:szCs w:val="22"/>
        </w:rPr>
        <w:t xml:space="preserve">  </w:t>
      </w:r>
    </w:p>
    <w:p w:rsidR="001F67C1" w:rsidRPr="0089719B" w:rsidRDefault="001F67C1" w:rsidP="003F5D47">
      <w:pPr>
        <w:pStyle w:val="NormalWeb"/>
        <w:numPr>
          <w:ilvl w:val="0"/>
          <w:numId w:val="29"/>
        </w:numPr>
        <w:spacing w:before="0" w:beforeAutospacing="0" w:after="0" w:afterAutospacing="0"/>
        <w:ind w:left="360"/>
        <w:rPr>
          <w:rFonts w:ascii="Book Antiqua" w:hAnsi="Book Antiqua"/>
          <w:sz w:val="22"/>
          <w:szCs w:val="22"/>
        </w:rPr>
      </w:pPr>
      <w:r w:rsidRPr="0089719B">
        <w:rPr>
          <w:rFonts w:ascii="Book Antiqua" w:hAnsi="Book Antiqua"/>
          <w:color w:val="1F1A17"/>
          <w:sz w:val="22"/>
          <w:szCs w:val="22"/>
        </w:rPr>
        <w:t>completion, within the prescribed period of time, of those courses in which the student has</w:t>
      </w:r>
      <w:r w:rsidR="00E01A61" w:rsidRPr="0089719B">
        <w:rPr>
          <w:rFonts w:ascii="Book Antiqua" w:hAnsi="Book Antiqua"/>
          <w:color w:val="1F1A17"/>
          <w:sz w:val="22"/>
          <w:szCs w:val="22"/>
        </w:rPr>
        <w:t xml:space="preserve">  </w:t>
      </w:r>
      <w:r w:rsidR="00053622" w:rsidRPr="0089719B">
        <w:rPr>
          <w:rFonts w:ascii="Book Antiqua" w:hAnsi="Book Antiqua"/>
          <w:color w:val="1F1A17"/>
          <w:sz w:val="22"/>
          <w:szCs w:val="22"/>
        </w:rPr>
        <w:t>received an I</w:t>
      </w:r>
      <w:r w:rsidRPr="0089719B">
        <w:rPr>
          <w:rFonts w:ascii="Book Antiqua" w:hAnsi="Book Antiqua"/>
          <w:color w:val="1F1A17"/>
          <w:sz w:val="22"/>
          <w:szCs w:val="22"/>
        </w:rPr>
        <w:t xml:space="preserve">  </w:t>
      </w:r>
    </w:p>
    <w:p w:rsidR="001F67C1" w:rsidRPr="0089719B" w:rsidRDefault="001F67C1" w:rsidP="003F5D47">
      <w:pPr>
        <w:pStyle w:val="ListParagraph"/>
        <w:numPr>
          <w:ilvl w:val="0"/>
          <w:numId w:val="29"/>
        </w:numPr>
        <w:ind w:left="360"/>
        <w:rPr>
          <w:rFonts w:ascii="Book Antiqua" w:hAnsi="Book Antiqua" w:cs="Times New Roman"/>
        </w:rPr>
      </w:pPr>
      <w:r w:rsidRPr="0089719B">
        <w:rPr>
          <w:rFonts w:ascii="Book Antiqua" w:hAnsi="Book Antiqua" w:cs="Times New Roman"/>
          <w:color w:val="1F1A17"/>
        </w:rPr>
        <w:t>completi</w:t>
      </w:r>
      <w:r w:rsidR="00053622" w:rsidRPr="0089719B">
        <w:rPr>
          <w:rFonts w:ascii="Book Antiqua" w:hAnsi="Book Antiqua" w:cs="Times New Roman"/>
          <w:color w:val="1F1A17"/>
        </w:rPr>
        <w:t>on of core course requirements</w:t>
      </w:r>
      <w:r w:rsidRPr="0089719B">
        <w:rPr>
          <w:rFonts w:ascii="Book Antiqua" w:hAnsi="Book Antiqua" w:cs="Times New Roman"/>
          <w:color w:val="1F1A17"/>
        </w:rPr>
        <w:t xml:space="preserve"> </w:t>
      </w:r>
    </w:p>
    <w:p w:rsidR="001F67C1" w:rsidRPr="0089719B" w:rsidRDefault="001F67C1" w:rsidP="003F5D47">
      <w:pPr>
        <w:pStyle w:val="ListParagraph"/>
        <w:numPr>
          <w:ilvl w:val="0"/>
          <w:numId w:val="29"/>
        </w:numPr>
        <w:ind w:left="360"/>
        <w:rPr>
          <w:rFonts w:ascii="Book Antiqua" w:hAnsi="Book Antiqua" w:cs="Times New Roman"/>
        </w:rPr>
      </w:pPr>
      <w:r w:rsidRPr="0089719B">
        <w:rPr>
          <w:rFonts w:ascii="Book Antiqua" w:hAnsi="Book Antiqua" w:cs="Times New Roman"/>
          <w:color w:val="1F1A17"/>
        </w:rPr>
        <w:t>completion of research tool requirements</w:t>
      </w:r>
    </w:p>
    <w:p w:rsidR="001F67C1" w:rsidRPr="0089719B" w:rsidRDefault="001F67C1" w:rsidP="003F5D47">
      <w:pPr>
        <w:pStyle w:val="ListParagraph"/>
        <w:numPr>
          <w:ilvl w:val="0"/>
          <w:numId w:val="29"/>
        </w:numPr>
        <w:ind w:left="360"/>
        <w:rPr>
          <w:rFonts w:ascii="Book Antiqua" w:hAnsi="Book Antiqua" w:cs="Times New Roman"/>
        </w:rPr>
      </w:pPr>
      <w:r w:rsidRPr="0089719B">
        <w:rPr>
          <w:rFonts w:ascii="Book Antiqua" w:hAnsi="Book Antiqua" w:cs="Times New Roman"/>
          <w:color w:val="1F1A17"/>
        </w:rPr>
        <w:t>progress made in c</w:t>
      </w:r>
      <w:r w:rsidR="00053622" w:rsidRPr="0089719B">
        <w:rPr>
          <w:rFonts w:ascii="Book Antiqua" w:hAnsi="Book Antiqua" w:cs="Times New Roman"/>
          <w:color w:val="1F1A17"/>
        </w:rPr>
        <w:t>ompleting research requirements</w:t>
      </w:r>
      <w:r w:rsidRPr="0089719B">
        <w:rPr>
          <w:rFonts w:ascii="Book Antiqua" w:hAnsi="Book Antiqua" w:cs="Times New Roman"/>
          <w:color w:val="1F1A17"/>
        </w:rPr>
        <w:t xml:space="preserve">  </w:t>
      </w:r>
    </w:p>
    <w:p w:rsidR="001F67C1" w:rsidRPr="0089719B" w:rsidRDefault="00053622" w:rsidP="003F5D47">
      <w:pPr>
        <w:pStyle w:val="ListParagraph"/>
        <w:numPr>
          <w:ilvl w:val="0"/>
          <w:numId w:val="29"/>
        </w:numPr>
        <w:ind w:left="360"/>
        <w:rPr>
          <w:rFonts w:ascii="Book Antiqua" w:hAnsi="Book Antiqua" w:cs="Times New Roman"/>
        </w:rPr>
      </w:pPr>
      <w:r w:rsidRPr="0089719B">
        <w:rPr>
          <w:rFonts w:ascii="Book Antiqua" w:hAnsi="Book Antiqua" w:cs="Times New Roman"/>
          <w:color w:val="1F1A17"/>
        </w:rPr>
        <w:t>timely filing of the prospectus</w:t>
      </w:r>
      <w:r w:rsidR="001F67C1" w:rsidRPr="0089719B">
        <w:rPr>
          <w:rFonts w:ascii="Book Antiqua" w:hAnsi="Book Antiqua" w:cs="Times New Roman"/>
          <w:color w:val="1F1A17"/>
        </w:rPr>
        <w:t xml:space="preserve">  </w:t>
      </w:r>
    </w:p>
    <w:p w:rsidR="001F67C1" w:rsidRPr="0089719B" w:rsidRDefault="00053622" w:rsidP="003F5D47">
      <w:pPr>
        <w:pStyle w:val="ListParagraph"/>
        <w:numPr>
          <w:ilvl w:val="0"/>
          <w:numId w:val="29"/>
        </w:numPr>
        <w:ind w:left="360"/>
        <w:rPr>
          <w:rFonts w:ascii="Book Antiqua" w:hAnsi="Book Antiqua" w:cs="Times New Roman"/>
        </w:rPr>
      </w:pPr>
      <w:r w:rsidRPr="0089719B">
        <w:rPr>
          <w:rFonts w:ascii="Book Antiqua" w:hAnsi="Book Antiqua" w:cs="Times New Roman"/>
          <w:color w:val="1F1A17"/>
        </w:rPr>
        <w:t>the general quality of research</w:t>
      </w:r>
      <w:r w:rsidR="001F67C1" w:rsidRPr="0089719B">
        <w:rPr>
          <w:rFonts w:ascii="Book Antiqua" w:hAnsi="Book Antiqua" w:cs="Times New Roman"/>
          <w:color w:val="1F1A17"/>
        </w:rPr>
        <w:t xml:space="preserve">  </w:t>
      </w:r>
    </w:p>
    <w:p w:rsidR="00E01A61" w:rsidRPr="0089719B" w:rsidRDefault="001F67C1" w:rsidP="003F5D47">
      <w:pPr>
        <w:pStyle w:val="ListParagraph"/>
        <w:numPr>
          <w:ilvl w:val="0"/>
          <w:numId w:val="29"/>
        </w:numPr>
        <w:ind w:left="360"/>
        <w:rPr>
          <w:rFonts w:ascii="Book Antiqua" w:hAnsi="Book Antiqua" w:cs="Times New Roman"/>
          <w:color w:val="1F1A17"/>
        </w:rPr>
      </w:pPr>
      <w:r w:rsidRPr="0089719B">
        <w:rPr>
          <w:rFonts w:ascii="Book Antiqua" w:hAnsi="Book Antiqua" w:cs="Times New Roman"/>
          <w:color w:val="1F1A17"/>
        </w:rPr>
        <w:t>completi</w:t>
      </w:r>
      <w:r w:rsidR="00053622" w:rsidRPr="0089719B">
        <w:rPr>
          <w:rFonts w:ascii="Book Antiqua" w:hAnsi="Book Antiqua" w:cs="Times New Roman"/>
          <w:color w:val="1F1A17"/>
        </w:rPr>
        <w:t>on of the thesis or dissertation</w:t>
      </w:r>
      <w:r w:rsidRPr="0089719B">
        <w:rPr>
          <w:rFonts w:ascii="Book Antiqua" w:hAnsi="Book Antiqua" w:cs="Times New Roman"/>
          <w:color w:val="1F1A17"/>
        </w:rPr>
        <w:t xml:space="preserve">  </w:t>
      </w:r>
    </w:p>
    <w:p w:rsidR="001F67C1" w:rsidRPr="0089719B" w:rsidRDefault="001F67C1" w:rsidP="003F5D47">
      <w:pPr>
        <w:rPr>
          <w:rFonts w:ascii="Book Antiqua" w:hAnsi="Book Antiqua"/>
          <w:sz w:val="22"/>
          <w:szCs w:val="22"/>
        </w:rPr>
      </w:pPr>
      <w:r w:rsidRPr="0089719B">
        <w:rPr>
          <w:rFonts w:ascii="Book Antiqua" w:hAnsi="Book Antiqua"/>
          <w:color w:val="1F1A17"/>
          <w:sz w:val="22"/>
          <w:szCs w:val="22"/>
        </w:rPr>
        <w:t xml:space="preserve">The review </w:t>
      </w:r>
      <w:r w:rsidR="0077378D" w:rsidRPr="0089719B">
        <w:rPr>
          <w:rFonts w:ascii="Book Antiqua" w:hAnsi="Book Antiqua"/>
          <w:color w:val="1F1A17"/>
          <w:sz w:val="22"/>
          <w:szCs w:val="22"/>
        </w:rPr>
        <w:t>also may</w:t>
      </w:r>
      <w:r w:rsidRPr="0089719B">
        <w:rPr>
          <w:rFonts w:ascii="Book Antiqua" w:hAnsi="Book Antiqua"/>
          <w:color w:val="1F1A17"/>
          <w:sz w:val="22"/>
          <w:szCs w:val="22"/>
        </w:rPr>
        <w:t xml:space="preserve"> encompass the student’s broader scholarly capabilities and professional development. The review should not include an assessment of the student’s performance as a graduate assistant.  </w:t>
      </w:r>
    </w:p>
    <w:p w:rsidR="001F67C1" w:rsidRPr="0089719B" w:rsidRDefault="001F67C1" w:rsidP="003F5D47">
      <w:pPr>
        <w:pStyle w:val="NormalWeb"/>
        <w:outlineLvl w:val="2"/>
        <w:rPr>
          <w:rFonts w:ascii="Book Antiqua" w:hAnsi="Book Antiqua"/>
          <w:sz w:val="22"/>
          <w:szCs w:val="22"/>
        </w:rPr>
      </w:pPr>
      <w:bookmarkStart w:id="100" w:name="_Toc272244238"/>
      <w:r w:rsidRPr="0089719B">
        <w:rPr>
          <w:rFonts w:ascii="Book Antiqua" w:hAnsi="Book Antiqua"/>
          <w:b/>
          <w:bCs/>
          <w:color w:val="1F1A17"/>
          <w:sz w:val="22"/>
          <w:szCs w:val="22"/>
        </w:rPr>
        <w:t>Review Notification Letter</w:t>
      </w:r>
      <w:bookmarkEnd w:id="100"/>
      <w:r w:rsidRPr="0089719B">
        <w:rPr>
          <w:rFonts w:ascii="Book Antiqua" w:hAnsi="Book Antiqua"/>
          <w:b/>
          <w:bCs/>
          <w:color w:val="1F1A17"/>
          <w:sz w:val="22"/>
          <w:szCs w:val="22"/>
        </w:rPr>
        <w:t> </w:t>
      </w:r>
      <w:r w:rsidRPr="0089719B">
        <w:rPr>
          <w:rFonts w:ascii="Book Antiqua" w:hAnsi="Book Antiqua"/>
          <w:color w:val="1F1A17"/>
          <w:sz w:val="22"/>
          <w:szCs w:val="22"/>
        </w:rPr>
        <w:t xml:space="preserve"> </w:t>
      </w:r>
    </w:p>
    <w:p w:rsidR="001F67C1" w:rsidRPr="0089719B" w:rsidRDefault="001F67C1" w:rsidP="003F5D47">
      <w:pPr>
        <w:pStyle w:val="NormalWeb"/>
        <w:rPr>
          <w:rFonts w:ascii="Book Antiqua" w:hAnsi="Book Antiqua"/>
          <w:sz w:val="22"/>
          <w:szCs w:val="22"/>
        </w:rPr>
      </w:pPr>
      <w:r w:rsidRPr="0089719B">
        <w:rPr>
          <w:rFonts w:ascii="Book Antiqua" w:hAnsi="Book Antiqua"/>
          <w:color w:val="1F1A17"/>
          <w:sz w:val="22"/>
          <w:szCs w:val="22"/>
        </w:rPr>
        <w:t xml:space="preserve">The academic unit will notify each student and the Graduate College by letter of the student’s progress and performance toward satisfying degree requirements. If there are deficient areas, the academic unit should specify clearly what the student should do to receive a satisfactory evaluation. If the student is not so notified by the end of the </w:t>
      </w:r>
      <w:r w:rsidR="00053622" w:rsidRPr="0089719B">
        <w:rPr>
          <w:rFonts w:ascii="Book Antiqua" w:hAnsi="Book Antiqua"/>
          <w:color w:val="1F1A17"/>
          <w:sz w:val="22"/>
          <w:szCs w:val="22"/>
        </w:rPr>
        <w:t>14</w:t>
      </w:r>
      <w:r w:rsidR="00053622" w:rsidRPr="0089719B">
        <w:rPr>
          <w:rFonts w:ascii="Book Antiqua" w:hAnsi="Book Antiqua"/>
          <w:color w:val="1F1A17"/>
          <w:sz w:val="22"/>
          <w:szCs w:val="22"/>
          <w:vertAlign w:val="superscript"/>
        </w:rPr>
        <w:t>th</w:t>
      </w:r>
      <w:r w:rsidR="00053622" w:rsidRPr="0089719B">
        <w:rPr>
          <w:rFonts w:ascii="Book Antiqua" w:hAnsi="Book Antiqua"/>
          <w:color w:val="1F1A17"/>
          <w:sz w:val="22"/>
          <w:szCs w:val="22"/>
        </w:rPr>
        <w:t xml:space="preserve"> </w:t>
      </w:r>
      <w:r w:rsidRPr="0089719B">
        <w:rPr>
          <w:rFonts w:ascii="Book Antiqua" w:hAnsi="Book Antiqua"/>
          <w:color w:val="1F1A17"/>
          <w:sz w:val="22"/>
          <w:szCs w:val="22"/>
        </w:rPr>
        <w:t xml:space="preserve">week of the spring semester, it is the student’s responsibility to request in writing that the academic unit provide such an evaluation. This request must be received by the academic unit prior to the beginning of the summer session. Failure to receive or request the written evaluation does not change the student’s responsibility of maintaining satisfactory progress in meeting academic unit and Graduate College requirements.  </w:t>
      </w:r>
    </w:p>
    <w:p w:rsidR="001F67C1" w:rsidRPr="0089719B" w:rsidRDefault="001F67C1" w:rsidP="003F5D47">
      <w:pPr>
        <w:pStyle w:val="NormalWeb"/>
        <w:outlineLvl w:val="2"/>
        <w:rPr>
          <w:rFonts w:ascii="Book Antiqua" w:hAnsi="Book Antiqua"/>
          <w:sz w:val="22"/>
          <w:szCs w:val="22"/>
        </w:rPr>
      </w:pPr>
      <w:bookmarkStart w:id="101" w:name="_Toc272244239"/>
      <w:r w:rsidRPr="0089719B">
        <w:rPr>
          <w:rFonts w:ascii="Book Antiqua" w:hAnsi="Book Antiqua"/>
          <w:b/>
          <w:bCs/>
          <w:color w:val="1F1A17"/>
          <w:sz w:val="22"/>
          <w:szCs w:val="22"/>
        </w:rPr>
        <w:t>Second Review</w:t>
      </w:r>
      <w:bookmarkEnd w:id="101"/>
      <w:r w:rsidRPr="0089719B">
        <w:rPr>
          <w:rFonts w:ascii="Book Antiqua" w:hAnsi="Book Antiqua"/>
          <w:b/>
          <w:bCs/>
          <w:color w:val="1F1A17"/>
          <w:sz w:val="22"/>
          <w:szCs w:val="22"/>
        </w:rPr>
        <w:t> </w:t>
      </w:r>
      <w:r w:rsidRPr="0089719B">
        <w:rPr>
          <w:rFonts w:ascii="Book Antiqua" w:hAnsi="Book Antiqua"/>
          <w:color w:val="1F1A17"/>
          <w:sz w:val="22"/>
          <w:szCs w:val="22"/>
        </w:rPr>
        <w:t xml:space="preserve"> </w:t>
      </w:r>
    </w:p>
    <w:p w:rsidR="009D130F" w:rsidRPr="0089719B" w:rsidRDefault="009D130F" w:rsidP="003F5D47">
      <w:pPr>
        <w:pStyle w:val="NormalWeb"/>
        <w:rPr>
          <w:rFonts w:ascii="Book Antiqua" w:hAnsi="Book Antiqua"/>
          <w:sz w:val="22"/>
          <w:szCs w:val="22"/>
        </w:rPr>
      </w:pPr>
      <w:r w:rsidRPr="0089719B">
        <w:rPr>
          <w:rFonts w:ascii="Book Antiqua" w:hAnsi="Book Antiqua"/>
          <w:color w:val="1F1A17"/>
          <w:sz w:val="22"/>
          <w:szCs w:val="22"/>
        </w:rPr>
        <w:t xml:space="preserve">The academic unit is responsible for monitoring the performance of a student with a less than satisfactory evaluation and shall conduct a second review at the end of the next semester or designated period. The Graduate College and the student should be notified by letter of the </w:t>
      </w:r>
      <w:r w:rsidRPr="0089719B">
        <w:rPr>
          <w:rFonts w:ascii="Book Antiqua" w:hAnsi="Book Antiqua"/>
          <w:color w:val="1F1A17"/>
          <w:sz w:val="22"/>
          <w:szCs w:val="22"/>
        </w:rPr>
        <w:lastRenderedPageBreak/>
        <w:t xml:space="preserve">results of the second review. Based on the second review and the academic unit’s recommendation, the Graduate College will either deny or allow the student further enrollment </w:t>
      </w:r>
    </w:p>
    <w:p w:rsidR="001F67C1" w:rsidRPr="0089719B" w:rsidRDefault="001F67C1" w:rsidP="003F5D47">
      <w:pPr>
        <w:pStyle w:val="NormalWeb"/>
        <w:outlineLvl w:val="2"/>
        <w:rPr>
          <w:rFonts w:ascii="Book Antiqua" w:hAnsi="Book Antiqua"/>
          <w:sz w:val="22"/>
          <w:szCs w:val="22"/>
        </w:rPr>
      </w:pPr>
      <w:bookmarkStart w:id="102" w:name="_Toc272244240"/>
      <w:r w:rsidRPr="0089719B">
        <w:rPr>
          <w:rFonts w:ascii="Book Antiqua" w:hAnsi="Book Antiqua"/>
          <w:b/>
          <w:bCs/>
          <w:color w:val="1F1A17"/>
          <w:sz w:val="22"/>
          <w:szCs w:val="22"/>
        </w:rPr>
        <w:t>Third Review</w:t>
      </w:r>
      <w:bookmarkEnd w:id="102"/>
      <w:r w:rsidRPr="0089719B">
        <w:rPr>
          <w:rFonts w:ascii="Book Antiqua" w:hAnsi="Book Antiqua"/>
          <w:b/>
          <w:bCs/>
          <w:color w:val="1F1A17"/>
          <w:sz w:val="22"/>
          <w:szCs w:val="22"/>
        </w:rPr>
        <w:t> </w:t>
      </w:r>
      <w:r w:rsidRPr="0089719B">
        <w:rPr>
          <w:rFonts w:ascii="Book Antiqua" w:hAnsi="Book Antiqua"/>
          <w:color w:val="1F1A17"/>
          <w:sz w:val="22"/>
          <w:szCs w:val="22"/>
        </w:rPr>
        <w:t xml:space="preserve"> </w:t>
      </w:r>
    </w:p>
    <w:p w:rsidR="00455D83" w:rsidRPr="0089719B" w:rsidRDefault="00455D83" w:rsidP="003F5D47">
      <w:pPr>
        <w:pStyle w:val="BodyText"/>
        <w:rPr>
          <w:rFonts w:ascii="Book Antiqua" w:hAnsi="Book Antiqua"/>
          <w:sz w:val="22"/>
          <w:szCs w:val="22"/>
        </w:rPr>
      </w:pPr>
      <w:r w:rsidRPr="0089719B">
        <w:rPr>
          <w:rFonts w:ascii="Book Antiqua" w:hAnsi="Book Antiqua"/>
          <w:sz w:val="22"/>
          <w:szCs w:val="22"/>
        </w:rPr>
        <w:t>A student who rec</w:t>
      </w:r>
      <w:r w:rsidR="001E2F9D" w:rsidRPr="0089719B">
        <w:rPr>
          <w:rFonts w:ascii="Book Antiqua" w:hAnsi="Book Antiqua"/>
          <w:sz w:val="22"/>
          <w:szCs w:val="22"/>
        </w:rPr>
        <w:t>eives a third</w:t>
      </w:r>
      <w:r w:rsidRPr="0089719B">
        <w:rPr>
          <w:rFonts w:ascii="Book Antiqua" w:hAnsi="Book Antiqua"/>
          <w:sz w:val="22"/>
          <w:szCs w:val="22"/>
        </w:rPr>
        <w:t xml:space="preserve"> unsatisfactory </w:t>
      </w:r>
      <w:r w:rsidR="001E2F9D" w:rsidRPr="0089719B">
        <w:rPr>
          <w:rFonts w:ascii="Book Antiqua" w:hAnsi="Book Antiqua"/>
          <w:sz w:val="22"/>
          <w:szCs w:val="22"/>
        </w:rPr>
        <w:t xml:space="preserve">annual </w:t>
      </w:r>
      <w:r w:rsidRPr="0089719B">
        <w:rPr>
          <w:rFonts w:ascii="Book Antiqua" w:hAnsi="Book Antiqua"/>
          <w:sz w:val="22"/>
          <w:szCs w:val="22"/>
        </w:rPr>
        <w:t xml:space="preserve">evaluation will be denied further enrollment. </w:t>
      </w:r>
    </w:p>
    <w:p w:rsidR="00F72947" w:rsidRPr="0089719B" w:rsidRDefault="00F72947" w:rsidP="00CC2698">
      <w:pPr>
        <w:pStyle w:val="BodyText"/>
        <w:jc w:val="both"/>
        <w:rPr>
          <w:rFonts w:ascii="Book Antiqua" w:hAnsi="Book Antiqua"/>
          <w:sz w:val="22"/>
          <w:szCs w:val="22"/>
        </w:rPr>
      </w:pPr>
    </w:p>
    <w:p w:rsidR="001F67C1" w:rsidRPr="0089719B" w:rsidRDefault="00F162A6" w:rsidP="007D1746">
      <w:pPr>
        <w:pStyle w:val="NormalWeb"/>
        <w:pBdr>
          <w:top w:val="thinThickSmallGap" w:sz="18" w:space="1" w:color="auto"/>
          <w:bottom w:val="thickThinSmallGap" w:sz="18" w:space="1" w:color="auto"/>
        </w:pBdr>
        <w:shd w:val="clear" w:color="auto" w:fill="EEF7F0"/>
        <w:jc w:val="both"/>
        <w:outlineLvl w:val="1"/>
        <w:rPr>
          <w:rFonts w:ascii="Book Antiqua" w:hAnsi="Book Antiqua"/>
          <w:sz w:val="22"/>
          <w:szCs w:val="22"/>
        </w:rPr>
      </w:pPr>
      <w:bookmarkStart w:id="103" w:name="_Toc272244241"/>
      <w:r w:rsidRPr="0089719B">
        <w:rPr>
          <w:rFonts w:ascii="Book Antiqua" w:hAnsi="Book Antiqua"/>
          <w:b/>
          <w:bCs/>
          <w:color w:val="1F1A17"/>
        </w:rPr>
        <w:t>D</w:t>
      </w:r>
      <w:r w:rsidRPr="0089719B">
        <w:rPr>
          <w:rFonts w:ascii="Book Antiqua" w:hAnsi="Book Antiqua"/>
          <w:b/>
          <w:bCs/>
          <w:color w:val="1F1A17"/>
          <w:sz w:val="20"/>
        </w:rPr>
        <w:t>ISENROLLMENT</w:t>
      </w:r>
      <w:bookmarkEnd w:id="103"/>
      <w:r w:rsidR="001F67C1" w:rsidRPr="0089719B">
        <w:rPr>
          <w:rFonts w:ascii="Book Antiqua" w:hAnsi="Book Antiqua"/>
          <w:b/>
          <w:bCs/>
          <w:color w:val="1F1A17"/>
        </w:rPr>
        <w:t> </w:t>
      </w:r>
      <w:r w:rsidR="001F67C1" w:rsidRPr="0089719B">
        <w:rPr>
          <w:rFonts w:ascii="Book Antiqua" w:hAnsi="Book Antiqua"/>
          <w:color w:val="1F1A17"/>
        </w:rPr>
        <w:t xml:space="preserve"> </w:t>
      </w:r>
    </w:p>
    <w:p w:rsidR="001F67C1" w:rsidRPr="0089719B" w:rsidRDefault="001F67C1" w:rsidP="003F5D47">
      <w:pPr>
        <w:pStyle w:val="NormalWeb"/>
        <w:rPr>
          <w:rFonts w:ascii="Book Antiqua" w:hAnsi="Book Antiqua"/>
          <w:sz w:val="22"/>
          <w:szCs w:val="22"/>
        </w:rPr>
      </w:pPr>
      <w:r w:rsidRPr="0089719B">
        <w:rPr>
          <w:rFonts w:ascii="Book Antiqua" w:hAnsi="Book Antiqua"/>
          <w:color w:val="1F1A17"/>
          <w:sz w:val="22"/>
          <w:szCs w:val="22"/>
        </w:rPr>
        <w:t xml:space="preserve">Just as the Graduate College has the formal responsibility of admitting graduate students, it also has the responsibility of formally disenrolling students.  </w:t>
      </w:r>
    </w:p>
    <w:p w:rsidR="001F67C1" w:rsidRPr="0089719B" w:rsidRDefault="001F67C1" w:rsidP="003F5D47">
      <w:pPr>
        <w:pStyle w:val="NormalWeb"/>
        <w:outlineLvl w:val="2"/>
        <w:rPr>
          <w:rFonts w:ascii="Book Antiqua" w:hAnsi="Book Antiqua"/>
          <w:sz w:val="22"/>
          <w:szCs w:val="22"/>
        </w:rPr>
      </w:pPr>
      <w:bookmarkStart w:id="104" w:name="_Toc272244242"/>
      <w:r w:rsidRPr="0089719B">
        <w:rPr>
          <w:rFonts w:ascii="Book Antiqua" w:hAnsi="Book Antiqua"/>
          <w:b/>
          <w:bCs/>
          <w:color w:val="1F1A17"/>
          <w:sz w:val="22"/>
          <w:szCs w:val="22"/>
        </w:rPr>
        <w:t>Options for Disenrolled Students</w:t>
      </w:r>
      <w:bookmarkEnd w:id="104"/>
      <w:r w:rsidRPr="0089719B">
        <w:rPr>
          <w:rFonts w:ascii="Book Antiqua" w:hAnsi="Book Antiqua"/>
          <w:b/>
          <w:bCs/>
          <w:color w:val="1F1A17"/>
          <w:sz w:val="22"/>
          <w:szCs w:val="22"/>
        </w:rPr>
        <w:t> </w:t>
      </w:r>
      <w:r w:rsidRPr="0089719B">
        <w:rPr>
          <w:rFonts w:ascii="Book Antiqua" w:hAnsi="Book Antiqua"/>
          <w:color w:val="1F1A17"/>
          <w:sz w:val="22"/>
          <w:szCs w:val="22"/>
        </w:rPr>
        <w:t xml:space="preserve"> </w:t>
      </w:r>
    </w:p>
    <w:p w:rsidR="001F67C1" w:rsidRPr="0089719B" w:rsidRDefault="001F67C1" w:rsidP="003F5D47">
      <w:pPr>
        <w:pStyle w:val="NormalWeb"/>
        <w:rPr>
          <w:rFonts w:ascii="Book Antiqua" w:hAnsi="Book Antiqua"/>
          <w:sz w:val="22"/>
          <w:szCs w:val="22"/>
        </w:rPr>
      </w:pPr>
      <w:r w:rsidRPr="0089719B">
        <w:rPr>
          <w:rFonts w:ascii="Book Antiqua" w:hAnsi="Book Antiqua"/>
          <w:color w:val="1F1A17"/>
          <w:sz w:val="22"/>
          <w:szCs w:val="22"/>
        </w:rPr>
        <w:t>A student who is disenrolled from a graduate program may apply to pursue a graduate degree in another major field, provided that, at the time of the new admission, the student satisfies all applicable requirements under the rules and regu</w:t>
      </w:r>
      <w:r w:rsidR="00536761" w:rsidRPr="0089719B">
        <w:rPr>
          <w:rFonts w:ascii="Book Antiqua" w:hAnsi="Book Antiqua"/>
          <w:color w:val="1F1A17"/>
          <w:sz w:val="22"/>
          <w:szCs w:val="22"/>
        </w:rPr>
        <w:t>lations of the University of Ok</w:t>
      </w:r>
      <w:r w:rsidR="00053622" w:rsidRPr="0089719B">
        <w:rPr>
          <w:rFonts w:ascii="Book Antiqua" w:hAnsi="Book Antiqua"/>
          <w:color w:val="1F1A17"/>
          <w:sz w:val="22"/>
          <w:szCs w:val="22"/>
        </w:rPr>
        <w:t>lahoma, its colleges</w:t>
      </w:r>
      <w:r w:rsidRPr="0089719B">
        <w:rPr>
          <w:rFonts w:ascii="Book Antiqua" w:hAnsi="Book Antiqua"/>
          <w:color w:val="1F1A17"/>
          <w:sz w:val="22"/>
          <w:szCs w:val="22"/>
        </w:rPr>
        <w:t xml:space="preserve"> and its academic units. When a doctoral student earns nine credit hours of grades C, D or F in any combination, the student will be disenrolled from the doctoral program and will be ineligible for admission to another doctoral program. However, this student can be considered for admission to a master’s program in which the student does not already hold a master’s degree.  </w:t>
      </w:r>
    </w:p>
    <w:p w:rsidR="001F67C1" w:rsidRPr="0089719B" w:rsidRDefault="00AB4664" w:rsidP="003F5D47">
      <w:pPr>
        <w:pStyle w:val="NormalWeb"/>
        <w:outlineLvl w:val="2"/>
        <w:rPr>
          <w:rFonts w:ascii="Book Antiqua" w:hAnsi="Book Antiqua"/>
          <w:b/>
          <w:sz w:val="22"/>
          <w:szCs w:val="22"/>
        </w:rPr>
      </w:pPr>
      <w:bookmarkStart w:id="105" w:name="_Toc272244243"/>
      <w:r w:rsidRPr="0089719B">
        <w:rPr>
          <w:rFonts w:ascii="Book Antiqua" w:hAnsi="Book Antiqua"/>
          <w:b/>
          <w:bCs/>
          <w:color w:val="1F1A17"/>
          <w:sz w:val="22"/>
          <w:szCs w:val="22"/>
        </w:rPr>
        <w:t>Special Performance Standards,</w:t>
      </w:r>
      <w:r w:rsidR="006021CA" w:rsidRPr="0089719B">
        <w:rPr>
          <w:rFonts w:ascii="Book Antiqua" w:hAnsi="Book Antiqua"/>
          <w:b/>
          <w:bCs/>
          <w:color w:val="1F1A17"/>
          <w:sz w:val="22"/>
          <w:szCs w:val="22"/>
        </w:rPr>
        <w:t xml:space="preserve"> Professional E</w:t>
      </w:r>
      <w:r w:rsidR="00A719F2" w:rsidRPr="0089719B">
        <w:rPr>
          <w:rFonts w:ascii="Book Antiqua" w:hAnsi="Book Antiqua"/>
          <w:b/>
          <w:bCs/>
          <w:color w:val="1F1A17"/>
          <w:sz w:val="22"/>
          <w:szCs w:val="22"/>
        </w:rPr>
        <w:t>xperience</w:t>
      </w:r>
      <w:bookmarkEnd w:id="105"/>
      <w:r w:rsidR="00D11FE4" w:rsidRPr="0089719B">
        <w:rPr>
          <w:rFonts w:ascii="Book Antiqua" w:hAnsi="Book Antiqua"/>
          <w:b/>
          <w:color w:val="1F1A17"/>
          <w:sz w:val="22"/>
          <w:szCs w:val="22"/>
        </w:rPr>
        <w:t xml:space="preserve"> </w:t>
      </w:r>
    </w:p>
    <w:p w:rsidR="001F67C1" w:rsidRPr="0089719B" w:rsidRDefault="001F67C1" w:rsidP="003F5D47">
      <w:pPr>
        <w:pStyle w:val="NormalWeb"/>
        <w:rPr>
          <w:rFonts w:ascii="Book Antiqua" w:hAnsi="Book Antiqua"/>
          <w:sz w:val="22"/>
          <w:szCs w:val="22"/>
        </w:rPr>
      </w:pPr>
      <w:r w:rsidRPr="0089719B">
        <w:rPr>
          <w:rFonts w:ascii="Book Antiqua" w:hAnsi="Book Antiqua"/>
          <w:color w:val="1F1A17"/>
          <w:sz w:val="22"/>
          <w:szCs w:val="22"/>
        </w:rPr>
        <w:t>Some degree programs require that students successfully complete a professional experience such as an internship or a practicum. Students who have advanced to this point in their academic programs must exhibit the highest level of professional standards and conduct. For this reason, a student wh</w:t>
      </w:r>
      <w:r w:rsidR="00736A62" w:rsidRPr="0089719B">
        <w:rPr>
          <w:rFonts w:ascii="Book Antiqua" w:hAnsi="Book Antiqua"/>
          <w:color w:val="1F1A17"/>
          <w:sz w:val="22"/>
          <w:szCs w:val="22"/>
        </w:rPr>
        <w:t>o earns an unsatisfactory grade</w:t>
      </w:r>
      <w:r w:rsidRPr="0089719B">
        <w:rPr>
          <w:rFonts w:ascii="Book Antiqua" w:hAnsi="Book Antiqua"/>
          <w:color w:val="1F1A17"/>
          <w:sz w:val="22"/>
          <w:szCs w:val="22"/>
        </w:rPr>
        <w:t xml:space="preserve"> or engages in inappropriate conduct in a professional experience such as an internship or practic</w:t>
      </w:r>
      <w:r w:rsidR="008755B6" w:rsidRPr="0089719B">
        <w:rPr>
          <w:rFonts w:ascii="Book Antiqua" w:hAnsi="Book Antiqua"/>
          <w:color w:val="1F1A17"/>
          <w:sz w:val="22"/>
          <w:szCs w:val="22"/>
        </w:rPr>
        <w:t>u</w:t>
      </w:r>
      <w:r w:rsidR="00053622" w:rsidRPr="0089719B">
        <w:rPr>
          <w:rFonts w:ascii="Book Antiqua" w:hAnsi="Book Antiqua"/>
          <w:color w:val="1F1A17"/>
          <w:sz w:val="22"/>
          <w:szCs w:val="22"/>
        </w:rPr>
        <w:t>m</w:t>
      </w:r>
      <w:r w:rsidRPr="0089719B">
        <w:rPr>
          <w:rFonts w:ascii="Book Antiqua" w:hAnsi="Book Antiqua"/>
          <w:color w:val="1F1A17"/>
          <w:sz w:val="22"/>
          <w:szCs w:val="22"/>
        </w:rPr>
        <w:t xml:space="preserve"> may be disenrolled from the academic program. In order to recommend a student for disenrollment under these provisions, the chair or director will:  </w:t>
      </w:r>
    </w:p>
    <w:p w:rsidR="001F67C1" w:rsidRPr="0089719B" w:rsidRDefault="001F67C1" w:rsidP="003F5D47">
      <w:pPr>
        <w:numPr>
          <w:ilvl w:val="0"/>
          <w:numId w:val="18"/>
        </w:numPr>
        <w:spacing w:before="100" w:beforeAutospacing="1" w:after="100" w:afterAutospacing="1"/>
        <w:ind w:left="360"/>
        <w:rPr>
          <w:rFonts w:ascii="Book Antiqua" w:hAnsi="Book Antiqua"/>
          <w:sz w:val="22"/>
          <w:szCs w:val="22"/>
        </w:rPr>
      </w:pPr>
      <w:r w:rsidRPr="0089719B">
        <w:rPr>
          <w:rFonts w:ascii="Book Antiqua" w:hAnsi="Book Antiqua"/>
          <w:color w:val="1F1A17"/>
          <w:sz w:val="22"/>
          <w:szCs w:val="22"/>
        </w:rPr>
        <w:t xml:space="preserve">meet with the student involved;  </w:t>
      </w:r>
    </w:p>
    <w:p w:rsidR="001F67C1" w:rsidRPr="0089719B" w:rsidRDefault="001F67C1" w:rsidP="003F5D47">
      <w:pPr>
        <w:numPr>
          <w:ilvl w:val="0"/>
          <w:numId w:val="18"/>
        </w:numPr>
        <w:spacing w:before="100" w:beforeAutospacing="1" w:after="100" w:afterAutospacing="1"/>
        <w:ind w:left="360"/>
        <w:rPr>
          <w:rFonts w:ascii="Book Antiqua" w:hAnsi="Book Antiqua"/>
          <w:sz w:val="22"/>
          <w:szCs w:val="22"/>
        </w:rPr>
      </w:pPr>
      <w:r w:rsidRPr="0089719B">
        <w:rPr>
          <w:rFonts w:ascii="Book Antiqua" w:hAnsi="Book Antiqua"/>
          <w:color w:val="1F1A17"/>
          <w:sz w:val="22"/>
          <w:szCs w:val="22"/>
        </w:rPr>
        <w:t xml:space="preserve">conclude that the incident or incidents involve misconduct so egregious that the student must not be assigned a second professional experience; and  </w:t>
      </w:r>
    </w:p>
    <w:p w:rsidR="001F67C1" w:rsidRPr="0089719B" w:rsidRDefault="001F67C1" w:rsidP="003F5D47">
      <w:pPr>
        <w:numPr>
          <w:ilvl w:val="0"/>
          <w:numId w:val="18"/>
        </w:numPr>
        <w:spacing w:before="100" w:beforeAutospacing="1" w:after="100" w:afterAutospacing="1"/>
        <w:ind w:left="360"/>
        <w:rPr>
          <w:rFonts w:ascii="Book Antiqua" w:hAnsi="Book Antiqua"/>
          <w:sz w:val="22"/>
          <w:szCs w:val="22"/>
        </w:rPr>
      </w:pPr>
      <w:r w:rsidRPr="0089719B">
        <w:rPr>
          <w:rFonts w:ascii="Book Antiqua" w:hAnsi="Book Antiqua"/>
          <w:color w:val="1F1A17"/>
          <w:sz w:val="22"/>
          <w:szCs w:val="22"/>
        </w:rPr>
        <w:t>write a letter to the Graduate Dean with a copy to the st</w:t>
      </w:r>
      <w:r w:rsidR="00714DF6" w:rsidRPr="0089719B">
        <w:rPr>
          <w:rFonts w:ascii="Book Antiqua" w:hAnsi="Book Antiqua"/>
          <w:color w:val="1F1A17"/>
          <w:sz w:val="22"/>
          <w:szCs w:val="22"/>
        </w:rPr>
        <w:t>udent reporting on the incident;</w:t>
      </w:r>
      <w:r w:rsidRPr="0089719B">
        <w:rPr>
          <w:rFonts w:ascii="Book Antiqua" w:hAnsi="Book Antiqua"/>
          <w:color w:val="1F1A17"/>
          <w:sz w:val="22"/>
          <w:szCs w:val="22"/>
        </w:rPr>
        <w:t xml:space="preserve"> describing the professional standard</w:t>
      </w:r>
      <w:r w:rsidR="00714DF6" w:rsidRPr="0089719B">
        <w:rPr>
          <w:rFonts w:ascii="Book Antiqua" w:hAnsi="Book Antiqua"/>
          <w:color w:val="1F1A17"/>
          <w:sz w:val="22"/>
          <w:szCs w:val="22"/>
        </w:rPr>
        <w:t>s which that have been violated,</w:t>
      </w:r>
      <w:r w:rsidRPr="0089719B">
        <w:rPr>
          <w:rFonts w:ascii="Book Antiqua" w:hAnsi="Book Antiqua"/>
          <w:color w:val="1F1A17"/>
          <w:sz w:val="22"/>
          <w:szCs w:val="22"/>
        </w:rPr>
        <w:t xml:space="preserve"> t</w:t>
      </w:r>
      <w:r w:rsidR="00714DF6" w:rsidRPr="0089719B">
        <w:rPr>
          <w:rFonts w:ascii="Book Antiqua" w:hAnsi="Book Antiqua"/>
          <w:color w:val="1F1A17"/>
          <w:sz w:val="22"/>
          <w:szCs w:val="22"/>
        </w:rPr>
        <w:t>he results of the investigation</w:t>
      </w:r>
      <w:r w:rsidRPr="0089719B">
        <w:rPr>
          <w:rFonts w:ascii="Book Antiqua" w:hAnsi="Book Antiqua"/>
          <w:color w:val="1F1A17"/>
          <w:sz w:val="22"/>
          <w:szCs w:val="22"/>
        </w:rPr>
        <w:t xml:space="preserve"> and the results </w:t>
      </w:r>
      <w:r w:rsidR="00714DF6" w:rsidRPr="0089719B">
        <w:rPr>
          <w:rFonts w:ascii="Book Antiqua" w:hAnsi="Book Antiqua"/>
          <w:color w:val="1F1A17"/>
          <w:sz w:val="22"/>
          <w:szCs w:val="22"/>
        </w:rPr>
        <w:t>of the meeting with the student;</w:t>
      </w:r>
      <w:r w:rsidRPr="0089719B">
        <w:rPr>
          <w:rFonts w:ascii="Book Antiqua" w:hAnsi="Book Antiqua"/>
          <w:color w:val="1F1A17"/>
          <w:sz w:val="22"/>
          <w:szCs w:val="22"/>
        </w:rPr>
        <w:t xml:space="preserve"> and recommending that the student be disenrolled.  </w:t>
      </w:r>
    </w:p>
    <w:p w:rsidR="001F67C1" w:rsidRPr="0089719B" w:rsidRDefault="001F67C1" w:rsidP="003F5D47">
      <w:pPr>
        <w:pStyle w:val="NormalWeb"/>
        <w:rPr>
          <w:rFonts w:ascii="Book Antiqua" w:hAnsi="Book Antiqua"/>
          <w:sz w:val="22"/>
          <w:szCs w:val="22"/>
        </w:rPr>
      </w:pPr>
      <w:r w:rsidRPr="0089719B">
        <w:rPr>
          <w:rFonts w:ascii="Book Antiqua" w:hAnsi="Book Antiqua"/>
          <w:color w:val="1F1A17"/>
          <w:sz w:val="22"/>
          <w:szCs w:val="22"/>
        </w:rPr>
        <w:t xml:space="preserve">The Graduate Dean may then approve or disapprove the recommendation or may conduct a further investigation. If the recommendation is approved, the Graduate Dean will notify the student of disenrollment from the academic program and advise the student of the right to file </w:t>
      </w:r>
      <w:r w:rsidRPr="0089719B">
        <w:rPr>
          <w:rFonts w:ascii="Book Antiqua" w:hAnsi="Book Antiqua"/>
          <w:color w:val="1F1A17"/>
          <w:sz w:val="22"/>
          <w:szCs w:val="22"/>
        </w:rPr>
        <w:lastRenderedPageBreak/>
        <w:t>an academic appeal of the matter. The Academic Appeals Board for the Graduate College wil</w:t>
      </w:r>
      <w:r w:rsidR="00A719F2" w:rsidRPr="0089719B">
        <w:rPr>
          <w:rFonts w:ascii="Book Antiqua" w:hAnsi="Book Antiqua"/>
          <w:color w:val="1F1A17"/>
          <w:sz w:val="22"/>
          <w:szCs w:val="22"/>
        </w:rPr>
        <w:t>l hear appeals of disenrollment</w:t>
      </w:r>
      <w:r w:rsidRPr="0089719B">
        <w:rPr>
          <w:rFonts w:ascii="Book Antiqua" w:hAnsi="Book Antiqua"/>
          <w:color w:val="1F1A17"/>
          <w:sz w:val="22"/>
          <w:szCs w:val="22"/>
        </w:rPr>
        <w:t xml:space="preserve"> made under the provisions of this policy.  </w:t>
      </w:r>
    </w:p>
    <w:p w:rsidR="001F67C1" w:rsidRPr="0089719B" w:rsidRDefault="00F162A6" w:rsidP="007D1746">
      <w:pPr>
        <w:pStyle w:val="NormalWeb"/>
        <w:pBdr>
          <w:top w:val="thinThickSmallGap" w:sz="18" w:space="1" w:color="auto"/>
          <w:bottom w:val="thickThinSmallGap" w:sz="18" w:space="1" w:color="auto"/>
        </w:pBdr>
        <w:shd w:val="clear" w:color="auto" w:fill="EEF7F0"/>
        <w:jc w:val="both"/>
        <w:outlineLvl w:val="1"/>
        <w:rPr>
          <w:rFonts w:ascii="Book Antiqua" w:hAnsi="Book Antiqua"/>
          <w:b/>
        </w:rPr>
      </w:pPr>
      <w:bookmarkStart w:id="106" w:name="_Toc272244244"/>
      <w:r w:rsidRPr="0089719B">
        <w:rPr>
          <w:rFonts w:ascii="Book Antiqua" w:hAnsi="Book Antiqua"/>
          <w:b/>
          <w:bCs/>
          <w:color w:val="1F1A17"/>
        </w:rPr>
        <w:t>A</w:t>
      </w:r>
      <w:r w:rsidRPr="0089719B">
        <w:rPr>
          <w:rFonts w:ascii="Book Antiqua" w:hAnsi="Book Antiqua"/>
          <w:b/>
          <w:bCs/>
          <w:color w:val="1F1A17"/>
          <w:sz w:val="20"/>
        </w:rPr>
        <w:t>CADEMIC</w:t>
      </w:r>
      <w:r w:rsidRPr="0089719B">
        <w:rPr>
          <w:rFonts w:ascii="Book Antiqua" w:hAnsi="Book Antiqua"/>
          <w:b/>
          <w:bCs/>
          <w:color w:val="1F1A17"/>
        </w:rPr>
        <w:t xml:space="preserve"> M</w:t>
      </w:r>
      <w:r w:rsidRPr="0089719B">
        <w:rPr>
          <w:rFonts w:ascii="Book Antiqua" w:hAnsi="Book Antiqua"/>
          <w:b/>
          <w:bCs/>
          <w:color w:val="1F1A17"/>
          <w:sz w:val="20"/>
        </w:rPr>
        <w:t>ISCONDUCT</w:t>
      </w:r>
      <w:bookmarkEnd w:id="106"/>
      <w:r w:rsidRPr="0089719B">
        <w:rPr>
          <w:rFonts w:ascii="Book Antiqua" w:hAnsi="Book Antiqua"/>
          <w:b/>
          <w:bCs/>
          <w:color w:val="1F1A17"/>
        </w:rPr>
        <w:t> </w:t>
      </w:r>
      <w:r w:rsidRPr="0089719B">
        <w:rPr>
          <w:rFonts w:ascii="Book Antiqua" w:hAnsi="Book Antiqua"/>
          <w:b/>
          <w:color w:val="1F1A17"/>
        </w:rPr>
        <w:t xml:space="preserve"> </w:t>
      </w:r>
    </w:p>
    <w:p w:rsidR="001F67C1" w:rsidRPr="0089719B" w:rsidRDefault="001F67C1" w:rsidP="003F5D47">
      <w:pPr>
        <w:pStyle w:val="NormalWeb"/>
        <w:rPr>
          <w:rFonts w:ascii="Book Antiqua" w:hAnsi="Book Antiqua"/>
          <w:sz w:val="22"/>
          <w:szCs w:val="22"/>
        </w:rPr>
      </w:pPr>
      <w:r w:rsidRPr="0089719B">
        <w:rPr>
          <w:rFonts w:ascii="Book Antiqua" w:hAnsi="Book Antiqua"/>
          <w:color w:val="1F1A17"/>
          <w:sz w:val="22"/>
          <w:szCs w:val="22"/>
        </w:rPr>
        <w:t xml:space="preserve">The </w:t>
      </w:r>
      <w:r w:rsidRPr="0089719B">
        <w:rPr>
          <w:rFonts w:ascii="Book Antiqua" w:hAnsi="Book Antiqua"/>
          <w:i/>
          <w:iCs/>
          <w:color w:val="1F1A17"/>
          <w:sz w:val="22"/>
          <w:szCs w:val="22"/>
        </w:rPr>
        <w:t>Student Code</w:t>
      </w:r>
      <w:r w:rsidRPr="0089719B">
        <w:rPr>
          <w:rFonts w:ascii="Book Antiqua" w:hAnsi="Book Antiqua"/>
          <w:color w:val="1F1A17"/>
          <w:sz w:val="22"/>
          <w:szCs w:val="22"/>
        </w:rPr>
        <w:t xml:space="preserve"> specifies the responsibilities and conduct of students on the Norman campus. The code includes the academic misconduct procedures in force on the campus. The definition of academic misconduct is as follows:  </w:t>
      </w:r>
    </w:p>
    <w:p w:rsidR="001F67C1" w:rsidRPr="0089719B" w:rsidRDefault="001F67C1" w:rsidP="003F5D47">
      <w:pPr>
        <w:numPr>
          <w:ilvl w:val="0"/>
          <w:numId w:val="19"/>
        </w:numPr>
        <w:spacing w:before="100" w:beforeAutospacing="1" w:after="100" w:afterAutospacing="1"/>
        <w:ind w:left="360"/>
        <w:rPr>
          <w:rFonts w:ascii="Book Antiqua" w:hAnsi="Book Antiqua"/>
          <w:sz w:val="22"/>
          <w:szCs w:val="22"/>
        </w:rPr>
      </w:pPr>
      <w:r w:rsidRPr="0089719B">
        <w:rPr>
          <w:rFonts w:ascii="Book Antiqua" w:hAnsi="Book Antiqua"/>
          <w:color w:val="1F1A17"/>
          <w:sz w:val="22"/>
          <w:szCs w:val="22"/>
        </w:rPr>
        <w:t>cheating (using unau</w:t>
      </w:r>
      <w:r w:rsidR="00053622" w:rsidRPr="0089719B">
        <w:rPr>
          <w:rFonts w:ascii="Book Antiqua" w:hAnsi="Book Antiqua"/>
          <w:color w:val="1F1A17"/>
          <w:sz w:val="22"/>
          <w:szCs w:val="22"/>
        </w:rPr>
        <w:t>thorized materials, information</w:t>
      </w:r>
      <w:r w:rsidRPr="0089719B">
        <w:rPr>
          <w:rFonts w:ascii="Book Antiqua" w:hAnsi="Book Antiqua"/>
          <w:color w:val="1F1A17"/>
          <w:sz w:val="22"/>
          <w:szCs w:val="22"/>
        </w:rPr>
        <w:t xml:space="preserve"> or study aids in any academic exercise), plagiarism, falsification of records, unauthorized possessio</w:t>
      </w:r>
      <w:r w:rsidR="00714DF6" w:rsidRPr="0089719B">
        <w:rPr>
          <w:rFonts w:ascii="Book Antiqua" w:hAnsi="Book Antiqua"/>
          <w:color w:val="1F1A17"/>
          <w:sz w:val="22"/>
          <w:szCs w:val="22"/>
        </w:rPr>
        <w:t>n of examinations, intimidation</w:t>
      </w:r>
      <w:r w:rsidRPr="0089719B">
        <w:rPr>
          <w:rFonts w:ascii="Book Antiqua" w:hAnsi="Book Antiqua"/>
          <w:color w:val="1F1A17"/>
          <w:sz w:val="22"/>
          <w:szCs w:val="22"/>
        </w:rPr>
        <w:t xml:space="preserve"> and any and all other actions that may improperly affect the evaluation of a student’s acade</w:t>
      </w:r>
      <w:r w:rsidR="00053622" w:rsidRPr="0089719B">
        <w:rPr>
          <w:rFonts w:ascii="Book Antiqua" w:hAnsi="Book Antiqua"/>
          <w:color w:val="1F1A17"/>
          <w:sz w:val="22"/>
          <w:szCs w:val="22"/>
        </w:rPr>
        <w:t>mic performance or achievement</w:t>
      </w:r>
      <w:r w:rsidRPr="0089719B">
        <w:rPr>
          <w:rFonts w:ascii="Book Antiqua" w:hAnsi="Book Antiqua"/>
          <w:color w:val="1F1A17"/>
          <w:sz w:val="22"/>
          <w:szCs w:val="22"/>
        </w:rPr>
        <w:t xml:space="preserve"> </w:t>
      </w:r>
    </w:p>
    <w:p w:rsidR="001F67C1" w:rsidRPr="0089719B" w:rsidRDefault="001F67C1" w:rsidP="003F5D47">
      <w:pPr>
        <w:numPr>
          <w:ilvl w:val="0"/>
          <w:numId w:val="19"/>
        </w:numPr>
        <w:spacing w:before="100" w:beforeAutospacing="1" w:after="100" w:afterAutospacing="1"/>
        <w:ind w:left="360"/>
        <w:rPr>
          <w:rFonts w:ascii="Book Antiqua" w:hAnsi="Book Antiqua"/>
          <w:sz w:val="22"/>
          <w:szCs w:val="22"/>
        </w:rPr>
      </w:pPr>
      <w:r w:rsidRPr="0089719B">
        <w:rPr>
          <w:rFonts w:ascii="Book Antiqua" w:hAnsi="Book Antiqua"/>
          <w:color w:val="1F1A17"/>
          <w:sz w:val="22"/>
          <w:szCs w:val="22"/>
        </w:rPr>
        <w:t>assis</w:t>
      </w:r>
      <w:r w:rsidR="00053622" w:rsidRPr="0089719B">
        <w:rPr>
          <w:rFonts w:ascii="Book Antiqua" w:hAnsi="Book Antiqua"/>
          <w:color w:val="1F1A17"/>
          <w:sz w:val="22"/>
          <w:szCs w:val="22"/>
        </w:rPr>
        <w:t>ting others in any such act</w:t>
      </w:r>
      <w:r w:rsidRPr="0089719B">
        <w:rPr>
          <w:rFonts w:ascii="Book Antiqua" w:hAnsi="Book Antiqua"/>
          <w:color w:val="1F1A17"/>
          <w:sz w:val="22"/>
          <w:szCs w:val="22"/>
        </w:rPr>
        <w:t xml:space="preserve"> </w:t>
      </w:r>
    </w:p>
    <w:p w:rsidR="001F67C1" w:rsidRPr="0089719B" w:rsidRDefault="001F67C1" w:rsidP="003F5D47">
      <w:pPr>
        <w:numPr>
          <w:ilvl w:val="0"/>
          <w:numId w:val="19"/>
        </w:numPr>
        <w:spacing w:before="100" w:beforeAutospacing="1" w:after="100" w:afterAutospacing="1"/>
        <w:ind w:left="360"/>
        <w:rPr>
          <w:rFonts w:ascii="Book Antiqua" w:hAnsi="Book Antiqua"/>
          <w:sz w:val="22"/>
          <w:szCs w:val="22"/>
        </w:rPr>
      </w:pPr>
      <w:r w:rsidRPr="0089719B">
        <w:rPr>
          <w:rFonts w:ascii="Book Antiqua" w:hAnsi="Book Antiqua"/>
          <w:color w:val="1F1A17"/>
          <w:sz w:val="22"/>
          <w:szCs w:val="22"/>
        </w:rPr>
        <w:t>at</w:t>
      </w:r>
      <w:r w:rsidR="00053622" w:rsidRPr="0089719B">
        <w:rPr>
          <w:rFonts w:ascii="Book Antiqua" w:hAnsi="Book Antiqua"/>
          <w:color w:val="1F1A17"/>
          <w:sz w:val="22"/>
          <w:szCs w:val="22"/>
        </w:rPr>
        <w:t>tempting to engage in such acts</w:t>
      </w:r>
      <w:r w:rsidRPr="0089719B">
        <w:rPr>
          <w:rFonts w:ascii="Book Antiqua" w:hAnsi="Book Antiqua"/>
          <w:color w:val="1F1A17"/>
          <w:sz w:val="22"/>
          <w:szCs w:val="22"/>
        </w:rPr>
        <w:t xml:space="preserve">  </w:t>
      </w:r>
    </w:p>
    <w:p w:rsidR="001F67C1" w:rsidRPr="0089719B" w:rsidRDefault="001F67C1" w:rsidP="003F5D47">
      <w:pPr>
        <w:pStyle w:val="NormalWeb"/>
        <w:rPr>
          <w:rFonts w:ascii="Book Antiqua" w:hAnsi="Book Antiqua"/>
          <w:sz w:val="22"/>
          <w:szCs w:val="22"/>
        </w:rPr>
      </w:pPr>
      <w:r w:rsidRPr="0089719B">
        <w:rPr>
          <w:rFonts w:ascii="Book Antiqua" w:hAnsi="Book Antiqua"/>
          <w:color w:val="1F1A17"/>
          <w:sz w:val="22"/>
          <w:szCs w:val="22"/>
        </w:rPr>
        <w:t xml:space="preserve">It is the responsibility of each student to be familiar with the definitions, policies and procedures concerning academic misconduct.  </w:t>
      </w:r>
    </w:p>
    <w:p w:rsidR="003864F7" w:rsidRPr="0089719B" w:rsidRDefault="001F67C1" w:rsidP="003F5D47">
      <w:pPr>
        <w:pStyle w:val="NormalWeb"/>
        <w:rPr>
          <w:rFonts w:ascii="Book Antiqua" w:hAnsi="Book Antiqua"/>
          <w:color w:val="1F1A17"/>
          <w:sz w:val="22"/>
          <w:szCs w:val="22"/>
        </w:rPr>
      </w:pPr>
      <w:r w:rsidRPr="0089719B">
        <w:rPr>
          <w:rFonts w:ascii="Book Antiqua" w:hAnsi="Book Antiqua"/>
          <w:color w:val="1F1A17"/>
          <w:sz w:val="22"/>
          <w:szCs w:val="22"/>
        </w:rPr>
        <w:t xml:space="preserve">The </w:t>
      </w:r>
      <w:r w:rsidRPr="0089719B">
        <w:rPr>
          <w:rFonts w:ascii="Book Antiqua" w:hAnsi="Book Antiqua"/>
          <w:i/>
          <w:iCs/>
          <w:color w:val="1F1A17"/>
          <w:sz w:val="22"/>
          <w:szCs w:val="22"/>
        </w:rPr>
        <w:t>Student Code</w:t>
      </w:r>
      <w:r w:rsidRPr="0089719B">
        <w:rPr>
          <w:rFonts w:ascii="Book Antiqua" w:hAnsi="Book Antiqua"/>
          <w:color w:val="1F1A17"/>
          <w:sz w:val="22"/>
          <w:szCs w:val="22"/>
        </w:rPr>
        <w:t xml:space="preserve"> is available from the Office of the Vice President for Student Affairs</w:t>
      </w:r>
      <w:r w:rsidR="006F7539">
        <w:rPr>
          <w:rFonts w:ascii="Book Antiqua" w:hAnsi="Book Antiqua"/>
          <w:color w:val="1F1A17"/>
          <w:sz w:val="22"/>
          <w:szCs w:val="22"/>
        </w:rPr>
        <w:t xml:space="preserve">. </w:t>
      </w:r>
    </w:p>
    <w:p w:rsidR="000D7848" w:rsidRPr="0089719B" w:rsidRDefault="00502CD0" w:rsidP="007D1746">
      <w:pPr>
        <w:pStyle w:val="NormalWeb"/>
        <w:pBdr>
          <w:top w:val="thinThickSmallGap" w:sz="18" w:space="1" w:color="auto"/>
          <w:bottom w:val="thickThinSmallGap" w:sz="18" w:space="1" w:color="auto"/>
        </w:pBdr>
        <w:shd w:val="clear" w:color="auto" w:fill="EEF7F0"/>
        <w:jc w:val="both"/>
        <w:outlineLvl w:val="1"/>
        <w:rPr>
          <w:rFonts w:ascii="Book Antiqua" w:hAnsi="Book Antiqua"/>
        </w:rPr>
      </w:pPr>
      <w:bookmarkStart w:id="107" w:name="_Toc272244245"/>
      <w:r w:rsidRPr="0089719B">
        <w:rPr>
          <w:rFonts w:ascii="Book Antiqua" w:hAnsi="Book Antiqua"/>
          <w:b/>
          <w:bCs/>
          <w:color w:val="1F1A17"/>
        </w:rPr>
        <w:t>S</w:t>
      </w:r>
      <w:r w:rsidRPr="0089719B">
        <w:rPr>
          <w:rFonts w:ascii="Book Antiqua" w:hAnsi="Book Antiqua"/>
          <w:b/>
          <w:bCs/>
          <w:color w:val="1F1A17"/>
          <w:sz w:val="20"/>
        </w:rPr>
        <w:t>TUDENT</w:t>
      </w:r>
      <w:r w:rsidRPr="0089719B">
        <w:rPr>
          <w:rFonts w:ascii="Book Antiqua" w:hAnsi="Book Antiqua"/>
          <w:b/>
          <w:bCs/>
          <w:color w:val="1F1A17"/>
        </w:rPr>
        <w:t xml:space="preserve"> G</w:t>
      </w:r>
      <w:r w:rsidRPr="0089719B">
        <w:rPr>
          <w:rFonts w:ascii="Book Antiqua" w:hAnsi="Book Antiqua"/>
          <w:b/>
          <w:bCs/>
          <w:color w:val="1F1A17"/>
          <w:sz w:val="20"/>
        </w:rPr>
        <w:t>RIEVANCES</w:t>
      </w:r>
      <w:bookmarkEnd w:id="107"/>
      <w:r w:rsidRPr="0089719B">
        <w:rPr>
          <w:rFonts w:ascii="Book Antiqua" w:hAnsi="Book Antiqua"/>
          <w:b/>
          <w:bCs/>
          <w:color w:val="1F1A17"/>
        </w:rPr>
        <w:t> </w:t>
      </w:r>
      <w:r w:rsidRPr="0089719B">
        <w:rPr>
          <w:rFonts w:ascii="Book Antiqua" w:hAnsi="Book Antiqua"/>
          <w:color w:val="1F1A17"/>
        </w:rPr>
        <w:t xml:space="preserve"> </w:t>
      </w:r>
    </w:p>
    <w:p w:rsidR="001F67C1" w:rsidRPr="0089719B" w:rsidRDefault="00502CD0" w:rsidP="003F5D47">
      <w:pPr>
        <w:pStyle w:val="NormalWeb"/>
        <w:outlineLvl w:val="2"/>
        <w:rPr>
          <w:rFonts w:ascii="Book Antiqua" w:hAnsi="Book Antiqua"/>
          <w:b/>
          <w:sz w:val="22"/>
          <w:szCs w:val="22"/>
        </w:rPr>
      </w:pPr>
      <w:bookmarkStart w:id="108" w:name="_Toc272244246"/>
      <w:r w:rsidRPr="0089719B">
        <w:rPr>
          <w:rFonts w:ascii="Book Antiqua" w:hAnsi="Book Antiqua"/>
          <w:b/>
          <w:bCs/>
          <w:color w:val="1F1A17"/>
          <w:sz w:val="22"/>
          <w:szCs w:val="22"/>
        </w:rPr>
        <w:t>Academic Appeals</w:t>
      </w:r>
      <w:bookmarkEnd w:id="108"/>
      <w:r w:rsidR="001F67C1" w:rsidRPr="0089719B">
        <w:rPr>
          <w:rFonts w:ascii="Book Antiqua" w:hAnsi="Book Antiqua"/>
          <w:b/>
          <w:bCs/>
          <w:color w:val="1F1A17"/>
          <w:sz w:val="22"/>
          <w:szCs w:val="22"/>
        </w:rPr>
        <w:t> </w:t>
      </w:r>
      <w:r w:rsidR="001F67C1" w:rsidRPr="0089719B">
        <w:rPr>
          <w:rFonts w:ascii="Book Antiqua" w:hAnsi="Book Antiqua"/>
          <w:b/>
          <w:color w:val="1F1A17"/>
          <w:sz w:val="22"/>
          <w:szCs w:val="22"/>
        </w:rPr>
        <w:t xml:space="preserve"> </w:t>
      </w:r>
    </w:p>
    <w:p w:rsidR="001F67C1" w:rsidRPr="0089719B" w:rsidRDefault="001F67C1" w:rsidP="003F5D47">
      <w:pPr>
        <w:pStyle w:val="NormalWeb"/>
        <w:rPr>
          <w:rFonts w:ascii="Book Antiqua" w:hAnsi="Book Antiqua"/>
          <w:sz w:val="22"/>
          <w:szCs w:val="22"/>
        </w:rPr>
      </w:pPr>
      <w:r w:rsidRPr="0089719B">
        <w:rPr>
          <w:rFonts w:ascii="Book Antiqua" w:hAnsi="Book Antiqua"/>
          <w:color w:val="1F1A17"/>
          <w:sz w:val="22"/>
          <w:szCs w:val="22"/>
        </w:rPr>
        <w:t xml:space="preserve">A Graduate College Academic Appeals Panel will be appointed and given authority to hear all appeals involving qualifying examinations, comprehensive examinations, general examinations, theses and dissertations, and other appropriate matters as determined by the Graduate Dean. The only issues to be resolved are those of prejudiced or capricious evaluation, or alleged inability to speak the English language to the extent necessary to adequately instruct students. Complete information about Graduate College academic appeals may be obtained from the </w:t>
      </w:r>
      <w:r w:rsidRPr="0089719B">
        <w:rPr>
          <w:rFonts w:ascii="Book Antiqua" w:hAnsi="Book Antiqua"/>
          <w:i/>
          <w:iCs/>
          <w:color w:val="1F1A17"/>
          <w:sz w:val="22"/>
          <w:szCs w:val="22"/>
        </w:rPr>
        <w:t>Graduate College Academic Appeals Guidelines</w:t>
      </w:r>
      <w:r w:rsidR="00AF7C6B" w:rsidRPr="0089719B">
        <w:rPr>
          <w:rFonts w:ascii="Book Antiqua" w:hAnsi="Book Antiqua"/>
          <w:i/>
          <w:iCs/>
          <w:color w:val="1F1A17"/>
          <w:sz w:val="22"/>
          <w:szCs w:val="22"/>
        </w:rPr>
        <w:t xml:space="preserve"> </w:t>
      </w:r>
      <w:r w:rsidR="00AF7C6B" w:rsidRPr="0089719B">
        <w:rPr>
          <w:rFonts w:ascii="Book Antiqua" w:hAnsi="Book Antiqua"/>
          <w:iCs/>
          <w:color w:val="1F1A17"/>
          <w:sz w:val="22"/>
          <w:szCs w:val="22"/>
        </w:rPr>
        <w:t>(available by contacting the Graduate College)</w:t>
      </w:r>
      <w:r w:rsidRPr="0089719B">
        <w:rPr>
          <w:rFonts w:ascii="Book Antiqua" w:hAnsi="Book Antiqua"/>
          <w:color w:val="1F1A17"/>
          <w:sz w:val="22"/>
          <w:szCs w:val="22"/>
        </w:rPr>
        <w:t xml:space="preserve"> and the </w:t>
      </w:r>
      <w:r w:rsidRPr="0089719B">
        <w:rPr>
          <w:rFonts w:ascii="Book Antiqua" w:hAnsi="Book Antiqua"/>
          <w:i/>
          <w:iCs/>
          <w:color w:val="1F1A17"/>
          <w:sz w:val="22"/>
          <w:szCs w:val="22"/>
        </w:rPr>
        <w:t>Student Code</w:t>
      </w:r>
      <w:r w:rsidRPr="0089719B">
        <w:rPr>
          <w:rFonts w:ascii="Book Antiqua" w:hAnsi="Book Antiqua"/>
          <w:color w:val="1F1A17"/>
          <w:sz w:val="22"/>
          <w:szCs w:val="22"/>
        </w:rPr>
        <w:t xml:space="preserve">, Title 14.  </w:t>
      </w:r>
    </w:p>
    <w:p w:rsidR="001F67C1" w:rsidRPr="0089719B" w:rsidRDefault="001F67C1" w:rsidP="003F5D47">
      <w:pPr>
        <w:pStyle w:val="NormalWeb"/>
        <w:ind w:firstLine="360"/>
        <w:rPr>
          <w:rFonts w:ascii="Book Antiqua" w:hAnsi="Book Antiqua"/>
          <w:sz w:val="22"/>
          <w:szCs w:val="22"/>
          <w:u w:val="single"/>
        </w:rPr>
      </w:pPr>
      <w:r w:rsidRPr="0089719B">
        <w:rPr>
          <w:rFonts w:ascii="Book Antiqua" w:hAnsi="Book Antiqua"/>
          <w:bCs/>
          <w:color w:val="1F1A17"/>
          <w:sz w:val="22"/>
          <w:szCs w:val="22"/>
          <w:u w:val="single"/>
        </w:rPr>
        <w:t>Filing an Appeal </w:t>
      </w:r>
      <w:r w:rsidRPr="0089719B">
        <w:rPr>
          <w:rFonts w:ascii="Book Antiqua" w:hAnsi="Book Antiqua"/>
          <w:color w:val="1F1A17"/>
          <w:sz w:val="22"/>
          <w:szCs w:val="22"/>
          <w:u w:val="single"/>
        </w:rPr>
        <w:t xml:space="preserve"> </w:t>
      </w:r>
    </w:p>
    <w:p w:rsidR="001F67C1" w:rsidRPr="0089719B" w:rsidRDefault="001F67C1" w:rsidP="003F5D47">
      <w:pPr>
        <w:pStyle w:val="NormalWeb"/>
        <w:ind w:left="720"/>
        <w:rPr>
          <w:rFonts w:ascii="Book Antiqua" w:hAnsi="Book Antiqua"/>
          <w:sz w:val="22"/>
          <w:szCs w:val="22"/>
        </w:rPr>
      </w:pPr>
      <w:r w:rsidRPr="0089719B">
        <w:rPr>
          <w:rFonts w:ascii="Book Antiqua" w:hAnsi="Book Antiqua"/>
          <w:color w:val="1F1A17"/>
          <w:sz w:val="22"/>
          <w:szCs w:val="22"/>
        </w:rPr>
        <w:t xml:space="preserve">If the student wishes to appeal, the student will submit a written appeal to the dean. The written appeal must specify:  </w:t>
      </w:r>
    </w:p>
    <w:p w:rsidR="001F67C1" w:rsidRPr="0089719B" w:rsidRDefault="00E4604D" w:rsidP="003F5D47">
      <w:pPr>
        <w:pStyle w:val="NormalWeb"/>
        <w:spacing w:before="0" w:beforeAutospacing="0" w:after="0" w:afterAutospacing="0"/>
        <w:ind w:firstLine="720"/>
        <w:rPr>
          <w:rFonts w:ascii="Book Antiqua" w:hAnsi="Book Antiqua"/>
          <w:sz w:val="22"/>
          <w:szCs w:val="22"/>
        </w:rPr>
      </w:pPr>
      <w:r w:rsidRPr="0089719B">
        <w:rPr>
          <w:rFonts w:ascii="Book Antiqua" w:hAnsi="Book Antiqua"/>
          <w:color w:val="1F1A17"/>
          <w:sz w:val="22"/>
          <w:szCs w:val="22"/>
        </w:rPr>
        <w:t xml:space="preserve">1. the </w:t>
      </w:r>
      <w:r w:rsidR="00053622" w:rsidRPr="0089719B">
        <w:rPr>
          <w:rFonts w:ascii="Book Antiqua" w:hAnsi="Book Antiqua"/>
          <w:color w:val="1F1A17"/>
          <w:sz w:val="22"/>
          <w:szCs w:val="22"/>
        </w:rPr>
        <w:t>action being appealed</w:t>
      </w:r>
      <w:r w:rsidR="001F67C1" w:rsidRPr="0089719B">
        <w:rPr>
          <w:rFonts w:ascii="Book Antiqua" w:hAnsi="Book Antiqua"/>
          <w:color w:val="1F1A17"/>
          <w:sz w:val="22"/>
          <w:szCs w:val="22"/>
        </w:rPr>
        <w:t xml:space="preserve"> </w:t>
      </w:r>
    </w:p>
    <w:p w:rsidR="001F67C1" w:rsidRPr="0089719B" w:rsidRDefault="00E4604D" w:rsidP="003F5D47">
      <w:pPr>
        <w:pStyle w:val="NormalWeb"/>
        <w:spacing w:before="0" w:beforeAutospacing="0" w:after="0" w:afterAutospacing="0"/>
        <w:ind w:firstLine="720"/>
        <w:rPr>
          <w:rFonts w:ascii="Book Antiqua" w:hAnsi="Book Antiqua"/>
          <w:sz w:val="22"/>
          <w:szCs w:val="22"/>
        </w:rPr>
      </w:pPr>
      <w:r w:rsidRPr="0089719B">
        <w:rPr>
          <w:rFonts w:ascii="Book Antiqua" w:hAnsi="Book Antiqua"/>
          <w:color w:val="1F1A17"/>
          <w:sz w:val="22"/>
          <w:szCs w:val="22"/>
        </w:rPr>
        <w:t xml:space="preserve">2. the </w:t>
      </w:r>
      <w:r w:rsidR="001F67C1" w:rsidRPr="0089719B">
        <w:rPr>
          <w:rFonts w:ascii="Book Antiqua" w:hAnsi="Book Antiqua"/>
          <w:color w:val="1F1A17"/>
          <w:sz w:val="22"/>
          <w:szCs w:val="22"/>
        </w:rPr>
        <w:t>names of individuals a</w:t>
      </w:r>
      <w:r w:rsidR="00053622" w:rsidRPr="0089719B">
        <w:rPr>
          <w:rFonts w:ascii="Book Antiqua" w:hAnsi="Book Antiqua"/>
          <w:color w:val="1F1A17"/>
          <w:sz w:val="22"/>
          <w:szCs w:val="22"/>
        </w:rPr>
        <w:t>llegedly responsible, if known</w:t>
      </w:r>
      <w:r w:rsidR="001F67C1" w:rsidRPr="0089719B">
        <w:rPr>
          <w:rFonts w:ascii="Book Antiqua" w:hAnsi="Book Antiqua"/>
          <w:color w:val="1F1A17"/>
          <w:sz w:val="22"/>
          <w:szCs w:val="22"/>
        </w:rPr>
        <w:t xml:space="preserve"> </w:t>
      </w:r>
    </w:p>
    <w:p w:rsidR="001F67C1" w:rsidRPr="0089719B" w:rsidRDefault="001F67C1" w:rsidP="003F5D47">
      <w:pPr>
        <w:pStyle w:val="NormalWeb"/>
        <w:spacing w:before="0" w:beforeAutospacing="0" w:after="0" w:afterAutospacing="0"/>
        <w:ind w:firstLine="720"/>
        <w:rPr>
          <w:rFonts w:ascii="Book Antiqua" w:hAnsi="Book Antiqua"/>
          <w:sz w:val="22"/>
          <w:szCs w:val="22"/>
        </w:rPr>
      </w:pPr>
      <w:r w:rsidRPr="0089719B">
        <w:rPr>
          <w:rFonts w:ascii="Book Antiqua" w:hAnsi="Book Antiqua"/>
          <w:color w:val="1F1A17"/>
          <w:sz w:val="22"/>
          <w:szCs w:val="22"/>
        </w:rPr>
        <w:t>3. a summary of the evidence of</w:t>
      </w:r>
      <w:r w:rsidR="00053622" w:rsidRPr="0089719B">
        <w:rPr>
          <w:rFonts w:ascii="Book Antiqua" w:hAnsi="Book Antiqua"/>
          <w:color w:val="1F1A17"/>
          <w:sz w:val="22"/>
          <w:szCs w:val="22"/>
        </w:rPr>
        <w:t xml:space="preserve"> alleged wrongful treatment</w:t>
      </w:r>
      <w:r w:rsidRPr="0089719B">
        <w:rPr>
          <w:rFonts w:ascii="Book Antiqua" w:hAnsi="Book Antiqua"/>
          <w:color w:val="1F1A17"/>
          <w:sz w:val="22"/>
          <w:szCs w:val="22"/>
        </w:rPr>
        <w:t xml:space="preserve">  </w:t>
      </w:r>
    </w:p>
    <w:p w:rsidR="001F67C1" w:rsidRPr="0089719B" w:rsidRDefault="001F67C1" w:rsidP="003F5D47">
      <w:pPr>
        <w:pStyle w:val="NormalWeb"/>
        <w:spacing w:before="0" w:beforeAutospacing="0" w:after="0" w:afterAutospacing="0"/>
        <w:ind w:firstLine="720"/>
        <w:rPr>
          <w:rFonts w:ascii="Book Antiqua" w:hAnsi="Book Antiqua"/>
          <w:color w:val="1F1A17"/>
          <w:sz w:val="22"/>
          <w:szCs w:val="22"/>
        </w:rPr>
      </w:pPr>
      <w:r w:rsidRPr="0089719B">
        <w:rPr>
          <w:rFonts w:ascii="Book Antiqua" w:hAnsi="Book Antiqua"/>
          <w:color w:val="1F1A17"/>
          <w:sz w:val="22"/>
          <w:szCs w:val="22"/>
        </w:rPr>
        <w:t xml:space="preserve">4. a statement of the relief desired  </w:t>
      </w:r>
    </w:p>
    <w:p w:rsidR="00D11FE4" w:rsidRPr="0089719B" w:rsidRDefault="00D11FE4" w:rsidP="003F5D47">
      <w:pPr>
        <w:pStyle w:val="NormalWeb"/>
        <w:spacing w:before="0" w:beforeAutospacing="0" w:after="0" w:afterAutospacing="0"/>
        <w:rPr>
          <w:rFonts w:ascii="Book Antiqua" w:hAnsi="Book Antiqua"/>
          <w:sz w:val="20"/>
          <w:szCs w:val="20"/>
        </w:rPr>
      </w:pPr>
    </w:p>
    <w:p w:rsidR="001F67C1" w:rsidRPr="0089719B" w:rsidRDefault="001F67C1" w:rsidP="003F5D47">
      <w:pPr>
        <w:pStyle w:val="NormalWeb"/>
        <w:spacing w:before="0" w:beforeAutospacing="0" w:after="0" w:afterAutospacing="0"/>
        <w:ind w:firstLine="360"/>
        <w:rPr>
          <w:rFonts w:ascii="Book Antiqua" w:hAnsi="Book Antiqua"/>
          <w:color w:val="1F1A17"/>
          <w:sz w:val="20"/>
          <w:szCs w:val="20"/>
          <w:u w:val="single"/>
        </w:rPr>
      </w:pPr>
      <w:r w:rsidRPr="0089719B">
        <w:rPr>
          <w:rFonts w:ascii="Book Antiqua" w:hAnsi="Book Antiqua"/>
          <w:bCs/>
          <w:color w:val="1F1A17"/>
          <w:sz w:val="22"/>
          <w:szCs w:val="22"/>
          <w:u w:val="single"/>
        </w:rPr>
        <w:t>Time Limits</w:t>
      </w:r>
      <w:r w:rsidRPr="0089719B">
        <w:rPr>
          <w:rFonts w:ascii="Book Antiqua" w:hAnsi="Book Antiqua"/>
          <w:color w:val="1F1A17"/>
          <w:sz w:val="20"/>
          <w:szCs w:val="20"/>
          <w:u w:val="single"/>
        </w:rPr>
        <w:t xml:space="preserve">  </w:t>
      </w:r>
    </w:p>
    <w:p w:rsidR="001F67C1" w:rsidRPr="0089719B" w:rsidRDefault="001F67C1" w:rsidP="003F5D47">
      <w:pPr>
        <w:numPr>
          <w:ilvl w:val="0"/>
          <w:numId w:val="20"/>
        </w:numPr>
        <w:spacing w:before="100" w:beforeAutospacing="1" w:after="100" w:afterAutospacing="1"/>
        <w:ind w:left="720"/>
        <w:rPr>
          <w:rFonts w:ascii="Book Antiqua" w:hAnsi="Book Antiqua"/>
          <w:sz w:val="22"/>
          <w:szCs w:val="22"/>
        </w:rPr>
      </w:pPr>
      <w:r w:rsidRPr="0089719B">
        <w:rPr>
          <w:rFonts w:ascii="Book Antiqua" w:hAnsi="Book Antiqua"/>
          <w:color w:val="1F1A17"/>
          <w:sz w:val="22"/>
          <w:szCs w:val="22"/>
        </w:rPr>
        <w:lastRenderedPageBreak/>
        <w:t>In cases of end-of-term evaluations, a student must notify an instructor of a dispute over an academic evaluation and must attempt to resolve differences no later than Feb</w:t>
      </w:r>
      <w:r w:rsidR="00053622" w:rsidRPr="0089719B">
        <w:rPr>
          <w:rFonts w:ascii="Book Antiqua" w:hAnsi="Book Antiqua"/>
          <w:color w:val="1F1A17"/>
          <w:sz w:val="22"/>
          <w:szCs w:val="22"/>
        </w:rPr>
        <w:t>.</w:t>
      </w:r>
      <w:r w:rsidRPr="0089719B">
        <w:rPr>
          <w:rFonts w:ascii="Book Antiqua" w:hAnsi="Book Antiqua"/>
          <w:color w:val="1F1A17"/>
          <w:sz w:val="22"/>
          <w:szCs w:val="22"/>
        </w:rPr>
        <w:t xml:space="preserve"> 15 for the previous fall semester or winter session, and no later than Sept</w:t>
      </w:r>
      <w:r w:rsidR="00053622" w:rsidRPr="0089719B">
        <w:rPr>
          <w:rFonts w:ascii="Book Antiqua" w:hAnsi="Book Antiqua"/>
          <w:color w:val="1F1A17"/>
          <w:sz w:val="22"/>
          <w:szCs w:val="22"/>
        </w:rPr>
        <w:t>.</w:t>
      </w:r>
      <w:r w:rsidRPr="0089719B">
        <w:rPr>
          <w:rFonts w:ascii="Book Antiqua" w:hAnsi="Book Antiqua"/>
          <w:color w:val="1F1A17"/>
          <w:sz w:val="22"/>
          <w:szCs w:val="22"/>
        </w:rPr>
        <w:t>15 in cases of end-of-term evaluations for the previous sprin</w:t>
      </w:r>
      <w:r w:rsidR="00714DF6" w:rsidRPr="0089719B">
        <w:rPr>
          <w:rFonts w:ascii="Book Antiqua" w:hAnsi="Book Antiqua"/>
          <w:color w:val="1F1A17"/>
          <w:sz w:val="22"/>
          <w:szCs w:val="22"/>
        </w:rPr>
        <w:t>g semester, spring intersession</w:t>
      </w:r>
      <w:r w:rsidRPr="0089719B">
        <w:rPr>
          <w:rFonts w:ascii="Book Antiqua" w:hAnsi="Book Antiqua"/>
          <w:color w:val="1F1A17"/>
          <w:sz w:val="22"/>
          <w:szCs w:val="22"/>
        </w:rPr>
        <w:t xml:space="preserve"> or summer session.  </w:t>
      </w:r>
    </w:p>
    <w:p w:rsidR="001F67C1" w:rsidRPr="0089719B" w:rsidRDefault="001F67C1" w:rsidP="003F5D47">
      <w:pPr>
        <w:numPr>
          <w:ilvl w:val="0"/>
          <w:numId w:val="20"/>
        </w:numPr>
        <w:spacing w:before="100" w:beforeAutospacing="1" w:after="100" w:afterAutospacing="1"/>
        <w:ind w:left="720"/>
        <w:rPr>
          <w:rFonts w:ascii="Book Antiqua" w:hAnsi="Book Antiqua"/>
          <w:sz w:val="22"/>
          <w:szCs w:val="22"/>
        </w:rPr>
      </w:pPr>
      <w:r w:rsidRPr="0089719B">
        <w:rPr>
          <w:rFonts w:ascii="Book Antiqua" w:hAnsi="Book Antiqua"/>
          <w:color w:val="1F1A17"/>
          <w:sz w:val="22"/>
          <w:szCs w:val="22"/>
        </w:rPr>
        <w:t>In cases of an evaluation made known to a student during the term, the student must notify an instructor of a dispute over an academic evaluation and must attempt to resolve differences no later than 15 calendar day</w:t>
      </w:r>
      <w:r w:rsidR="00642E86" w:rsidRPr="0089719B">
        <w:rPr>
          <w:rFonts w:ascii="Book Antiqua" w:hAnsi="Book Antiqua"/>
          <w:color w:val="1F1A17"/>
          <w:sz w:val="22"/>
          <w:szCs w:val="22"/>
        </w:rPr>
        <w:t>s (excluding Saturdays, Sundays and u</w:t>
      </w:r>
      <w:r w:rsidRPr="0089719B">
        <w:rPr>
          <w:rFonts w:ascii="Book Antiqua" w:hAnsi="Book Antiqua"/>
          <w:color w:val="1F1A17"/>
          <w:sz w:val="22"/>
          <w:szCs w:val="22"/>
        </w:rPr>
        <w:t xml:space="preserve">niversity holidays from classes) after the results of an evaluation are made known to the student.  </w:t>
      </w:r>
    </w:p>
    <w:p w:rsidR="001F67C1" w:rsidRPr="0089719B" w:rsidRDefault="001F67C1" w:rsidP="003F5D47">
      <w:pPr>
        <w:numPr>
          <w:ilvl w:val="0"/>
          <w:numId w:val="20"/>
        </w:numPr>
        <w:spacing w:before="100" w:beforeAutospacing="1" w:after="100" w:afterAutospacing="1"/>
        <w:ind w:left="720"/>
        <w:rPr>
          <w:rFonts w:ascii="Book Antiqua" w:hAnsi="Book Antiqua"/>
          <w:sz w:val="22"/>
          <w:szCs w:val="22"/>
        </w:rPr>
      </w:pPr>
      <w:r w:rsidRPr="0089719B">
        <w:rPr>
          <w:rFonts w:ascii="Book Antiqua" w:hAnsi="Book Antiqua"/>
          <w:color w:val="1F1A17"/>
          <w:sz w:val="22"/>
          <w:szCs w:val="22"/>
        </w:rPr>
        <w:t xml:space="preserve">If a student fails to notify an instructor or fails to attempt resolution within the appropriate time limit, the panel shall deny any request for a hearing on the claim unless, in the view of the board, the student has been prevented from complying with the appropriate time limit (for example, a student being called into military service).  </w:t>
      </w:r>
    </w:p>
    <w:p w:rsidR="001F67C1" w:rsidRPr="0089719B" w:rsidRDefault="001F67C1" w:rsidP="003F5D47">
      <w:pPr>
        <w:numPr>
          <w:ilvl w:val="0"/>
          <w:numId w:val="20"/>
        </w:numPr>
        <w:spacing w:before="100" w:beforeAutospacing="1" w:after="100" w:afterAutospacing="1"/>
        <w:ind w:left="720"/>
        <w:rPr>
          <w:rFonts w:ascii="Book Antiqua" w:hAnsi="Book Antiqua"/>
          <w:sz w:val="22"/>
          <w:szCs w:val="22"/>
        </w:rPr>
      </w:pPr>
      <w:r w:rsidRPr="0089719B">
        <w:rPr>
          <w:rFonts w:ascii="Book Antiqua" w:hAnsi="Book Antiqua"/>
          <w:color w:val="1F1A17"/>
          <w:sz w:val="22"/>
          <w:szCs w:val="22"/>
        </w:rPr>
        <w:t>A written appeal must be filed as soon as possible, but in no event later than 10 calendar days (exc</w:t>
      </w:r>
      <w:r w:rsidR="00642E86" w:rsidRPr="0089719B">
        <w:rPr>
          <w:rFonts w:ascii="Book Antiqua" w:hAnsi="Book Antiqua"/>
          <w:color w:val="1F1A17"/>
          <w:sz w:val="22"/>
          <w:szCs w:val="22"/>
        </w:rPr>
        <w:t>luding Saturdays, Sundays and u</w:t>
      </w:r>
      <w:r w:rsidRPr="0089719B">
        <w:rPr>
          <w:rFonts w:ascii="Book Antiqua" w:hAnsi="Book Antiqua"/>
          <w:color w:val="1F1A17"/>
          <w:sz w:val="22"/>
          <w:szCs w:val="22"/>
        </w:rPr>
        <w:t xml:space="preserve">niversity holidays from classes) following the day when attempts at resolution are completed.  </w:t>
      </w:r>
    </w:p>
    <w:p w:rsidR="001F67C1" w:rsidRPr="0089719B" w:rsidRDefault="001F67C1" w:rsidP="003F5D47">
      <w:pPr>
        <w:numPr>
          <w:ilvl w:val="0"/>
          <w:numId w:val="20"/>
        </w:numPr>
        <w:spacing w:before="100" w:beforeAutospacing="1" w:after="100" w:afterAutospacing="1"/>
        <w:ind w:left="720"/>
        <w:rPr>
          <w:rFonts w:ascii="Book Antiqua" w:hAnsi="Book Antiqua"/>
          <w:sz w:val="22"/>
          <w:szCs w:val="22"/>
        </w:rPr>
      </w:pPr>
      <w:r w:rsidRPr="0089719B">
        <w:rPr>
          <w:rFonts w:ascii="Book Antiqua" w:hAnsi="Book Antiqua"/>
          <w:color w:val="1F1A17"/>
          <w:sz w:val="22"/>
          <w:szCs w:val="22"/>
        </w:rPr>
        <w:t xml:space="preserve">The board shall deny any request for hearing on a claim, which does not meet this deadline unless, in the view of the board, exceptional circumstances exist whereby the student is prevented from filing a claim.  </w:t>
      </w:r>
    </w:p>
    <w:p w:rsidR="001F67C1" w:rsidRPr="0089719B" w:rsidRDefault="00F87458" w:rsidP="003F5D47">
      <w:pPr>
        <w:pStyle w:val="NormalWeb"/>
        <w:outlineLvl w:val="2"/>
        <w:rPr>
          <w:rFonts w:ascii="Book Antiqua" w:hAnsi="Book Antiqua"/>
          <w:b/>
          <w:sz w:val="22"/>
          <w:szCs w:val="22"/>
        </w:rPr>
      </w:pPr>
      <w:bookmarkStart w:id="109" w:name="_Toc272244247"/>
      <w:r w:rsidRPr="0089719B">
        <w:rPr>
          <w:rFonts w:ascii="Book Antiqua" w:hAnsi="Book Antiqua"/>
          <w:b/>
          <w:color w:val="1F1A17"/>
          <w:sz w:val="22"/>
          <w:szCs w:val="22"/>
        </w:rPr>
        <w:t>Graduate Assistant Appeals</w:t>
      </w:r>
      <w:bookmarkEnd w:id="109"/>
      <w:r w:rsidR="00502CD0" w:rsidRPr="0089719B">
        <w:rPr>
          <w:rFonts w:ascii="Book Antiqua" w:hAnsi="Book Antiqua"/>
          <w:b/>
          <w:color w:val="1F1A17"/>
          <w:sz w:val="22"/>
          <w:szCs w:val="22"/>
        </w:rPr>
        <w:t xml:space="preserve"> </w:t>
      </w:r>
    </w:p>
    <w:p w:rsidR="001F67C1" w:rsidRPr="0089719B" w:rsidRDefault="001F67C1" w:rsidP="003F5D47">
      <w:pPr>
        <w:pStyle w:val="NormalWeb"/>
        <w:rPr>
          <w:rFonts w:ascii="Book Antiqua" w:hAnsi="Book Antiqua"/>
          <w:sz w:val="22"/>
          <w:szCs w:val="22"/>
        </w:rPr>
      </w:pPr>
      <w:r w:rsidRPr="0089719B">
        <w:rPr>
          <w:rFonts w:ascii="Book Antiqua" w:hAnsi="Book Antiqua"/>
          <w:color w:val="1F1A17"/>
          <w:sz w:val="22"/>
          <w:szCs w:val="22"/>
        </w:rPr>
        <w:t>The Graduate Assistant Appeals Board will be appointed to hear appeals by graduate assistants regarding termination requests by academic units and/or employment grievances of graduate assistants. Students wishing to file an appeal with the Graduate Assistant Appeals Board must do so within 10 calendar days (exc</w:t>
      </w:r>
      <w:r w:rsidR="00B42016" w:rsidRPr="0089719B">
        <w:rPr>
          <w:rFonts w:ascii="Book Antiqua" w:hAnsi="Book Antiqua"/>
          <w:color w:val="1F1A17"/>
          <w:sz w:val="22"/>
          <w:szCs w:val="22"/>
        </w:rPr>
        <w:t>luding Saturdays, Sundays, and u</w:t>
      </w:r>
      <w:r w:rsidRPr="0089719B">
        <w:rPr>
          <w:rFonts w:ascii="Book Antiqua" w:hAnsi="Book Antiqua"/>
          <w:color w:val="1F1A17"/>
          <w:sz w:val="22"/>
          <w:szCs w:val="22"/>
        </w:rPr>
        <w:t>niversity holidays from classes) of the action being appealed. Appeals should be filed in w</w:t>
      </w:r>
      <w:r w:rsidR="00642E86" w:rsidRPr="0089719B">
        <w:rPr>
          <w:rFonts w:ascii="Book Antiqua" w:hAnsi="Book Antiqua"/>
          <w:color w:val="1F1A17"/>
          <w:sz w:val="22"/>
          <w:szCs w:val="22"/>
        </w:rPr>
        <w:t>riting in the Graduate College o</w:t>
      </w:r>
      <w:r w:rsidRPr="0089719B">
        <w:rPr>
          <w:rFonts w:ascii="Book Antiqua" w:hAnsi="Book Antiqua"/>
          <w:color w:val="1F1A17"/>
          <w:sz w:val="22"/>
          <w:szCs w:val="22"/>
        </w:rPr>
        <w:t xml:space="preserve">ffice. The written appeal should state:  </w:t>
      </w:r>
    </w:p>
    <w:p w:rsidR="001F67C1" w:rsidRPr="0089719B" w:rsidRDefault="00053622" w:rsidP="003F5D47">
      <w:pPr>
        <w:pStyle w:val="NormalWeb"/>
        <w:spacing w:before="0" w:beforeAutospacing="0" w:after="0" w:afterAutospacing="0"/>
        <w:ind w:firstLine="720"/>
        <w:rPr>
          <w:rFonts w:ascii="Book Antiqua" w:hAnsi="Book Antiqua"/>
          <w:sz w:val="22"/>
          <w:szCs w:val="22"/>
        </w:rPr>
      </w:pPr>
      <w:r w:rsidRPr="0089719B">
        <w:rPr>
          <w:rFonts w:ascii="Book Antiqua" w:hAnsi="Book Antiqua"/>
          <w:color w:val="1F1A17"/>
          <w:sz w:val="22"/>
          <w:szCs w:val="22"/>
        </w:rPr>
        <w:t>1. the action being appealed</w:t>
      </w:r>
      <w:r w:rsidR="001F67C1" w:rsidRPr="0089719B">
        <w:rPr>
          <w:rFonts w:ascii="Book Antiqua" w:hAnsi="Book Antiqua"/>
          <w:color w:val="1F1A17"/>
          <w:sz w:val="22"/>
          <w:szCs w:val="22"/>
        </w:rPr>
        <w:t xml:space="preserve">  </w:t>
      </w:r>
    </w:p>
    <w:p w:rsidR="001F67C1" w:rsidRPr="0089719B" w:rsidRDefault="001F67C1" w:rsidP="003F5D47">
      <w:pPr>
        <w:pStyle w:val="NormalWeb"/>
        <w:spacing w:before="0" w:beforeAutospacing="0" w:after="0" w:afterAutospacing="0"/>
        <w:ind w:firstLine="720"/>
        <w:rPr>
          <w:rFonts w:ascii="Book Antiqua" w:hAnsi="Book Antiqua"/>
          <w:sz w:val="22"/>
          <w:szCs w:val="22"/>
        </w:rPr>
      </w:pPr>
      <w:r w:rsidRPr="0089719B">
        <w:rPr>
          <w:rFonts w:ascii="Book Antiqua" w:hAnsi="Book Antiqua"/>
          <w:color w:val="1F1A17"/>
          <w:sz w:val="22"/>
          <w:szCs w:val="22"/>
        </w:rPr>
        <w:t xml:space="preserve">2. the basis for the appeal </w:t>
      </w:r>
    </w:p>
    <w:p w:rsidR="001F67C1" w:rsidRPr="0089719B" w:rsidRDefault="001F67C1" w:rsidP="003F5D47">
      <w:pPr>
        <w:pStyle w:val="NormalWeb"/>
        <w:spacing w:before="0" w:beforeAutospacing="0" w:after="0" w:afterAutospacing="0"/>
        <w:ind w:firstLine="720"/>
        <w:rPr>
          <w:rFonts w:ascii="Book Antiqua" w:hAnsi="Book Antiqua"/>
          <w:color w:val="1F1A17"/>
          <w:sz w:val="22"/>
          <w:szCs w:val="22"/>
        </w:rPr>
      </w:pPr>
      <w:r w:rsidRPr="0089719B">
        <w:rPr>
          <w:rFonts w:ascii="Book Antiqua" w:hAnsi="Book Antiqua"/>
          <w:color w:val="1F1A17"/>
          <w:sz w:val="22"/>
          <w:szCs w:val="22"/>
        </w:rPr>
        <w:t>3</w:t>
      </w:r>
      <w:r w:rsidR="00053622" w:rsidRPr="0089719B">
        <w:rPr>
          <w:rFonts w:ascii="Book Antiqua" w:hAnsi="Book Antiqua"/>
          <w:color w:val="1F1A17"/>
          <w:sz w:val="22"/>
          <w:szCs w:val="22"/>
        </w:rPr>
        <w:t>. the relief the student seeks</w:t>
      </w:r>
      <w:r w:rsidRPr="0089719B">
        <w:rPr>
          <w:rFonts w:ascii="Book Antiqua" w:hAnsi="Book Antiqua"/>
          <w:color w:val="1F1A17"/>
          <w:sz w:val="22"/>
          <w:szCs w:val="22"/>
        </w:rPr>
        <w:t xml:space="preserve"> </w:t>
      </w:r>
    </w:p>
    <w:p w:rsidR="00A719F2" w:rsidRPr="0089719B" w:rsidRDefault="00A719F2" w:rsidP="003F5D47">
      <w:pPr>
        <w:pStyle w:val="NormalWeb"/>
        <w:spacing w:before="0" w:beforeAutospacing="0" w:after="0" w:afterAutospacing="0"/>
        <w:rPr>
          <w:rFonts w:ascii="Book Antiqua" w:hAnsi="Book Antiqua"/>
        </w:rPr>
      </w:pPr>
    </w:p>
    <w:p w:rsidR="001F67C1" w:rsidRPr="0089719B" w:rsidRDefault="001F67C1" w:rsidP="003F5D47">
      <w:pPr>
        <w:pStyle w:val="NormalWeb"/>
        <w:spacing w:before="0" w:beforeAutospacing="0" w:after="0" w:afterAutospacing="0"/>
        <w:rPr>
          <w:rFonts w:ascii="Book Antiqua" w:hAnsi="Book Antiqua"/>
          <w:sz w:val="20"/>
          <w:szCs w:val="20"/>
        </w:rPr>
      </w:pPr>
      <w:r w:rsidRPr="0089719B">
        <w:rPr>
          <w:rFonts w:ascii="Book Antiqua" w:hAnsi="Book Antiqua"/>
          <w:color w:val="1F1A17"/>
          <w:sz w:val="22"/>
          <w:szCs w:val="22"/>
        </w:rPr>
        <w:t xml:space="preserve">The decisions made by the Appeals Board will be considered as recommendations to the provost, who has final responsibility for such employment concerns. Complete information about Graduate Assistant Appeals is located in the </w:t>
      </w:r>
      <w:hyperlink r:id="rId124" w:history="1">
        <w:r w:rsidRPr="0089719B">
          <w:rPr>
            <w:rStyle w:val="Hyperlink"/>
            <w:rFonts w:ascii="Book Antiqua" w:hAnsi="Book Antiqua"/>
            <w:i/>
            <w:sz w:val="22"/>
            <w:szCs w:val="22"/>
          </w:rPr>
          <w:t>Graduate Assistant Handbook</w:t>
        </w:r>
      </w:hyperlink>
      <w:r w:rsidRPr="0089719B">
        <w:rPr>
          <w:rFonts w:ascii="Book Antiqua" w:hAnsi="Book Antiqua"/>
          <w:color w:val="1F1A17"/>
        </w:rPr>
        <w:t>.</w:t>
      </w:r>
      <w:r w:rsidRPr="0089719B">
        <w:rPr>
          <w:rFonts w:ascii="Book Antiqua" w:hAnsi="Book Antiqua"/>
          <w:color w:val="1F1A17"/>
          <w:sz w:val="20"/>
          <w:szCs w:val="20"/>
        </w:rPr>
        <w:t xml:space="preserve">  </w:t>
      </w:r>
    </w:p>
    <w:p w:rsidR="001F67C1" w:rsidRPr="0089719B" w:rsidRDefault="001F67C1" w:rsidP="003F5D47">
      <w:pPr>
        <w:pStyle w:val="NormalWeb"/>
        <w:outlineLvl w:val="2"/>
        <w:rPr>
          <w:rFonts w:ascii="Book Antiqua" w:hAnsi="Book Antiqua"/>
          <w:sz w:val="22"/>
          <w:szCs w:val="22"/>
        </w:rPr>
      </w:pPr>
      <w:bookmarkStart w:id="110" w:name="_Toc272244248"/>
      <w:r w:rsidRPr="0089719B">
        <w:rPr>
          <w:rFonts w:ascii="Book Antiqua" w:hAnsi="Book Antiqua"/>
          <w:b/>
          <w:bCs/>
          <w:color w:val="1F1A17"/>
          <w:sz w:val="22"/>
          <w:szCs w:val="22"/>
        </w:rPr>
        <w:t>Sexual Harassment</w:t>
      </w:r>
      <w:bookmarkEnd w:id="110"/>
      <w:r w:rsidRPr="0089719B">
        <w:rPr>
          <w:rFonts w:ascii="Book Antiqua" w:hAnsi="Book Antiqua"/>
          <w:b/>
          <w:bCs/>
          <w:color w:val="1F1A17"/>
          <w:sz w:val="22"/>
          <w:szCs w:val="22"/>
        </w:rPr>
        <w:t> </w:t>
      </w:r>
      <w:r w:rsidRPr="0089719B">
        <w:rPr>
          <w:rFonts w:ascii="Book Antiqua" w:hAnsi="Book Antiqua"/>
          <w:color w:val="1F1A17"/>
          <w:sz w:val="22"/>
          <w:szCs w:val="22"/>
        </w:rPr>
        <w:t xml:space="preserve"> </w:t>
      </w:r>
    </w:p>
    <w:p w:rsidR="00B42016" w:rsidRPr="0089719B" w:rsidRDefault="001F67C1" w:rsidP="003F5D47">
      <w:pPr>
        <w:pStyle w:val="NormalWeb"/>
        <w:rPr>
          <w:rFonts w:ascii="Book Antiqua" w:hAnsi="Book Antiqua"/>
          <w:color w:val="1F1A17"/>
          <w:sz w:val="22"/>
          <w:szCs w:val="22"/>
        </w:rPr>
      </w:pPr>
      <w:r w:rsidRPr="0089719B">
        <w:rPr>
          <w:rFonts w:ascii="Book Antiqua" w:hAnsi="Book Antiqua"/>
          <w:color w:val="1F1A17"/>
          <w:sz w:val="22"/>
          <w:szCs w:val="22"/>
        </w:rPr>
        <w:t>The University of Oklahoma explicitly condemns sexual harassment of students, staff and faculty. Sinc</w:t>
      </w:r>
      <w:r w:rsidR="00642E86" w:rsidRPr="0089719B">
        <w:rPr>
          <w:rFonts w:ascii="Book Antiqua" w:hAnsi="Book Antiqua"/>
          <w:color w:val="1F1A17"/>
          <w:sz w:val="22"/>
          <w:szCs w:val="22"/>
        </w:rPr>
        <w:t>e some members of the u</w:t>
      </w:r>
      <w:r w:rsidRPr="0089719B">
        <w:rPr>
          <w:rFonts w:ascii="Book Antiqua" w:hAnsi="Book Antiqua"/>
          <w:color w:val="1F1A17"/>
          <w:sz w:val="22"/>
          <w:szCs w:val="22"/>
        </w:rPr>
        <w:t>niversity community hold positions of authority that may involve the legitimate exercise of power over others, it is their responsibility to b</w:t>
      </w:r>
      <w:r w:rsidR="00A719F2" w:rsidRPr="0089719B">
        <w:rPr>
          <w:rFonts w:ascii="Book Antiqua" w:hAnsi="Book Antiqua"/>
          <w:color w:val="1F1A17"/>
          <w:sz w:val="22"/>
          <w:szCs w:val="22"/>
        </w:rPr>
        <w:t xml:space="preserve">e sensitive to that power. </w:t>
      </w:r>
    </w:p>
    <w:p w:rsidR="001F67C1" w:rsidRPr="0089719B" w:rsidRDefault="00A719F2" w:rsidP="003F5D47">
      <w:pPr>
        <w:pStyle w:val="NormalWeb"/>
        <w:rPr>
          <w:rFonts w:ascii="Book Antiqua" w:hAnsi="Book Antiqua"/>
          <w:sz w:val="22"/>
          <w:szCs w:val="22"/>
        </w:rPr>
      </w:pPr>
      <w:r w:rsidRPr="0089719B">
        <w:rPr>
          <w:rFonts w:ascii="Book Antiqua" w:hAnsi="Book Antiqua"/>
          <w:color w:val="1F1A17"/>
          <w:sz w:val="22"/>
          <w:szCs w:val="22"/>
        </w:rPr>
        <w:t>The u</w:t>
      </w:r>
      <w:r w:rsidR="001F67C1" w:rsidRPr="0089719B">
        <w:rPr>
          <w:rFonts w:ascii="Book Antiqua" w:hAnsi="Book Antiqua"/>
          <w:color w:val="1F1A17"/>
          <w:sz w:val="22"/>
          <w:szCs w:val="22"/>
        </w:rPr>
        <w:t xml:space="preserve">niversity is committed to providing an environment of study and work free from sexual harassment and to ensuring the accessibility of appropriate grievance procedures for </w:t>
      </w:r>
      <w:r w:rsidR="001F67C1" w:rsidRPr="0089719B">
        <w:rPr>
          <w:rFonts w:ascii="Book Antiqua" w:hAnsi="Book Antiqua"/>
          <w:color w:val="1F1A17"/>
          <w:sz w:val="22"/>
          <w:szCs w:val="22"/>
        </w:rPr>
        <w:lastRenderedPageBreak/>
        <w:t xml:space="preserve">addressing all complaints regarding sexual harassment. To proceed with such a grievance, contact the </w:t>
      </w:r>
      <w:hyperlink r:id="rId125" w:history="1">
        <w:r w:rsidR="001F67C1" w:rsidRPr="0089719B">
          <w:rPr>
            <w:rStyle w:val="Hyperlink"/>
            <w:rFonts w:ascii="Book Antiqua" w:hAnsi="Book Antiqua"/>
            <w:sz w:val="22"/>
            <w:szCs w:val="22"/>
          </w:rPr>
          <w:t>Office of Equal Opportunity</w:t>
        </w:r>
      </w:hyperlink>
      <w:r w:rsidR="001F67C1" w:rsidRPr="0089719B">
        <w:rPr>
          <w:rFonts w:ascii="Book Antiqua" w:hAnsi="Book Antiqua"/>
          <w:color w:val="1F1A17"/>
          <w:sz w:val="22"/>
          <w:szCs w:val="22"/>
        </w:rPr>
        <w:t xml:space="preserve">, 102 Evans Hall, for further information, or call (405) 325-3546.  </w:t>
      </w:r>
    </w:p>
    <w:p w:rsidR="001F67C1" w:rsidRPr="0089719B" w:rsidRDefault="001F67C1" w:rsidP="003F5D47">
      <w:pPr>
        <w:pStyle w:val="NormalWeb"/>
        <w:outlineLvl w:val="2"/>
        <w:rPr>
          <w:rFonts w:ascii="Book Antiqua" w:hAnsi="Book Antiqua"/>
          <w:sz w:val="22"/>
          <w:szCs w:val="22"/>
        </w:rPr>
      </w:pPr>
      <w:bookmarkStart w:id="111" w:name="_Toc272244249"/>
      <w:r w:rsidRPr="0089719B">
        <w:rPr>
          <w:rFonts w:ascii="Book Antiqua" w:hAnsi="Book Antiqua"/>
          <w:b/>
          <w:bCs/>
          <w:color w:val="1F1A17"/>
          <w:sz w:val="22"/>
          <w:szCs w:val="22"/>
        </w:rPr>
        <w:t>Student Discrimination</w:t>
      </w:r>
      <w:bookmarkEnd w:id="111"/>
      <w:r w:rsidRPr="0089719B">
        <w:rPr>
          <w:rFonts w:ascii="Book Antiqua" w:hAnsi="Book Antiqua"/>
          <w:b/>
          <w:bCs/>
          <w:color w:val="1F1A17"/>
          <w:sz w:val="22"/>
          <w:szCs w:val="22"/>
        </w:rPr>
        <w:t> </w:t>
      </w:r>
      <w:r w:rsidRPr="0089719B">
        <w:rPr>
          <w:rFonts w:ascii="Book Antiqua" w:hAnsi="Book Antiqua"/>
          <w:color w:val="1F1A17"/>
          <w:sz w:val="22"/>
          <w:szCs w:val="22"/>
        </w:rPr>
        <w:t xml:space="preserve"> </w:t>
      </w:r>
    </w:p>
    <w:p w:rsidR="0052030E" w:rsidRDefault="001F67C1" w:rsidP="003F5D47">
      <w:pPr>
        <w:pStyle w:val="NormalWeb"/>
        <w:rPr>
          <w:rFonts w:ascii="Book Antiqua" w:hAnsi="Book Antiqua"/>
          <w:color w:val="1F1A17"/>
          <w:sz w:val="22"/>
          <w:szCs w:val="22"/>
        </w:rPr>
      </w:pPr>
      <w:r w:rsidRPr="0089719B">
        <w:rPr>
          <w:rFonts w:ascii="Book Antiqua" w:hAnsi="Book Antiqua"/>
          <w:color w:val="1F1A17"/>
          <w:sz w:val="22"/>
          <w:szCs w:val="22"/>
        </w:rPr>
        <w:t xml:space="preserve">The </w:t>
      </w:r>
      <w:r w:rsidR="00A719F2" w:rsidRPr="0089719B">
        <w:rPr>
          <w:rFonts w:ascii="Book Antiqua" w:hAnsi="Book Antiqua"/>
          <w:color w:val="1F1A17"/>
          <w:sz w:val="22"/>
          <w:szCs w:val="22"/>
        </w:rPr>
        <w:t>u</w:t>
      </w:r>
      <w:r w:rsidRPr="0089719B">
        <w:rPr>
          <w:rFonts w:ascii="Book Antiqua" w:hAnsi="Book Antiqua"/>
          <w:color w:val="1F1A17"/>
          <w:sz w:val="22"/>
          <w:szCs w:val="22"/>
        </w:rPr>
        <w:t>niversity has a policy of internal adjudication of student grievances. A procedure is established to provide the opportunity for a student to have a grievance</w:t>
      </w:r>
      <w:r w:rsidR="00B9092B" w:rsidRPr="0089719B">
        <w:rPr>
          <w:rFonts w:ascii="Book Antiqua" w:hAnsi="Book Antiqua"/>
          <w:color w:val="1F1A17"/>
          <w:sz w:val="22"/>
          <w:szCs w:val="22"/>
        </w:rPr>
        <w:t xml:space="preserve"> related to alleged discrimination on the basis of race, color, sex, religion, national origin or age</w:t>
      </w:r>
      <w:r w:rsidRPr="0089719B">
        <w:rPr>
          <w:rFonts w:ascii="Book Antiqua" w:hAnsi="Book Antiqua"/>
          <w:color w:val="1F1A17"/>
          <w:sz w:val="22"/>
          <w:szCs w:val="22"/>
        </w:rPr>
        <w:t xml:space="preserve"> heard and adjudicated by administrative settlement. For further details about the procedure to be followed, see the </w:t>
      </w:r>
      <w:hyperlink r:id="rId126" w:history="1">
        <w:r w:rsidRPr="0089719B">
          <w:rPr>
            <w:rStyle w:val="Hyperlink"/>
            <w:rFonts w:ascii="Book Antiqua" w:hAnsi="Book Antiqua"/>
            <w:i/>
            <w:iCs/>
            <w:sz w:val="22"/>
            <w:szCs w:val="22"/>
          </w:rPr>
          <w:t>Student Code</w:t>
        </w:r>
      </w:hyperlink>
      <w:r w:rsidRPr="0089719B">
        <w:rPr>
          <w:rFonts w:ascii="Book Antiqua" w:hAnsi="Book Antiqua"/>
          <w:color w:val="1F1A17"/>
          <w:sz w:val="22"/>
          <w:szCs w:val="22"/>
        </w:rPr>
        <w:t xml:space="preserve"> under the section, “University of Oklahoma Student Discrimination Grievance Procedure” or contact the Office of Equal Opportunity</w:t>
      </w:r>
      <w:r w:rsidR="00B42016" w:rsidRPr="0089719B">
        <w:rPr>
          <w:rFonts w:ascii="Book Antiqua" w:hAnsi="Book Antiqua"/>
          <w:color w:val="1F1A17"/>
          <w:sz w:val="22"/>
          <w:szCs w:val="22"/>
        </w:rPr>
        <w:t>, 102 Evans Hall, for further information, or call (405) 325-3546</w:t>
      </w:r>
      <w:r w:rsidRPr="0089719B">
        <w:rPr>
          <w:rFonts w:ascii="Book Antiqua" w:hAnsi="Book Antiqua"/>
          <w:color w:val="1F1A17"/>
          <w:sz w:val="22"/>
          <w:szCs w:val="22"/>
        </w:rPr>
        <w:t xml:space="preserve">.  </w:t>
      </w:r>
    </w:p>
    <w:p w:rsidR="0052030E" w:rsidRDefault="0052030E" w:rsidP="003F5D47">
      <w:pPr>
        <w:spacing w:after="200" w:line="276" w:lineRule="auto"/>
        <w:rPr>
          <w:rFonts w:ascii="Book Antiqua" w:hAnsi="Book Antiqua"/>
          <w:color w:val="1F1A17"/>
          <w:sz w:val="22"/>
          <w:szCs w:val="22"/>
        </w:rPr>
      </w:pPr>
      <w:r>
        <w:rPr>
          <w:rFonts w:ascii="Book Antiqua" w:hAnsi="Book Antiqua"/>
          <w:color w:val="1F1A17"/>
          <w:sz w:val="22"/>
          <w:szCs w:val="22"/>
        </w:rPr>
        <w:br w:type="page"/>
      </w:r>
    </w:p>
    <w:p w:rsidR="00416B98" w:rsidRPr="0089719B" w:rsidRDefault="008A33EE" w:rsidP="00416B98">
      <w:pPr>
        <w:pStyle w:val="Heading1stlevel"/>
        <w:pBdr>
          <w:top w:val="thinThickSmallGap" w:sz="18" w:space="1" w:color="auto"/>
          <w:bottom w:val="thickThinSmallGap" w:sz="18" w:space="1" w:color="auto"/>
        </w:pBdr>
        <w:shd w:val="clear" w:color="auto" w:fill="EEF7F0"/>
        <w:jc w:val="center"/>
        <w:outlineLvl w:val="0"/>
        <w:rPr>
          <w:rFonts w:ascii="Book Antiqua" w:hAnsi="Book Antiqua"/>
        </w:rPr>
      </w:pPr>
      <w:bookmarkStart w:id="112" w:name="_Toc272244250"/>
      <w:r>
        <w:rPr>
          <w:rFonts w:ascii="Book Antiqua" w:hAnsi="Book Antiqua"/>
        </w:rPr>
        <w:lastRenderedPageBreak/>
        <w:t>2013-2014</w:t>
      </w:r>
      <w:r w:rsidR="00416B98" w:rsidRPr="0089719B">
        <w:rPr>
          <w:rFonts w:ascii="Book Antiqua" w:hAnsi="Book Antiqua"/>
        </w:rPr>
        <w:t xml:space="preserve"> DEGREE PROGRAM GRADUATE COLLEGE DEADLINES</w:t>
      </w:r>
      <w:bookmarkEnd w:id="112"/>
    </w:p>
    <w:p w:rsidR="00416B98" w:rsidRPr="0089719B" w:rsidRDefault="00416B98" w:rsidP="00416B98">
      <w:pPr>
        <w:pStyle w:val="Heading1stlevel"/>
        <w:rPr>
          <w:rFonts w:ascii="Book Antiqua" w:hAnsi="Book Antiqua"/>
        </w:rPr>
      </w:pPr>
    </w:p>
    <w:bookmarkStart w:id="113" w:name="_Toc272244251"/>
    <w:p w:rsidR="00026DF9" w:rsidRPr="00026DF9" w:rsidRDefault="006F7539" w:rsidP="00026DF9">
      <w:pPr>
        <w:pStyle w:val="h1"/>
        <w:spacing w:before="0" w:beforeAutospacing="0" w:after="0" w:afterAutospacing="0"/>
        <w:jc w:val="center"/>
        <w:outlineLvl w:val="1"/>
        <w:rPr>
          <w:rFonts w:ascii="Book Antiqua" w:hAnsi="Book Antiqua"/>
          <w:b/>
          <w:color w:val="auto"/>
          <w:sz w:val="24"/>
          <w:szCs w:val="24"/>
        </w:rPr>
      </w:pPr>
      <w:r>
        <w:rPr>
          <w:rFonts w:ascii="Book Antiqua" w:hAnsi="Book Antiqua"/>
          <w:b/>
          <w:color w:val="auto"/>
          <w:sz w:val="24"/>
          <w:szCs w:val="24"/>
        </w:rPr>
        <w:fldChar w:fldCharType="begin"/>
      </w:r>
      <w:r>
        <w:rPr>
          <w:rFonts w:ascii="Book Antiqua" w:hAnsi="Book Antiqua"/>
          <w:b/>
          <w:color w:val="auto"/>
          <w:sz w:val="24"/>
          <w:szCs w:val="24"/>
        </w:rPr>
        <w:instrText xml:space="preserve"> HYPERLINK "http://www.ou.edu/content/gradweb/student_resources/deadlines.html" </w:instrText>
      </w:r>
      <w:r>
        <w:rPr>
          <w:rFonts w:ascii="Book Antiqua" w:hAnsi="Book Antiqua"/>
          <w:b/>
          <w:color w:val="auto"/>
          <w:sz w:val="24"/>
          <w:szCs w:val="24"/>
        </w:rPr>
        <w:fldChar w:fldCharType="separate"/>
      </w:r>
      <w:r w:rsidRPr="006F7539">
        <w:rPr>
          <w:rStyle w:val="Hyperlink"/>
          <w:rFonts w:ascii="Book Antiqua" w:hAnsi="Book Antiqua"/>
          <w:b/>
          <w:sz w:val="24"/>
          <w:szCs w:val="24"/>
        </w:rPr>
        <w:t>Master’s Degree Deadlines</w:t>
      </w:r>
      <w:bookmarkEnd w:id="113"/>
      <w:r>
        <w:rPr>
          <w:rFonts w:ascii="Book Antiqua" w:hAnsi="Book Antiqua"/>
          <w:b/>
          <w:color w:val="auto"/>
          <w:sz w:val="24"/>
          <w:szCs w:val="24"/>
        </w:rPr>
        <w:fldChar w:fldCharType="end"/>
      </w:r>
    </w:p>
    <w:p w:rsidR="00026DF9" w:rsidRDefault="00026DF9" w:rsidP="00026DF9">
      <w:pPr>
        <w:spacing w:before="100" w:beforeAutospacing="1" w:after="100" w:afterAutospacing="1"/>
        <w:jc w:val="center"/>
        <w:outlineLvl w:val="1"/>
        <w:rPr>
          <w:b/>
          <w:bCs/>
          <w:sz w:val="24"/>
          <w:szCs w:val="24"/>
        </w:rPr>
      </w:pPr>
      <w:bookmarkStart w:id="114" w:name="_Doctoral_Degree_Deadlines"/>
      <w:bookmarkEnd w:id="114"/>
      <w:r w:rsidRPr="00026DF9">
        <w:rPr>
          <w:b/>
          <w:bCs/>
          <w:sz w:val="24"/>
          <w:szCs w:val="24"/>
        </w:rPr>
        <w:t>Doctoral Degree Deadlines</w:t>
      </w:r>
    </w:p>
    <w:p w:rsidR="006F7539" w:rsidRDefault="004A2C89" w:rsidP="00026DF9">
      <w:pPr>
        <w:spacing w:before="100" w:beforeAutospacing="1" w:after="100" w:afterAutospacing="1"/>
        <w:jc w:val="center"/>
        <w:outlineLvl w:val="1"/>
        <w:rPr>
          <w:b/>
          <w:bCs/>
          <w:sz w:val="24"/>
          <w:szCs w:val="24"/>
        </w:rPr>
      </w:pPr>
      <w:hyperlink r:id="rId127" w:history="1">
        <w:r w:rsidR="006F7539" w:rsidRPr="00ED589F">
          <w:rPr>
            <w:rStyle w:val="Hyperlink"/>
            <w:b/>
            <w:bCs/>
            <w:sz w:val="24"/>
            <w:szCs w:val="24"/>
          </w:rPr>
          <w:t>http://www.ou.edu/content/gradweb/student_resources/deadlines.html</w:t>
        </w:r>
      </w:hyperlink>
    </w:p>
    <w:p w:rsidR="0052030E" w:rsidRPr="0089719B" w:rsidRDefault="0052030E" w:rsidP="00E50676">
      <w:pPr>
        <w:jc w:val="both"/>
        <w:rPr>
          <w:rFonts w:ascii="Book Antiqua" w:hAnsi="Book Antiqua"/>
          <w:sz w:val="16"/>
          <w:szCs w:val="16"/>
        </w:rPr>
      </w:pPr>
    </w:p>
    <w:p w:rsidR="0057621A" w:rsidRPr="0089719B" w:rsidRDefault="0057621A" w:rsidP="003C763C">
      <w:pPr>
        <w:ind w:left="720"/>
        <w:jc w:val="both"/>
        <w:rPr>
          <w:rFonts w:ascii="Book Antiqua" w:hAnsi="Book Antiqua"/>
          <w:sz w:val="16"/>
          <w:szCs w:val="16"/>
        </w:rPr>
      </w:pPr>
    </w:p>
    <w:p w:rsidR="00266FC5" w:rsidRPr="0089719B" w:rsidRDefault="0057621A" w:rsidP="00266FC5">
      <w:pPr>
        <w:pStyle w:val="Heading1stlevel"/>
        <w:pBdr>
          <w:top w:val="thinThickSmallGap" w:sz="18" w:space="1" w:color="auto"/>
          <w:bottom w:val="thickThinSmallGap" w:sz="18" w:space="1" w:color="auto"/>
        </w:pBdr>
        <w:shd w:val="clear" w:color="auto" w:fill="EEF7F0"/>
        <w:jc w:val="center"/>
        <w:outlineLvl w:val="0"/>
        <w:rPr>
          <w:rFonts w:ascii="Book Antiqua" w:hAnsi="Book Antiqua"/>
          <w:caps/>
        </w:rPr>
      </w:pPr>
      <w:bookmarkStart w:id="115" w:name="_Toc272244254"/>
      <w:r w:rsidRPr="0089719B">
        <w:rPr>
          <w:rFonts w:ascii="Book Antiqua" w:hAnsi="Book Antiqua"/>
          <w:caps/>
        </w:rPr>
        <w:t>department of Educational Psychology Administrators &amp; Staff</w:t>
      </w:r>
      <w:bookmarkEnd w:id="115"/>
    </w:p>
    <w:p w:rsidR="00266FC5" w:rsidRPr="0089719B" w:rsidRDefault="004A2C89" w:rsidP="00266FC5">
      <w:pPr>
        <w:pStyle w:val="Heading1stlevel"/>
        <w:rPr>
          <w:rFonts w:ascii="Book Antiqua" w:hAnsi="Book Antiqua"/>
          <w:caps/>
          <w:color w:val="FF0000"/>
        </w:rPr>
      </w:pPr>
      <w:r>
        <w:rPr>
          <w:rFonts w:ascii="Book Antiqua" w:hAnsi="Book Antiqua"/>
        </w:rPr>
        <w:pict>
          <v:rect id="_x0000_i1027" style="width:0;height:1.5pt" o:hralign="center" o:hrstd="t" o:hr="t" fillcolor="#aca899" stroked="f"/>
        </w:pict>
      </w:r>
    </w:p>
    <w:tbl>
      <w:tblPr>
        <w:tblStyle w:val="TableGrid"/>
        <w:tblW w:w="0" w:type="auto"/>
        <w:tblInd w:w="405" w:type="dxa"/>
        <w:tblLook w:val="04A0" w:firstRow="1" w:lastRow="0" w:firstColumn="1" w:lastColumn="0" w:noHBand="0" w:noVBand="1"/>
      </w:tblPr>
      <w:tblGrid>
        <w:gridCol w:w="4338"/>
        <w:gridCol w:w="4230"/>
      </w:tblGrid>
      <w:tr w:rsidR="006D272E" w:rsidRPr="0089719B" w:rsidTr="007C4D5F">
        <w:trPr>
          <w:trHeight w:val="1188"/>
        </w:trPr>
        <w:tc>
          <w:tcPr>
            <w:tcW w:w="4338" w:type="dxa"/>
          </w:tcPr>
          <w:p w:rsidR="006D272E" w:rsidRDefault="00461BB7" w:rsidP="007C4D5F">
            <w:pPr>
              <w:ind w:left="162"/>
              <w:jc w:val="center"/>
              <w:rPr>
                <w:rFonts w:ascii="Book Antiqua" w:hAnsi="Book Antiqua"/>
              </w:rPr>
            </w:pPr>
            <w:r>
              <w:rPr>
                <w:rFonts w:ascii="Book Antiqua" w:hAnsi="Book Antiqua"/>
              </w:rPr>
              <w:t>Xun Ge</w:t>
            </w:r>
            <w:r w:rsidR="006D272E">
              <w:rPr>
                <w:rFonts w:ascii="Book Antiqua" w:hAnsi="Book Antiqua"/>
              </w:rPr>
              <w:t>, Ph.D.</w:t>
            </w:r>
          </w:p>
          <w:p w:rsidR="006D272E" w:rsidRDefault="006D272E" w:rsidP="007C4D5F">
            <w:pPr>
              <w:ind w:left="162"/>
              <w:jc w:val="center"/>
              <w:rPr>
                <w:rFonts w:ascii="Book Antiqua" w:hAnsi="Book Antiqua"/>
              </w:rPr>
            </w:pPr>
            <w:r>
              <w:rPr>
                <w:rFonts w:ascii="Book Antiqua" w:hAnsi="Book Antiqua"/>
              </w:rPr>
              <w:t>Dept. Chair/Graduate Liaison</w:t>
            </w:r>
          </w:p>
          <w:p w:rsidR="006D272E" w:rsidRDefault="00461BB7" w:rsidP="007C4D5F">
            <w:pPr>
              <w:ind w:left="162"/>
              <w:jc w:val="center"/>
              <w:rPr>
                <w:rFonts w:ascii="Book Antiqua" w:hAnsi="Book Antiqua"/>
              </w:rPr>
            </w:pPr>
            <w:r>
              <w:rPr>
                <w:rFonts w:ascii="Book Antiqua" w:hAnsi="Book Antiqua"/>
              </w:rPr>
              <w:t>(405) 325-8418</w:t>
            </w:r>
            <w:r w:rsidR="006D272E">
              <w:rPr>
                <w:rFonts w:ascii="Book Antiqua" w:hAnsi="Book Antiqua"/>
              </w:rPr>
              <w:t xml:space="preserve">, </w:t>
            </w:r>
            <w:hyperlink r:id="rId128" w:history="1">
              <w:r w:rsidRPr="004B4523">
                <w:rPr>
                  <w:rStyle w:val="Hyperlink"/>
                  <w:rFonts w:ascii="Book Antiqua" w:hAnsi="Book Antiqua"/>
                </w:rPr>
                <w:t>xge@ou.edu</w:t>
              </w:r>
            </w:hyperlink>
          </w:p>
          <w:p w:rsidR="006D272E" w:rsidRPr="0089719B" w:rsidRDefault="006D272E" w:rsidP="006D272E">
            <w:pPr>
              <w:ind w:left="162"/>
              <w:jc w:val="center"/>
              <w:rPr>
                <w:rFonts w:ascii="Book Antiqua" w:hAnsi="Book Antiqua"/>
              </w:rPr>
            </w:pPr>
            <w:r>
              <w:rPr>
                <w:rFonts w:ascii="Book Antiqua" w:hAnsi="Book Antiqua"/>
              </w:rPr>
              <w:t>Collings Hall, Room 321</w:t>
            </w:r>
          </w:p>
        </w:tc>
        <w:tc>
          <w:tcPr>
            <w:tcW w:w="4230" w:type="dxa"/>
          </w:tcPr>
          <w:p w:rsidR="006D272E" w:rsidRDefault="006D272E" w:rsidP="007C4D5F">
            <w:pPr>
              <w:ind w:left="162"/>
              <w:jc w:val="center"/>
              <w:rPr>
                <w:rFonts w:ascii="Book Antiqua" w:hAnsi="Book Antiqua"/>
              </w:rPr>
            </w:pPr>
            <w:r>
              <w:rPr>
                <w:rFonts w:ascii="Book Antiqua" w:hAnsi="Book Antiqua"/>
              </w:rPr>
              <w:t>Krystal Golding</w:t>
            </w:r>
            <w:r w:rsidR="00E50676">
              <w:rPr>
                <w:rFonts w:ascii="Book Antiqua" w:hAnsi="Book Antiqua"/>
              </w:rPr>
              <w:t>-Ross</w:t>
            </w:r>
          </w:p>
          <w:p w:rsidR="006D272E" w:rsidRDefault="006D272E" w:rsidP="007C4D5F">
            <w:pPr>
              <w:ind w:left="162"/>
              <w:jc w:val="center"/>
              <w:rPr>
                <w:rFonts w:ascii="Book Antiqua" w:hAnsi="Book Antiqua"/>
              </w:rPr>
            </w:pPr>
            <w:r>
              <w:rPr>
                <w:rFonts w:ascii="Book Antiqua" w:hAnsi="Book Antiqua"/>
              </w:rPr>
              <w:t>Assistant to the Chair</w:t>
            </w:r>
          </w:p>
          <w:p w:rsidR="006D272E" w:rsidRDefault="006D272E" w:rsidP="007C4D5F">
            <w:pPr>
              <w:ind w:left="162"/>
              <w:jc w:val="center"/>
              <w:rPr>
                <w:rFonts w:ascii="Book Antiqua" w:hAnsi="Book Antiqua"/>
              </w:rPr>
            </w:pPr>
            <w:r>
              <w:rPr>
                <w:rFonts w:ascii="Book Antiqua" w:hAnsi="Book Antiqua"/>
              </w:rPr>
              <w:t xml:space="preserve">(405) 325-5975, </w:t>
            </w:r>
            <w:hyperlink r:id="rId129" w:history="1">
              <w:r w:rsidRPr="001C12A2">
                <w:rPr>
                  <w:rStyle w:val="Hyperlink"/>
                  <w:rFonts w:ascii="Book Antiqua" w:hAnsi="Book Antiqua"/>
                </w:rPr>
                <w:t>kgolding@ou.edu</w:t>
              </w:r>
            </w:hyperlink>
          </w:p>
          <w:p w:rsidR="006D272E" w:rsidRPr="006D272E" w:rsidRDefault="006D272E" w:rsidP="007C4D5F">
            <w:pPr>
              <w:ind w:left="162"/>
              <w:jc w:val="center"/>
              <w:rPr>
                <w:rFonts w:ascii="Book Antiqua" w:hAnsi="Book Antiqua"/>
              </w:rPr>
            </w:pPr>
            <w:r>
              <w:rPr>
                <w:rFonts w:ascii="Book Antiqua" w:hAnsi="Book Antiqua"/>
              </w:rPr>
              <w:t>Collings Hall, Room 321</w:t>
            </w:r>
          </w:p>
        </w:tc>
      </w:tr>
      <w:tr w:rsidR="006D272E" w:rsidRPr="0089719B" w:rsidTr="007C4D5F">
        <w:trPr>
          <w:trHeight w:val="1188"/>
        </w:trPr>
        <w:tc>
          <w:tcPr>
            <w:tcW w:w="4338" w:type="dxa"/>
          </w:tcPr>
          <w:p w:rsidR="006D272E" w:rsidRDefault="006F7539" w:rsidP="007C4D5F">
            <w:pPr>
              <w:ind w:left="162"/>
              <w:jc w:val="center"/>
              <w:rPr>
                <w:rFonts w:ascii="Book Antiqua" w:hAnsi="Book Antiqua"/>
              </w:rPr>
            </w:pPr>
            <w:r>
              <w:rPr>
                <w:rFonts w:ascii="Book Antiqua" w:hAnsi="Book Antiqua"/>
              </w:rPr>
              <w:t>Anna Steele</w:t>
            </w:r>
          </w:p>
          <w:p w:rsidR="006D272E" w:rsidRDefault="006D272E" w:rsidP="007C4D5F">
            <w:pPr>
              <w:ind w:left="162"/>
              <w:jc w:val="center"/>
              <w:rPr>
                <w:rFonts w:ascii="Book Antiqua" w:hAnsi="Book Antiqua"/>
              </w:rPr>
            </w:pPr>
            <w:r>
              <w:rPr>
                <w:rFonts w:ascii="Book Antiqua" w:hAnsi="Book Antiqua"/>
              </w:rPr>
              <w:t>Graduate Programs Officer</w:t>
            </w:r>
          </w:p>
          <w:p w:rsidR="006D272E" w:rsidRDefault="006D272E" w:rsidP="007C4D5F">
            <w:pPr>
              <w:ind w:left="162"/>
              <w:jc w:val="center"/>
              <w:rPr>
                <w:rFonts w:ascii="Book Antiqua" w:hAnsi="Book Antiqua"/>
              </w:rPr>
            </w:pPr>
            <w:r>
              <w:rPr>
                <w:rFonts w:ascii="Book Antiqua" w:hAnsi="Book Antiqua"/>
              </w:rPr>
              <w:t xml:space="preserve">(405) 325-4525, </w:t>
            </w:r>
            <w:hyperlink r:id="rId130" w:history="1">
              <w:r w:rsidR="00E50676">
                <w:rPr>
                  <w:rStyle w:val="Hyperlink"/>
                  <w:rFonts w:ascii="Book Antiqua" w:hAnsi="Book Antiqua"/>
                </w:rPr>
                <w:t>anna.steele@ou.edu</w:t>
              </w:r>
            </w:hyperlink>
          </w:p>
          <w:p w:rsidR="0084015D" w:rsidRDefault="0084015D" w:rsidP="007C4D5F">
            <w:pPr>
              <w:ind w:left="162"/>
              <w:jc w:val="center"/>
              <w:rPr>
                <w:rFonts w:ascii="Book Antiqua" w:hAnsi="Book Antiqua"/>
              </w:rPr>
            </w:pPr>
            <w:r>
              <w:rPr>
                <w:rFonts w:ascii="Book Antiqua" w:hAnsi="Book Antiqua"/>
              </w:rPr>
              <w:t>Collings Hall, Room 321</w:t>
            </w:r>
          </w:p>
        </w:tc>
        <w:tc>
          <w:tcPr>
            <w:tcW w:w="4230" w:type="dxa"/>
          </w:tcPr>
          <w:p w:rsidR="006D272E" w:rsidRDefault="00E50676" w:rsidP="007C4D5F">
            <w:pPr>
              <w:ind w:left="162"/>
              <w:jc w:val="center"/>
              <w:rPr>
                <w:rFonts w:ascii="Book Antiqua" w:hAnsi="Book Antiqua"/>
              </w:rPr>
            </w:pPr>
            <w:r>
              <w:rPr>
                <w:rFonts w:ascii="Book Antiqua" w:hAnsi="Book Antiqua"/>
              </w:rPr>
              <w:t>Rockey Robbins</w:t>
            </w:r>
          </w:p>
          <w:p w:rsidR="0084015D" w:rsidRDefault="008A33EE" w:rsidP="007C4D5F">
            <w:pPr>
              <w:ind w:left="162"/>
              <w:jc w:val="center"/>
              <w:rPr>
                <w:rFonts w:ascii="Book Antiqua" w:hAnsi="Book Antiqua"/>
              </w:rPr>
            </w:pPr>
            <w:r>
              <w:rPr>
                <w:rFonts w:ascii="Book Antiqua" w:hAnsi="Book Antiqua"/>
              </w:rPr>
              <w:t>Community Counseling</w:t>
            </w:r>
          </w:p>
          <w:p w:rsidR="0084015D" w:rsidRDefault="00E50676" w:rsidP="00E50676">
            <w:pPr>
              <w:ind w:left="162"/>
              <w:jc w:val="left"/>
              <w:rPr>
                <w:rFonts w:ascii="Book Antiqua" w:hAnsi="Book Antiqua"/>
              </w:rPr>
            </w:pPr>
            <w:r>
              <w:rPr>
                <w:rFonts w:ascii="Book Antiqua" w:hAnsi="Book Antiqua"/>
              </w:rPr>
              <w:t xml:space="preserve">                    </w:t>
            </w:r>
            <w:r w:rsidR="0084015D">
              <w:rPr>
                <w:rFonts w:ascii="Book Antiqua" w:hAnsi="Book Antiqua"/>
              </w:rPr>
              <w:t xml:space="preserve"> </w:t>
            </w:r>
            <w:hyperlink r:id="rId131" w:history="1">
              <w:r>
                <w:rPr>
                  <w:rStyle w:val="Hyperlink"/>
                  <w:rFonts w:ascii="Book Antiqua" w:hAnsi="Book Antiqua"/>
                </w:rPr>
                <w:t>rockey@ou.edu</w:t>
              </w:r>
            </w:hyperlink>
          </w:p>
        </w:tc>
      </w:tr>
      <w:tr w:rsidR="0084015D" w:rsidRPr="0089719B" w:rsidTr="007C4D5F">
        <w:trPr>
          <w:trHeight w:val="1188"/>
        </w:trPr>
        <w:tc>
          <w:tcPr>
            <w:tcW w:w="4338" w:type="dxa"/>
          </w:tcPr>
          <w:p w:rsidR="0084015D" w:rsidRDefault="00E50676" w:rsidP="007C4D5F">
            <w:pPr>
              <w:ind w:left="162"/>
              <w:jc w:val="center"/>
              <w:rPr>
                <w:rFonts w:ascii="Book Antiqua" w:hAnsi="Book Antiqua"/>
              </w:rPr>
            </w:pPr>
            <w:r>
              <w:rPr>
                <w:rFonts w:ascii="Book Antiqua" w:hAnsi="Book Antiqua"/>
              </w:rPr>
              <w:t>Theresa Cullen</w:t>
            </w:r>
          </w:p>
          <w:p w:rsidR="0084015D" w:rsidRDefault="0084015D" w:rsidP="007C4D5F">
            <w:pPr>
              <w:ind w:left="162"/>
              <w:jc w:val="center"/>
              <w:rPr>
                <w:rFonts w:ascii="Book Antiqua" w:hAnsi="Book Antiqua"/>
              </w:rPr>
            </w:pPr>
            <w:r>
              <w:rPr>
                <w:rFonts w:ascii="Book Antiqua" w:hAnsi="Book Antiqua"/>
              </w:rPr>
              <w:t>Program Area Coordinator/Instructional Psychology and Technology</w:t>
            </w:r>
          </w:p>
          <w:p w:rsidR="0084015D" w:rsidRDefault="0084015D" w:rsidP="008A33EE">
            <w:pPr>
              <w:ind w:left="162"/>
              <w:jc w:val="center"/>
              <w:rPr>
                <w:rFonts w:ascii="Book Antiqua" w:hAnsi="Book Antiqua"/>
              </w:rPr>
            </w:pPr>
            <w:r>
              <w:rPr>
                <w:rFonts w:ascii="Book Antiqua" w:hAnsi="Book Antiqua"/>
              </w:rPr>
              <w:t xml:space="preserve"> </w:t>
            </w:r>
            <w:hyperlink r:id="rId132" w:history="1">
              <w:r w:rsidR="00E50676">
                <w:rPr>
                  <w:rStyle w:val="Hyperlink"/>
                  <w:rFonts w:ascii="Book Antiqua" w:hAnsi="Book Antiqua"/>
                </w:rPr>
                <w:t>tacullen@ou.edu</w:t>
              </w:r>
            </w:hyperlink>
          </w:p>
        </w:tc>
        <w:tc>
          <w:tcPr>
            <w:tcW w:w="4230" w:type="dxa"/>
          </w:tcPr>
          <w:p w:rsidR="0084015D" w:rsidRDefault="00E50676" w:rsidP="007C4D5F">
            <w:pPr>
              <w:ind w:left="162"/>
              <w:jc w:val="center"/>
              <w:rPr>
                <w:rFonts w:ascii="Book Antiqua" w:hAnsi="Book Antiqua"/>
              </w:rPr>
            </w:pPr>
            <w:r>
              <w:rPr>
                <w:rFonts w:ascii="Book Antiqua" w:hAnsi="Book Antiqua"/>
              </w:rPr>
              <w:t>Kendra Williams-Diehm</w:t>
            </w:r>
          </w:p>
          <w:p w:rsidR="0084015D" w:rsidRDefault="0084015D" w:rsidP="007C4D5F">
            <w:pPr>
              <w:ind w:left="162"/>
              <w:jc w:val="center"/>
              <w:rPr>
                <w:rFonts w:ascii="Book Antiqua" w:hAnsi="Book Antiqua"/>
              </w:rPr>
            </w:pPr>
            <w:r>
              <w:rPr>
                <w:rFonts w:ascii="Book Antiqua" w:hAnsi="Book Antiqua"/>
              </w:rPr>
              <w:t>Program Area Coordinator/ Special Education</w:t>
            </w:r>
          </w:p>
          <w:p w:rsidR="0084015D" w:rsidRDefault="0084015D" w:rsidP="007C4D5F">
            <w:pPr>
              <w:ind w:left="162"/>
              <w:jc w:val="center"/>
              <w:rPr>
                <w:rFonts w:ascii="Book Antiqua" w:hAnsi="Book Antiqua"/>
              </w:rPr>
            </w:pPr>
            <w:r>
              <w:rPr>
                <w:rFonts w:ascii="Book Antiqua" w:hAnsi="Book Antiqua"/>
              </w:rPr>
              <w:t xml:space="preserve"> </w:t>
            </w:r>
            <w:hyperlink r:id="rId133" w:history="1">
              <w:r w:rsidR="00E50676">
                <w:rPr>
                  <w:rStyle w:val="Hyperlink"/>
                  <w:rFonts w:ascii="Book Antiqua" w:hAnsi="Book Antiqua"/>
                </w:rPr>
                <w:t>klwd@ou.edu</w:t>
              </w:r>
            </w:hyperlink>
          </w:p>
        </w:tc>
      </w:tr>
      <w:tr w:rsidR="008A33EE" w:rsidRPr="0089719B" w:rsidTr="007C4D5F">
        <w:trPr>
          <w:trHeight w:val="1188"/>
        </w:trPr>
        <w:tc>
          <w:tcPr>
            <w:tcW w:w="4338" w:type="dxa"/>
          </w:tcPr>
          <w:p w:rsidR="008A33EE" w:rsidRDefault="008A33EE" w:rsidP="007C4D5F">
            <w:pPr>
              <w:ind w:left="162"/>
              <w:jc w:val="center"/>
              <w:rPr>
                <w:rFonts w:ascii="Book Antiqua" w:hAnsi="Book Antiqua"/>
              </w:rPr>
            </w:pPr>
            <w:r>
              <w:rPr>
                <w:rFonts w:ascii="Book Antiqua" w:hAnsi="Book Antiqua"/>
              </w:rPr>
              <w:t>Denise Beesley</w:t>
            </w:r>
          </w:p>
          <w:p w:rsidR="008A33EE" w:rsidRDefault="008A33EE" w:rsidP="007C4D5F">
            <w:pPr>
              <w:ind w:left="162"/>
              <w:jc w:val="center"/>
              <w:rPr>
                <w:rFonts w:ascii="Book Antiqua" w:hAnsi="Book Antiqua"/>
              </w:rPr>
            </w:pPr>
            <w:r>
              <w:rPr>
                <w:rFonts w:ascii="Book Antiqua" w:hAnsi="Book Antiqua"/>
              </w:rPr>
              <w:t>Training Director/Counseling Psychology</w:t>
            </w:r>
          </w:p>
          <w:p w:rsidR="008A33EE" w:rsidRDefault="008A33EE" w:rsidP="008A33EE">
            <w:pPr>
              <w:ind w:left="162"/>
              <w:jc w:val="center"/>
              <w:rPr>
                <w:rFonts w:ascii="Book Antiqua" w:hAnsi="Book Antiqua"/>
              </w:rPr>
            </w:pPr>
            <w:r>
              <w:rPr>
                <w:rFonts w:ascii="Book Antiqua" w:hAnsi="Book Antiqua"/>
              </w:rPr>
              <w:t xml:space="preserve">(405) 325-0984, </w:t>
            </w:r>
            <w:hyperlink r:id="rId134" w:history="1">
              <w:r w:rsidRPr="00031344">
                <w:rPr>
                  <w:rStyle w:val="Hyperlink"/>
                  <w:rFonts w:ascii="Book Antiqua" w:hAnsi="Book Antiqua"/>
                </w:rPr>
                <w:t>dbeesley@ou.edu</w:t>
              </w:r>
            </w:hyperlink>
            <w:r>
              <w:rPr>
                <w:rFonts w:ascii="Book Antiqua" w:hAnsi="Book Antiqua"/>
              </w:rPr>
              <w:t xml:space="preserve"> </w:t>
            </w:r>
          </w:p>
        </w:tc>
        <w:tc>
          <w:tcPr>
            <w:tcW w:w="4230" w:type="dxa"/>
          </w:tcPr>
          <w:p w:rsidR="008A33EE" w:rsidRDefault="008A33EE" w:rsidP="007C4D5F">
            <w:pPr>
              <w:ind w:left="162"/>
              <w:jc w:val="center"/>
              <w:rPr>
                <w:rFonts w:ascii="Book Antiqua" w:hAnsi="Book Antiqua"/>
              </w:rPr>
            </w:pPr>
          </w:p>
        </w:tc>
      </w:tr>
    </w:tbl>
    <w:p w:rsidR="007B343F" w:rsidRPr="0089719B" w:rsidRDefault="007B343F" w:rsidP="007D1746">
      <w:pPr>
        <w:pStyle w:val="Heading1"/>
        <w:pBdr>
          <w:top w:val="thinThickSmallGap" w:sz="18" w:space="1" w:color="auto"/>
          <w:bottom w:val="thickThinSmallGap" w:sz="18" w:space="1" w:color="auto"/>
        </w:pBdr>
        <w:shd w:val="clear" w:color="auto" w:fill="EEF7F0"/>
        <w:jc w:val="center"/>
        <w:rPr>
          <w:rFonts w:ascii="Book Antiqua" w:hAnsi="Book Antiqua" w:cs="Times New Roman"/>
          <w:color w:val="auto"/>
        </w:rPr>
      </w:pPr>
      <w:bookmarkStart w:id="116" w:name="_Toc272244256"/>
      <w:r w:rsidRPr="0089719B">
        <w:rPr>
          <w:rFonts w:ascii="Book Antiqua" w:hAnsi="Book Antiqua" w:cs="Times New Roman"/>
          <w:color w:val="auto"/>
        </w:rPr>
        <w:t>UNIVERSITY EMERGENCY CONTACTS</w:t>
      </w:r>
      <w:bookmarkEnd w:id="116"/>
    </w:p>
    <w:p w:rsidR="007B343F" w:rsidRPr="0089719B" w:rsidRDefault="007B343F" w:rsidP="007B343F">
      <w:pPr>
        <w:rPr>
          <w:rFonts w:ascii="Book Antiqua" w:hAnsi="Book Antiqua"/>
          <w:b/>
          <w:sz w:val="28"/>
          <w:szCs w:val="28"/>
        </w:rPr>
      </w:pPr>
    </w:p>
    <w:p w:rsidR="00C25224" w:rsidRPr="0089719B" w:rsidRDefault="00C25224" w:rsidP="00C25224">
      <w:pPr>
        <w:rPr>
          <w:rFonts w:ascii="Book Antiqua" w:hAnsi="Book Antiqua"/>
          <w:sz w:val="24"/>
          <w:szCs w:val="24"/>
        </w:rPr>
      </w:pPr>
      <w:r w:rsidRPr="0089719B">
        <w:rPr>
          <w:rFonts w:ascii="Book Antiqua" w:hAnsi="Book Antiqua"/>
          <w:b/>
          <w:bCs/>
          <w:sz w:val="24"/>
          <w:szCs w:val="24"/>
        </w:rPr>
        <w:t>UNIVERSITY OF OKLAHOMA POLICE DEPARTMENT</w:t>
      </w:r>
      <w:r w:rsidRPr="0089719B">
        <w:rPr>
          <w:rFonts w:ascii="Book Antiqua" w:hAnsi="Book Antiqua"/>
          <w:sz w:val="24"/>
          <w:szCs w:val="24"/>
        </w:rPr>
        <w:t xml:space="preserve">   </w:t>
      </w:r>
    </w:p>
    <w:tbl>
      <w:tblPr>
        <w:tblW w:w="6915" w:type="dxa"/>
        <w:tblCellSpacing w:w="15" w:type="dxa"/>
        <w:tblCellMar>
          <w:left w:w="0" w:type="dxa"/>
          <w:right w:w="0" w:type="dxa"/>
        </w:tblCellMar>
        <w:tblLook w:val="04A0" w:firstRow="1" w:lastRow="0" w:firstColumn="1" w:lastColumn="0" w:noHBand="0" w:noVBand="1"/>
      </w:tblPr>
      <w:tblGrid>
        <w:gridCol w:w="5572"/>
        <w:gridCol w:w="1343"/>
      </w:tblGrid>
      <w:tr w:rsidR="00C25224" w:rsidRPr="0089719B" w:rsidTr="009D130F">
        <w:trPr>
          <w:tblCellSpacing w:w="15" w:type="dxa"/>
        </w:trPr>
        <w:tc>
          <w:tcPr>
            <w:tcW w:w="5430" w:type="dxa"/>
            <w:hideMark/>
          </w:tcPr>
          <w:p w:rsidR="00C25224" w:rsidRPr="0089719B" w:rsidRDefault="00C25224" w:rsidP="009D130F">
            <w:pPr>
              <w:rPr>
                <w:rFonts w:ascii="Book Antiqua" w:hAnsi="Book Antiqua"/>
                <w:b/>
                <w:sz w:val="24"/>
                <w:szCs w:val="24"/>
              </w:rPr>
            </w:pPr>
            <w:r w:rsidRPr="0089719B">
              <w:rPr>
                <w:rFonts w:ascii="Book Antiqua" w:hAnsi="Book Antiqua"/>
                <w:b/>
                <w:sz w:val="24"/>
                <w:szCs w:val="24"/>
              </w:rPr>
              <w:t>Emergency*</w:t>
            </w:r>
          </w:p>
        </w:tc>
        <w:tc>
          <w:tcPr>
            <w:tcW w:w="1275" w:type="dxa"/>
            <w:hideMark/>
          </w:tcPr>
          <w:p w:rsidR="00C25224" w:rsidRPr="0089719B" w:rsidRDefault="00C25224" w:rsidP="009D130F">
            <w:pPr>
              <w:rPr>
                <w:rFonts w:ascii="Book Antiqua" w:hAnsi="Book Antiqua"/>
                <w:b/>
                <w:sz w:val="24"/>
                <w:szCs w:val="24"/>
              </w:rPr>
            </w:pPr>
            <w:r w:rsidRPr="0089719B">
              <w:rPr>
                <w:rFonts w:ascii="Book Antiqua" w:hAnsi="Book Antiqua"/>
                <w:b/>
                <w:sz w:val="24"/>
                <w:szCs w:val="24"/>
              </w:rPr>
              <w:t>911</w:t>
            </w:r>
          </w:p>
        </w:tc>
      </w:tr>
      <w:tr w:rsidR="00C25224" w:rsidRPr="0089719B" w:rsidTr="009D130F">
        <w:trPr>
          <w:tblCellSpacing w:w="15" w:type="dxa"/>
        </w:trPr>
        <w:tc>
          <w:tcPr>
            <w:tcW w:w="5430" w:type="dxa"/>
            <w:hideMark/>
          </w:tcPr>
          <w:p w:rsidR="00C25224" w:rsidRPr="0089719B" w:rsidRDefault="00C25224" w:rsidP="009D130F">
            <w:pPr>
              <w:rPr>
                <w:rFonts w:ascii="Book Antiqua" w:hAnsi="Book Antiqua"/>
                <w:b/>
                <w:sz w:val="24"/>
                <w:szCs w:val="24"/>
              </w:rPr>
            </w:pPr>
            <w:r w:rsidRPr="0089719B">
              <w:rPr>
                <w:rFonts w:ascii="Book Antiqua" w:hAnsi="Book Antiqua"/>
                <w:b/>
                <w:sz w:val="24"/>
                <w:szCs w:val="24"/>
              </w:rPr>
              <w:t>Weather Information</w:t>
            </w:r>
          </w:p>
        </w:tc>
        <w:tc>
          <w:tcPr>
            <w:tcW w:w="1275" w:type="dxa"/>
            <w:vAlign w:val="center"/>
            <w:hideMark/>
          </w:tcPr>
          <w:p w:rsidR="00C25224" w:rsidRPr="0089719B" w:rsidRDefault="00C25224" w:rsidP="009D130F">
            <w:pPr>
              <w:rPr>
                <w:rFonts w:ascii="Book Antiqua" w:hAnsi="Book Antiqua"/>
                <w:b/>
                <w:sz w:val="24"/>
                <w:szCs w:val="24"/>
              </w:rPr>
            </w:pPr>
            <w:r w:rsidRPr="0089719B">
              <w:rPr>
                <w:rFonts w:ascii="Book Antiqua" w:hAnsi="Book Antiqua"/>
                <w:b/>
                <w:sz w:val="24"/>
                <w:szCs w:val="24"/>
              </w:rPr>
              <w:t>360-5928</w:t>
            </w:r>
          </w:p>
        </w:tc>
      </w:tr>
      <w:tr w:rsidR="00C25224" w:rsidRPr="0089719B" w:rsidTr="009D130F">
        <w:trPr>
          <w:tblCellSpacing w:w="15" w:type="dxa"/>
        </w:trPr>
        <w:tc>
          <w:tcPr>
            <w:tcW w:w="5430" w:type="dxa"/>
            <w:vAlign w:val="center"/>
            <w:hideMark/>
          </w:tcPr>
          <w:p w:rsidR="00C25224" w:rsidRPr="0089719B" w:rsidRDefault="00C25224" w:rsidP="009D130F">
            <w:pPr>
              <w:rPr>
                <w:rFonts w:ascii="Book Antiqua" w:hAnsi="Book Antiqua"/>
                <w:b/>
                <w:sz w:val="24"/>
                <w:szCs w:val="24"/>
              </w:rPr>
            </w:pPr>
            <w:r w:rsidRPr="0089719B">
              <w:rPr>
                <w:rFonts w:ascii="Book Antiqua" w:hAnsi="Book Antiqua"/>
                <w:sz w:val="24"/>
                <w:szCs w:val="24"/>
              </w:rPr>
              <w:t>Non-Emergency/Administration</w:t>
            </w:r>
          </w:p>
        </w:tc>
        <w:tc>
          <w:tcPr>
            <w:tcW w:w="1275" w:type="dxa"/>
            <w:vAlign w:val="center"/>
            <w:hideMark/>
          </w:tcPr>
          <w:p w:rsidR="00C25224" w:rsidRPr="0089719B" w:rsidRDefault="00C25224" w:rsidP="009D130F">
            <w:pPr>
              <w:rPr>
                <w:rFonts w:ascii="Book Antiqua" w:hAnsi="Book Antiqua"/>
                <w:sz w:val="24"/>
                <w:szCs w:val="24"/>
              </w:rPr>
            </w:pPr>
            <w:r w:rsidRPr="0089719B">
              <w:rPr>
                <w:rFonts w:ascii="Book Antiqua" w:hAnsi="Book Antiqua"/>
                <w:sz w:val="24"/>
                <w:szCs w:val="24"/>
              </w:rPr>
              <w:t>325-2864</w:t>
            </w:r>
          </w:p>
        </w:tc>
      </w:tr>
      <w:tr w:rsidR="00C25224" w:rsidRPr="0089719B" w:rsidTr="009D130F">
        <w:trPr>
          <w:tblCellSpacing w:w="15" w:type="dxa"/>
        </w:trPr>
        <w:tc>
          <w:tcPr>
            <w:tcW w:w="5430" w:type="dxa"/>
            <w:vAlign w:val="center"/>
            <w:hideMark/>
          </w:tcPr>
          <w:p w:rsidR="00C25224" w:rsidRPr="0089719B" w:rsidRDefault="00C25224" w:rsidP="009D130F">
            <w:pPr>
              <w:rPr>
                <w:rFonts w:ascii="Book Antiqua" w:hAnsi="Book Antiqua"/>
                <w:sz w:val="24"/>
                <w:szCs w:val="24"/>
              </w:rPr>
            </w:pPr>
            <w:r w:rsidRPr="0089719B">
              <w:rPr>
                <w:rFonts w:ascii="Book Antiqua" w:hAnsi="Book Antiqua"/>
                <w:sz w:val="24"/>
                <w:szCs w:val="24"/>
              </w:rPr>
              <w:t xml:space="preserve">TDD only </w:t>
            </w:r>
          </w:p>
        </w:tc>
        <w:tc>
          <w:tcPr>
            <w:tcW w:w="1275" w:type="dxa"/>
            <w:vAlign w:val="center"/>
            <w:hideMark/>
          </w:tcPr>
          <w:p w:rsidR="00C25224" w:rsidRPr="0089719B" w:rsidRDefault="00C25224" w:rsidP="009D130F">
            <w:pPr>
              <w:rPr>
                <w:rFonts w:ascii="Book Antiqua" w:hAnsi="Book Antiqua"/>
                <w:sz w:val="24"/>
                <w:szCs w:val="24"/>
              </w:rPr>
            </w:pPr>
            <w:r w:rsidRPr="0089719B">
              <w:rPr>
                <w:rFonts w:ascii="Book Antiqua" w:hAnsi="Book Antiqua"/>
                <w:sz w:val="24"/>
                <w:szCs w:val="24"/>
              </w:rPr>
              <w:t>325-1911</w:t>
            </w:r>
          </w:p>
        </w:tc>
      </w:tr>
    </w:tbl>
    <w:p w:rsidR="00C25224" w:rsidRPr="0089719B" w:rsidRDefault="00C25224" w:rsidP="00C25224">
      <w:pPr>
        <w:rPr>
          <w:rFonts w:ascii="Book Antiqua" w:hAnsi="Book Antiqua"/>
          <w:b/>
          <w:bCs/>
          <w:sz w:val="24"/>
          <w:szCs w:val="24"/>
        </w:rPr>
      </w:pPr>
      <w:r w:rsidRPr="0089719B">
        <w:rPr>
          <w:rFonts w:ascii="Book Antiqua" w:hAnsi="Book Antiqua"/>
          <w:sz w:val="24"/>
          <w:szCs w:val="24"/>
        </w:rPr>
        <w:br/>
      </w:r>
      <w:r w:rsidRPr="0089719B">
        <w:rPr>
          <w:rFonts w:ascii="Book Antiqua" w:hAnsi="Book Antiqua"/>
          <w:b/>
          <w:bCs/>
          <w:sz w:val="24"/>
          <w:szCs w:val="24"/>
        </w:rPr>
        <w:t>OFFICE OF COMPLIANCE</w:t>
      </w:r>
    </w:p>
    <w:tbl>
      <w:tblPr>
        <w:tblW w:w="6855" w:type="dxa"/>
        <w:tblCellSpacing w:w="15" w:type="dxa"/>
        <w:tblCellMar>
          <w:left w:w="0" w:type="dxa"/>
          <w:right w:w="0" w:type="dxa"/>
        </w:tblCellMar>
        <w:tblLook w:val="04A0" w:firstRow="1" w:lastRow="0" w:firstColumn="1" w:lastColumn="0" w:noHBand="0" w:noVBand="1"/>
      </w:tblPr>
      <w:tblGrid>
        <w:gridCol w:w="5512"/>
        <w:gridCol w:w="1343"/>
      </w:tblGrid>
      <w:tr w:rsidR="00C25224" w:rsidRPr="0089719B" w:rsidTr="009D130F">
        <w:trPr>
          <w:tblCellSpacing w:w="15" w:type="dxa"/>
        </w:trPr>
        <w:tc>
          <w:tcPr>
            <w:tcW w:w="5370" w:type="dxa"/>
            <w:vAlign w:val="center"/>
            <w:hideMark/>
          </w:tcPr>
          <w:p w:rsidR="00C25224" w:rsidRPr="0089719B" w:rsidRDefault="00C25224" w:rsidP="009D130F">
            <w:pPr>
              <w:rPr>
                <w:rFonts w:ascii="Book Antiqua" w:hAnsi="Book Antiqua"/>
                <w:sz w:val="24"/>
                <w:szCs w:val="24"/>
              </w:rPr>
            </w:pPr>
            <w:r w:rsidRPr="0089719B">
              <w:rPr>
                <w:rFonts w:ascii="Book Antiqua" w:hAnsi="Book Antiqua"/>
                <w:sz w:val="24"/>
                <w:szCs w:val="24"/>
              </w:rPr>
              <w:t>Chemical, Biological Spills, Airborne</w:t>
            </w:r>
            <w:r w:rsidRPr="0089719B">
              <w:rPr>
                <w:rFonts w:ascii="Book Antiqua" w:hAnsi="Book Antiqua"/>
                <w:b/>
                <w:bCs/>
                <w:sz w:val="24"/>
                <w:szCs w:val="24"/>
              </w:rPr>
              <w:t xml:space="preserve"> </w:t>
            </w:r>
            <w:r w:rsidRPr="0089719B">
              <w:rPr>
                <w:rFonts w:ascii="Book Antiqua" w:hAnsi="Book Antiqua"/>
                <w:sz w:val="24"/>
                <w:szCs w:val="24"/>
              </w:rPr>
              <w:lastRenderedPageBreak/>
              <w:t xml:space="preserve">Contaminants, etc. </w:t>
            </w:r>
          </w:p>
        </w:tc>
        <w:tc>
          <w:tcPr>
            <w:tcW w:w="1275" w:type="dxa"/>
            <w:vAlign w:val="center"/>
            <w:hideMark/>
          </w:tcPr>
          <w:p w:rsidR="00C25224" w:rsidRPr="0089719B" w:rsidRDefault="00C25224" w:rsidP="009D130F">
            <w:pPr>
              <w:rPr>
                <w:rFonts w:ascii="Book Antiqua" w:hAnsi="Book Antiqua"/>
                <w:sz w:val="24"/>
                <w:szCs w:val="24"/>
              </w:rPr>
            </w:pPr>
            <w:r w:rsidRPr="0089719B">
              <w:rPr>
                <w:rFonts w:ascii="Book Antiqua" w:hAnsi="Book Antiqua"/>
                <w:sz w:val="24"/>
                <w:szCs w:val="24"/>
              </w:rPr>
              <w:lastRenderedPageBreak/>
              <w:t>325-5147</w:t>
            </w:r>
          </w:p>
        </w:tc>
      </w:tr>
      <w:tr w:rsidR="00C25224" w:rsidRPr="0089719B" w:rsidTr="009D130F">
        <w:trPr>
          <w:tblCellSpacing w:w="15" w:type="dxa"/>
        </w:trPr>
        <w:tc>
          <w:tcPr>
            <w:tcW w:w="5370" w:type="dxa"/>
            <w:vAlign w:val="center"/>
            <w:hideMark/>
          </w:tcPr>
          <w:p w:rsidR="00C25224" w:rsidRPr="0089719B" w:rsidRDefault="00C25224" w:rsidP="009D130F">
            <w:pPr>
              <w:rPr>
                <w:rFonts w:ascii="Book Antiqua" w:hAnsi="Book Antiqua"/>
                <w:sz w:val="24"/>
                <w:szCs w:val="24"/>
              </w:rPr>
            </w:pPr>
            <w:r w:rsidRPr="0089719B">
              <w:rPr>
                <w:rFonts w:ascii="Book Antiqua" w:hAnsi="Book Antiqua"/>
                <w:sz w:val="24"/>
                <w:szCs w:val="24"/>
              </w:rPr>
              <w:lastRenderedPageBreak/>
              <w:t>Radiation Spills</w:t>
            </w:r>
          </w:p>
        </w:tc>
        <w:tc>
          <w:tcPr>
            <w:tcW w:w="1275" w:type="dxa"/>
            <w:vAlign w:val="center"/>
            <w:hideMark/>
          </w:tcPr>
          <w:p w:rsidR="00C25224" w:rsidRPr="0089719B" w:rsidRDefault="00C25224" w:rsidP="009D130F">
            <w:pPr>
              <w:rPr>
                <w:rFonts w:ascii="Book Antiqua" w:hAnsi="Book Antiqua"/>
                <w:sz w:val="24"/>
                <w:szCs w:val="24"/>
              </w:rPr>
            </w:pPr>
            <w:r w:rsidRPr="0089719B">
              <w:rPr>
                <w:rFonts w:ascii="Book Antiqua" w:hAnsi="Book Antiqua"/>
                <w:sz w:val="24"/>
                <w:szCs w:val="24"/>
              </w:rPr>
              <w:t>325-0820</w:t>
            </w:r>
          </w:p>
        </w:tc>
      </w:tr>
      <w:tr w:rsidR="00C25224" w:rsidRPr="0089719B" w:rsidTr="009D130F">
        <w:trPr>
          <w:tblCellSpacing w:w="15" w:type="dxa"/>
        </w:trPr>
        <w:tc>
          <w:tcPr>
            <w:tcW w:w="5370" w:type="dxa"/>
            <w:vAlign w:val="center"/>
            <w:hideMark/>
          </w:tcPr>
          <w:p w:rsidR="00C25224" w:rsidRPr="0089719B" w:rsidRDefault="00C25224" w:rsidP="009D130F">
            <w:pPr>
              <w:rPr>
                <w:rFonts w:ascii="Book Antiqua" w:hAnsi="Book Antiqua"/>
                <w:sz w:val="24"/>
                <w:szCs w:val="24"/>
              </w:rPr>
            </w:pPr>
            <w:r w:rsidRPr="0089719B">
              <w:rPr>
                <w:rFonts w:ascii="Book Antiqua" w:hAnsi="Book Antiqua"/>
                <w:sz w:val="24"/>
                <w:szCs w:val="24"/>
              </w:rPr>
              <w:t xml:space="preserve">Compliance Office </w:t>
            </w:r>
          </w:p>
        </w:tc>
        <w:tc>
          <w:tcPr>
            <w:tcW w:w="1275" w:type="dxa"/>
            <w:vAlign w:val="center"/>
            <w:hideMark/>
          </w:tcPr>
          <w:p w:rsidR="00C25224" w:rsidRPr="0089719B" w:rsidRDefault="00C25224" w:rsidP="009D130F">
            <w:pPr>
              <w:rPr>
                <w:rFonts w:ascii="Book Antiqua" w:hAnsi="Book Antiqua"/>
                <w:sz w:val="24"/>
                <w:szCs w:val="24"/>
              </w:rPr>
            </w:pPr>
            <w:r w:rsidRPr="0089719B">
              <w:rPr>
                <w:rFonts w:ascii="Book Antiqua" w:hAnsi="Book Antiqua"/>
                <w:sz w:val="24"/>
                <w:szCs w:val="24"/>
              </w:rPr>
              <w:t>271-2511</w:t>
            </w:r>
          </w:p>
        </w:tc>
      </w:tr>
      <w:tr w:rsidR="00C25224" w:rsidRPr="0089719B" w:rsidTr="009D130F">
        <w:trPr>
          <w:tblCellSpacing w:w="15" w:type="dxa"/>
        </w:trPr>
        <w:tc>
          <w:tcPr>
            <w:tcW w:w="5370" w:type="dxa"/>
            <w:vAlign w:val="center"/>
            <w:hideMark/>
          </w:tcPr>
          <w:p w:rsidR="00C25224" w:rsidRPr="0089719B" w:rsidRDefault="00C25224" w:rsidP="009D130F">
            <w:pPr>
              <w:rPr>
                <w:rFonts w:ascii="Book Antiqua" w:hAnsi="Book Antiqua"/>
                <w:b/>
                <w:sz w:val="24"/>
                <w:szCs w:val="24"/>
              </w:rPr>
            </w:pPr>
            <w:r w:rsidRPr="0089719B">
              <w:rPr>
                <w:rFonts w:ascii="Book Antiqua" w:hAnsi="Book Antiqua"/>
                <w:b/>
                <w:sz w:val="24"/>
                <w:szCs w:val="24"/>
              </w:rPr>
              <w:t xml:space="preserve">After Hours - Emergency Service Only </w:t>
            </w:r>
          </w:p>
        </w:tc>
        <w:tc>
          <w:tcPr>
            <w:tcW w:w="1275" w:type="dxa"/>
            <w:vAlign w:val="center"/>
            <w:hideMark/>
          </w:tcPr>
          <w:p w:rsidR="00C25224" w:rsidRPr="0089719B" w:rsidRDefault="00C25224" w:rsidP="009D130F">
            <w:pPr>
              <w:rPr>
                <w:rFonts w:ascii="Book Antiqua" w:hAnsi="Book Antiqua"/>
                <w:b/>
                <w:sz w:val="24"/>
                <w:szCs w:val="24"/>
              </w:rPr>
            </w:pPr>
            <w:r w:rsidRPr="0089719B">
              <w:rPr>
                <w:rFonts w:ascii="Book Antiqua" w:hAnsi="Book Antiqua"/>
                <w:b/>
                <w:sz w:val="24"/>
                <w:szCs w:val="24"/>
              </w:rPr>
              <w:t>911</w:t>
            </w:r>
          </w:p>
        </w:tc>
      </w:tr>
    </w:tbl>
    <w:p w:rsidR="00C25224" w:rsidRPr="0089719B" w:rsidRDefault="00C25224" w:rsidP="00C25224">
      <w:pPr>
        <w:rPr>
          <w:rFonts w:ascii="Book Antiqua" w:hAnsi="Book Antiqua"/>
          <w:b/>
          <w:bCs/>
          <w:sz w:val="24"/>
          <w:szCs w:val="24"/>
        </w:rPr>
      </w:pPr>
      <w:r w:rsidRPr="0089719B">
        <w:rPr>
          <w:rFonts w:ascii="Book Antiqua" w:hAnsi="Book Antiqua"/>
          <w:b/>
          <w:bCs/>
          <w:sz w:val="24"/>
          <w:szCs w:val="24"/>
        </w:rPr>
        <w:br/>
        <w:t>DEPARTMENT OF RISK MANAGEMENT</w:t>
      </w:r>
    </w:p>
    <w:tbl>
      <w:tblPr>
        <w:tblW w:w="6855" w:type="dxa"/>
        <w:tblCellSpacing w:w="15" w:type="dxa"/>
        <w:tblCellMar>
          <w:left w:w="0" w:type="dxa"/>
          <w:right w:w="0" w:type="dxa"/>
        </w:tblCellMar>
        <w:tblLook w:val="04A0" w:firstRow="1" w:lastRow="0" w:firstColumn="1" w:lastColumn="0" w:noHBand="0" w:noVBand="1"/>
      </w:tblPr>
      <w:tblGrid>
        <w:gridCol w:w="5512"/>
        <w:gridCol w:w="1343"/>
      </w:tblGrid>
      <w:tr w:rsidR="00C25224" w:rsidRPr="0089719B" w:rsidTr="009D130F">
        <w:trPr>
          <w:tblCellSpacing w:w="15" w:type="dxa"/>
        </w:trPr>
        <w:tc>
          <w:tcPr>
            <w:tcW w:w="5370" w:type="dxa"/>
            <w:vAlign w:val="center"/>
            <w:hideMark/>
          </w:tcPr>
          <w:p w:rsidR="00C25224" w:rsidRPr="0089719B" w:rsidRDefault="00C25224" w:rsidP="009D130F">
            <w:pPr>
              <w:rPr>
                <w:rFonts w:ascii="Book Antiqua" w:hAnsi="Book Antiqua"/>
                <w:sz w:val="24"/>
                <w:szCs w:val="24"/>
              </w:rPr>
            </w:pPr>
            <w:r w:rsidRPr="0089719B">
              <w:rPr>
                <w:rFonts w:ascii="Book Antiqua" w:hAnsi="Book Antiqua"/>
                <w:sz w:val="24"/>
                <w:szCs w:val="24"/>
              </w:rPr>
              <w:t xml:space="preserve">University Fire Marshal </w:t>
            </w:r>
            <w:r w:rsidRPr="0089719B">
              <w:rPr>
                <w:rFonts w:ascii="Book Antiqua" w:hAnsi="Book Antiqua"/>
                <w:sz w:val="18"/>
                <w:szCs w:val="18"/>
              </w:rPr>
              <w:t>(Fire Ext, Training, Evac Plans, Admin)</w:t>
            </w:r>
            <w:r w:rsidRPr="0089719B">
              <w:rPr>
                <w:rFonts w:ascii="Book Antiqua" w:hAnsi="Book Antiqua"/>
                <w:sz w:val="24"/>
                <w:szCs w:val="24"/>
              </w:rPr>
              <w:t xml:space="preserve"> </w:t>
            </w:r>
          </w:p>
        </w:tc>
        <w:tc>
          <w:tcPr>
            <w:tcW w:w="1275" w:type="dxa"/>
            <w:vAlign w:val="center"/>
            <w:hideMark/>
          </w:tcPr>
          <w:p w:rsidR="00C25224" w:rsidRPr="0089719B" w:rsidRDefault="00C25224" w:rsidP="009D130F">
            <w:pPr>
              <w:rPr>
                <w:rFonts w:ascii="Book Antiqua" w:hAnsi="Book Antiqua"/>
                <w:sz w:val="24"/>
                <w:szCs w:val="24"/>
              </w:rPr>
            </w:pPr>
            <w:r w:rsidRPr="0089719B">
              <w:rPr>
                <w:rFonts w:ascii="Book Antiqua" w:hAnsi="Book Antiqua"/>
                <w:sz w:val="24"/>
                <w:szCs w:val="24"/>
              </w:rPr>
              <w:t>325-2983</w:t>
            </w:r>
          </w:p>
        </w:tc>
      </w:tr>
      <w:tr w:rsidR="00C25224" w:rsidRPr="0089719B" w:rsidTr="009D130F">
        <w:trPr>
          <w:tblCellSpacing w:w="15" w:type="dxa"/>
        </w:trPr>
        <w:tc>
          <w:tcPr>
            <w:tcW w:w="5370" w:type="dxa"/>
            <w:vAlign w:val="center"/>
            <w:hideMark/>
          </w:tcPr>
          <w:p w:rsidR="00C25224" w:rsidRPr="0089719B" w:rsidRDefault="00C25224" w:rsidP="009D130F">
            <w:pPr>
              <w:rPr>
                <w:rFonts w:ascii="Book Antiqua" w:hAnsi="Book Antiqua"/>
                <w:sz w:val="24"/>
                <w:szCs w:val="24"/>
              </w:rPr>
            </w:pPr>
            <w:r w:rsidRPr="0089719B">
              <w:rPr>
                <w:rFonts w:ascii="Book Antiqua" w:hAnsi="Book Antiqua"/>
                <w:sz w:val="24"/>
                <w:szCs w:val="24"/>
              </w:rPr>
              <w:t xml:space="preserve">Reporting Workers’ Compensation </w:t>
            </w:r>
            <w:r w:rsidRPr="0089719B">
              <w:rPr>
                <w:rFonts w:ascii="Book Antiqua" w:hAnsi="Book Antiqua"/>
              </w:rPr>
              <w:t xml:space="preserve">or </w:t>
            </w:r>
            <w:r w:rsidRPr="0089719B">
              <w:rPr>
                <w:rFonts w:ascii="Book Antiqua" w:hAnsi="Book Antiqua"/>
                <w:sz w:val="24"/>
                <w:szCs w:val="24"/>
              </w:rPr>
              <w:t>3</w:t>
            </w:r>
            <w:r w:rsidRPr="0089719B">
              <w:rPr>
                <w:rFonts w:ascii="Book Antiqua" w:hAnsi="Book Antiqua"/>
                <w:sz w:val="24"/>
                <w:szCs w:val="24"/>
                <w:vertAlign w:val="superscript"/>
              </w:rPr>
              <w:t>rd</w:t>
            </w:r>
            <w:r w:rsidRPr="0089719B">
              <w:rPr>
                <w:rFonts w:ascii="Book Antiqua" w:hAnsi="Book Antiqua"/>
                <w:sz w:val="24"/>
                <w:szCs w:val="24"/>
              </w:rPr>
              <w:t xml:space="preserve">-Party Injuries </w:t>
            </w:r>
          </w:p>
        </w:tc>
        <w:tc>
          <w:tcPr>
            <w:tcW w:w="1275" w:type="dxa"/>
            <w:vAlign w:val="center"/>
            <w:hideMark/>
          </w:tcPr>
          <w:p w:rsidR="00C25224" w:rsidRPr="0089719B" w:rsidRDefault="00C25224" w:rsidP="009D130F">
            <w:pPr>
              <w:rPr>
                <w:rFonts w:ascii="Book Antiqua" w:hAnsi="Book Antiqua"/>
                <w:sz w:val="24"/>
                <w:szCs w:val="24"/>
              </w:rPr>
            </w:pPr>
            <w:r w:rsidRPr="0089719B">
              <w:rPr>
                <w:rFonts w:ascii="Book Antiqua" w:hAnsi="Book Antiqua"/>
                <w:sz w:val="24"/>
                <w:szCs w:val="24"/>
              </w:rPr>
              <w:t>325-0866</w:t>
            </w:r>
          </w:p>
        </w:tc>
      </w:tr>
      <w:tr w:rsidR="00C25224" w:rsidRPr="0089719B" w:rsidTr="009D130F">
        <w:trPr>
          <w:tblCellSpacing w:w="15" w:type="dxa"/>
        </w:trPr>
        <w:tc>
          <w:tcPr>
            <w:tcW w:w="5370" w:type="dxa"/>
            <w:vAlign w:val="center"/>
            <w:hideMark/>
          </w:tcPr>
          <w:p w:rsidR="00C25224" w:rsidRPr="0089719B" w:rsidRDefault="00C25224" w:rsidP="009D130F">
            <w:pPr>
              <w:rPr>
                <w:rFonts w:ascii="Book Antiqua" w:hAnsi="Book Antiqua"/>
                <w:sz w:val="24"/>
                <w:szCs w:val="24"/>
              </w:rPr>
            </w:pPr>
            <w:r w:rsidRPr="0089719B">
              <w:rPr>
                <w:rFonts w:ascii="Book Antiqua" w:hAnsi="Book Antiqua"/>
                <w:sz w:val="24"/>
                <w:szCs w:val="24"/>
              </w:rPr>
              <w:t xml:space="preserve">Risk Management Non-Emergency/Administration </w:t>
            </w:r>
          </w:p>
        </w:tc>
        <w:tc>
          <w:tcPr>
            <w:tcW w:w="1275" w:type="dxa"/>
            <w:vAlign w:val="center"/>
            <w:hideMark/>
          </w:tcPr>
          <w:p w:rsidR="00C25224" w:rsidRPr="0089719B" w:rsidRDefault="00C25224" w:rsidP="009D130F">
            <w:pPr>
              <w:rPr>
                <w:rFonts w:ascii="Book Antiqua" w:hAnsi="Book Antiqua"/>
                <w:sz w:val="24"/>
                <w:szCs w:val="24"/>
              </w:rPr>
            </w:pPr>
            <w:r w:rsidRPr="0089719B">
              <w:rPr>
                <w:rFonts w:ascii="Book Antiqua" w:hAnsi="Book Antiqua"/>
                <w:sz w:val="24"/>
                <w:szCs w:val="24"/>
              </w:rPr>
              <w:t>325-2981</w:t>
            </w:r>
          </w:p>
        </w:tc>
      </w:tr>
      <w:tr w:rsidR="00C25224" w:rsidRPr="0089719B" w:rsidTr="009D130F">
        <w:trPr>
          <w:tblCellSpacing w:w="15" w:type="dxa"/>
        </w:trPr>
        <w:tc>
          <w:tcPr>
            <w:tcW w:w="5370" w:type="dxa"/>
            <w:vAlign w:val="center"/>
            <w:hideMark/>
          </w:tcPr>
          <w:p w:rsidR="00C25224" w:rsidRPr="0089719B" w:rsidRDefault="00C25224" w:rsidP="009D130F">
            <w:pPr>
              <w:rPr>
                <w:rFonts w:ascii="Book Antiqua" w:hAnsi="Book Antiqua"/>
                <w:b/>
                <w:sz w:val="24"/>
                <w:szCs w:val="24"/>
              </w:rPr>
            </w:pPr>
            <w:r w:rsidRPr="0089719B">
              <w:rPr>
                <w:rFonts w:ascii="Book Antiqua" w:hAnsi="Book Antiqua"/>
                <w:b/>
                <w:sz w:val="24"/>
                <w:szCs w:val="24"/>
              </w:rPr>
              <w:t xml:space="preserve">Fire Emergency </w:t>
            </w:r>
          </w:p>
        </w:tc>
        <w:tc>
          <w:tcPr>
            <w:tcW w:w="1275" w:type="dxa"/>
            <w:vAlign w:val="center"/>
            <w:hideMark/>
          </w:tcPr>
          <w:p w:rsidR="00C25224" w:rsidRPr="0089719B" w:rsidRDefault="00C25224" w:rsidP="009D130F">
            <w:pPr>
              <w:rPr>
                <w:rFonts w:ascii="Book Antiqua" w:hAnsi="Book Antiqua"/>
                <w:b/>
                <w:sz w:val="24"/>
                <w:szCs w:val="24"/>
              </w:rPr>
            </w:pPr>
            <w:r w:rsidRPr="0089719B">
              <w:rPr>
                <w:rFonts w:ascii="Book Antiqua" w:hAnsi="Book Antiqua"/>
                <w:b/>
                <w:sz w:val="24"/>
                <w:szCs w:val="24"/>
              </w:rPr>
              <w:t>911</w:t>
            </w:r>
          </w:p>
        </w:tc>
      </w:tr>
      <w:tr w:rsidR="00C25224" w:rsidRPr="0089719B" w:rsidTr="009D130F">
        <w:trPr>
          <w:tblCellSpacing w:w="15" w:type="dxa"/>
        </w:trPr>
        <w:tc>
          <w:tcPr>
            <w:tcW w:w="5370" w:type="dxa"/>
            <w:vAlign w:val="center"/>
            <w:hideMark/>
          </w:tcPr>
          <w:p w:rsidR="00C25224" w:rsidRPr="0089719B" w:rsidRDefault="00C25224" w:rsidP="009D130F">
            <w:pPr>
              <w:rPr>
                <w:rFonts w:ascii="Book Antiqua" w:hAnsi="Book Antiqua"/>
                <w:b/>
                <w:sz w:val="24"/>
                <w:szCs w:val="24"/>
              </w:rPr>
            </w:pPr>
            <w:r w:rsidRPr="0089719B">
              <w:rPr>
                <w:rFonts w:ascii="Book Antiqua" w:hAnsi="Book Antiqua"/>
                <w:b/>
                <w:sz w:val="24"/>
                <w:szCs w:val="24"/>
              </w:rPr>
              <w:t xml:space="preserve">After Hours - Emergency Service Only </w:t>
            </w:r>
          </w:p>
        </w:tc>
        <w:tc>
          <w:tcPr>
            <w:tcW w:w="1275" w:type="dxa"/>
            <w:vAlign w:val="center"/>
            <w:hideMark/>
          </w:tcPr>
          <w:p w:rsidR="00C25224" w:rsidRPr="0089719B" w:rsidRDefault="00C25224" w:rsidP="009D130F">
            <w:pPr>
              <w:rPr>
                <w:rFonts w:ascii="Book Antiqua" w:hAnsi="Book Antiqua"/>
                <w:b/>
                <w:sz w:val="24"/>
                <w:szCs w:val="24"/>
              </w:rPr>
            </w:pPr>
            <w:r w:rsidRPr="0089719B">
              <w:rPr>
                <w:rFonts w:ascii="Book Antiqua" w:hAnsi="Book Antiqua"/>
                <w:b/>
                <w:sz w:val="24"/>
                <w:szCs w:val="24"/>
              </w:rPr>
              <w:t>911</w:t>
            </w:r>
          </w:p>
        </w:tc>
      </w:tr>
    </w:tbl>
    <w:p w:rsidR="00C25224" w:rsidRPr="0089719B" w:rsidRDefault="00C25224" w:rsidP="00C25224">
      <w:pPr>
        <w:rPr>
          <w:rFonts w:ascii="Book Antiqua" w:hAnsi="Book Antiqua"/>
          <w:b/>
          <w:bCs/>
          <w:sz w:val="24"/>
          <w:szCs w:val="24"/>
        </w:rPr>
      </w:pPr>
      <w:r w:rsidRPr="0089719B">
        <w:rPr>
          <w:rFonts w:ascii="Book Antiqua" w:hAnsi="Book Antiqua"/>
          <w:sz w:val="24"/>
          <w:szCs w:val="24"/>
        </w:rPr>
        <w:br/>
      </w:r>
      <w:r w:rsidRPr="0089719B">
        <w:rPr>
          <w:rFonts w:ascii="Book Antiqua" w:hAnsi="Book Antiqua"/>
          <w:b/>
          <w:bCs/>
          <w:sz w:val="24"/>
          <w:szCs w:val="24"/>
        </w:rPr>
        <w:t>PHYSICAL PLANT - 24-HOUR SERVICE</w:t>
      </w:r>
    </w:p>
    <w:tbl>
      <w:tblPr>
        <w:tblW w:w="6840" w:type="dxa"/>
        <w:tblCellSpacing w:w="15" w:type="dxa"/>
        <w:tblCellMar>
          <w:left w:w="0" w:type="dxa"/>
          <w:right w:w="0" w:type="dxa"/>
        </w:tblCellMar>
        <w:tblLook w:val="04A0" w:firstRow="1" w:lastRow="0" w:firstColumn="1" w:lastColumn="0" w:noHBand="0" w:noVBand="1"/>
      </w:tblPr>
      <w:tblGrid>
        <w:gridCol w:w="5415"/>
        <w:gridCol w:w="1425"/>
      </w:tblGrid>
      <w:tr w:rsidR="00C25224" w:rsidRPr="0089719B" w:rsidTr="009D130F">
        <w:trPr>
          <w:tblCellSpacing w:w="15" w:type="dxa"/>
        </w:trPr>
        <w:tc>
          <w:tcPr>
            <w:tcW w:w="5370" w:type="dxa"/>
            <w:vAlign w:val="center"/>
            <w:hideMark/>
          </w:tcPr>
          <w:p w:rsidR="009800F1" w:rsidRPr="0089719B" w:rsidRDefault="009800F1" w:rsidP="009D130F">
            <w:pPr>
              <w:rPr>
                <w:rFonts w:ascii="Book Antiqua" w:hAnsi="Book Antiqua"/>
                <w:sz w:val="24"/>
                <w:szCs w:val="24"/>
              </w:rPr>
            </w:pPr>
            <w:r w:rsidRPr="0089719B">
              <w:rPr>
                <w:rFonts w:ascii="Book Antiqua" w:hAnsi="Book Antiqua"/>
                <w:sz w:val="24"/>
                <w:szCs w:val="24"/>
              </w:rPr>
              <w:t>Customer Service/Maintenance requests/</w:t>
            </w:r>
          </w:p>
          <w:p w:rsidR="00C25224" w:rsidRPr="0089719B" w:rsidRDefault="009800F1" w:rsidP="009D130F">
            <w:pPr>
              <w:rPr>
                <w:rFonts w:ascii="Book Antiqua" w:hAnsi="Book Antiqua"/>
                <w:sz w:val="24"/>
                <w:szCs w:val="24"/>
              </w:rPr>
            </w:pPr>
            <w:r w:rsidRPr="0089719B">
              <w:rPr>
                <w:rFonts w:ascii="Book Antiqua" w:hAnsi="Book Antiqua"/>
                <w:sz w:val="24"/>
                <w:szCs w:val="24"/>
              </w:rPr>
              <w:t>Lost and Found</w:t>
            </w:r>
            <w:r w:rsidR="00C25224" w:rsidRPr="0089719B">
              <w:rPr>
                <w:rFonts w:ascii="Book Antiqua" w:hAnsi="Book Antiqua"/>
                <w:sz w:val="24"/>
                <w:szCs w:val="24"/>
              </w:rPr>
              <w:t xml:space="preserve"> </w:t>
            </w:r>
          </w:p>
        </w:tc>
        <w:tc>
          <w:tcPr>
            <w:tcW w:w="0" w:type="auto"/>
            <w:vAlign w:val="center"/>
            <w:hideMark/>
          </w:tcPr>
          <w:p w:rsidR="00C25224" w:rsidRPr="0089719B" w:rsidRDefault="009800F1" w:rsidP="009D130F">
            <w:pPr>
              <w:rPr>
                <w:rFonts w:ascii="Book Antiqua" w:hAnsi="Book Antiqua"/>
                <w:sz w:val="24"/>
                <w:szCs w:val="24"/>
              </w:rPr>
            </w:pPr>
            <w:r w:rsidRPr="0089719B">
              <w:rPr>
                <w:rFonts w:ascii="Book Antiqua" w:hAnsi="Book Antiqua"/>
                <w:sz w:val="24"/>
                <w:szCs w:val="24"/>
              </w:rPr>
              <w:t>325-3060</w:t>
            </w:r>
          </w:p>
        </w:tc>
      </w:tr>
      <w:tr w:rsidR="00C25224" w:rsidRPr="0089719B" w:rsidTr="009D130F">
        <w:trPr>
          <w:tblCellSpacing w:w="15" w:type="dxa"/>
        </w:trPr>
        <w:tc>
          <w:tcPr>
            <w:tcW w:w="5370" w:type="dxa"/>
            <w:vAlign w:val="center"/>
            <w:hideMark/>
          </w:tcPr>
          <w:p w:rsidR="00C25224" w:rsidRPr="0089719B" w:rsidRDefault="009800F1" w:rsidP="009D130F">
            <w:pPr>
              <w:rPr>
                <w:rFonts w:ascii="Book Antiqua" w:hAnsi="Book Antiqua"/>
                <w:sz w:val="24"/>
                <w:szCs w:val="24"/>
              </w:rPr>
            </w:pPr>
            <w:r w:rsidRPr="0089719B">
              <w:rPr>
                <w:rFonts w:ascii="Book Antiqua" w:hAnsi="Book Antiqua"/>
                <w:sz w:val="24"/>
                <w:szCs w:val="24"/>
              </w:rPr>
              <w:t>Maintenance requests after hours</w:t>
            </w:r>
          </w:p>
        </w:tc>
        <w:tc>
          <w:tcPr>
            <w:tcW w:w="0" w:type="auto"/>
            <w:vAlign w:val="center"/>
            <w:hideMark/>
          </w:tcPr>
          <w:p w:rsidR="00C25224" w:rsidRPr="0089719B" w:rsidRDefault="009800F1" w:rsidP="009D130F">
            <w:pPr>
              <w:rPr>
                <w:rFonts w:ascii="Book Antiqua" w:hAnsi="Book Antiqua"/>
                <w:sz w:val="24"/>
                <w:szCs w:val="24"/>
              </w:rPr>
            </w:pPr>
            <w:r w:rsidRPr="0089719B">
              <w:rPr>
                <w:rFonts w:ascii="Book Antiqua" w:hAnsi="Book Antiqua"/>
                <w:sz w:val="24"/>
                <w:szCs w:val="24"/>
              </w:rPr>
              <w:t>325-4421</w:t>
            </w:r>
          </w:p>
        </w:tc>
      </w:tr>
    </w:tbl>
    <w:p w:rsidR="00C25224" w:rsidRPr="0089719B" w:rsidRDefault="00C25224" w:rsidP="00C25224">
      <w:pPr>
        <w:rPr>
          <w:rFonts w:ascii="Book Antiqua" w:hAnsi="Book Antiqua"/>
          <w:b/>
          <w:bCs/>
          <w:sz w:val="24"/>
          <w:szCs w:val="24"/>
        </w:rPr>
      </w:pPr>
      <w:r w:rsidRPr="0089719B">
        <w:rPr>
          <w:rFonts w:ascii="Book Antiqua" w:hAnsi="Book Antiqua"/>
          <w:sz w:val="24"/>
          <w:szCs w:val="24"/>
        </w:rPr>
        <w:br/>
      </w:r>
      <w:r w:rsidRPr="0089719B">
        <w:rPr>
          <w:rFonts w:ascii="Book Antiqua" w:hAnsi="Book Antiqua"/>
          <w:b/>
          <w:bCs/>
          <w:sz w:val="24"/>
          <w:szCs w:val="24"/>
        </w:rPr>
        <w:t>OKLAHOMA POISON CONTROL CENTER (24-Hour Service): 1-800-222-1222</w:t>
      </w:r>
      <w:r w:rsidRPr="0089719B">
        <w:rPr>
          <w:rFonts w:ascii="Book Antiqua" w:hAnsi="Book Antiqua"/>
          <w:b/>
          <w:bCs/>
          <w:sz w:val="24"/>
          <w:szCs w:val="24"/>
        </w:rPr>
        <w:br/>
      </w:r>
      <w:r w:rsidRPr="0089719B">
        <w:rPr>
          <w:rFonts w:ascii="Book Antiqua" w:hAnsi="Book Antiqua"/>
          <w:sz w:val="24"/>
          <w:szCs w:val="24"/>
        </w:rPr>
        <w:br/>
      </w:r>
      <w:r w:rsidRPr="0089719B">
        <w:rPr>
          <w:rFonts w:ascii="Book Antiqua" w:hAnsi="Book Antiqua"/>
          <w:b/>
          <w:bCs/>
          <w:sz w:val="24"/>
          <w:szCs w:val="24"/>
        </w:rPr>
        <w:t>Also look for one of the Blue Emergency Phones on campus to make an emergency call.</w:t>
      </w:r>
    </w:p>
    <w:p w:rsidR="00C25224" w:rsidRPr="0089719B" w:rsidRDefault="00C25224" w:rsidP="00C25224">
      <w:pPr>
        <w:rPr>
          <w:rFonts w:ascii="Book Antiqua" w:hAnsi="Book Antiqua"/>
          <w:b/>
          <w:bCs/>
          <w:sz w:val="24"/>
          <w:szCs w:val="24"/>
        </w:rPr>
      </w:pPr>
    </w:p>
    <w:p w:rsidR="00C25224" w:rsidRPr="0089719B" w:rsidRDefault="00C25224" w:rsidP="00C25224">
      <w:pPr>
        <w:rPr>
          <w:rFonts w:ascii="Book Antiqua" w:hAnsi="Book Antiqua"/>
          <w:b/>
          <w:sz w:val="28"/>
          <w:szCs w:val="28"/>
        </w:rPr>
      </w:pPr>
      <w:r w:rsidRPr="0089719B">
        <w:rPr>
          <w:rFonts w:ascii="Book Antiqua" w:hAnsi="Book Antiqua"/>
          <w:b/>
          <w:bCs/>
          <w:sz w:val="24"/>
          <w:szCs w:val="24"/>
        </w:rPr>
        <w:t>The red phone booths provide free local (Oklahoma City area) calls.</w:t>
      </w:r>
      <w:r w:rsidRPr="0089719B">
        <w:rPr>
          <w:rFonts w:ascii="Book Antiqua" w:hAnsi="Book Antiqua"/>
          <w:b/>
          <w:bCs/>
          <w:sz w:val="24"/>
          <w:szCs w:val="24"/>
        </w:rPr>
        <w:br/>
      </w:r>
      <w:r w:rsidRPr="0089719B">
        <w:rPr>
          <w:rFonts w:ascii="Book Antiqua" w:hAnsi="Book Antiqua"/>
          <w:sz w:val="24"/>
          <w:szCs w:val="24"/>
        </w:rPr>
        <w:br/>
      </w:r>
      <w:r w:rsidRPr="0089719B">
        <w:rPr>
          <w:rFonts w:ascii="Book Antiqua" w:hAnsi="Book Antiqua"/>
          <w:b/>
          <w:bCs/>
          <w:sz w:val="24"/>
          <w:szCs w:val="24"/>
        </w:rPr>
        <w:t>WHEN CALLING:</w:t>
      </w:r>
      <w:r w:rsidRPr="0089719B">
        <w:rPr>
          <w:rFonts w:ascii="Book Antiqua" w:hAnsi="Book Antiqua"/>
          <w:b/>
          <w:bCs/>
          <w:sz w:val="24"/>
          <w:szCs w:val="24"/>
        </w:rPr>
        <w:br/>
      </w:r>
      <w:r w:rsidRPr="0089719B">
        <w:rPr>
          <w:rFonts w:ascii="Book Antiqua" w:hAnsi="Book Antiqua"/>
          <w:sz w:val="24"/>
          <w:szCs w:val="24"/>
        </w:rPr>
        <w:t>1.  Get to a safe location.</w:t>
      </w:r>
      <w:r w:rsidRPr="0089719B">
        <w:rPr>
          <w:rFonts w:ascii="Book Antiqua" w:hAnsi="Book Antiqua"/>
          <w:sz w:val="24"/>
          <w:szCs w:val="24"/>
        </w:rPr>
        <w:br/>
        <w:t>2.  Give your name, phone number, building name and room number, and other specific location.</w:t>
      </w:r>
      <w:r w:rsidRPr="0089719B">
        <w:rPr>
          <w:rFonts w:ascii="Book Antiqua" w:hAnsi="Book Antiqua"/>
          <w:sz w:val="24"/>
          <w:szCs w:val="24"/>
        </w:rPr>
        <w:br/>
        <w:t>3.  Describe the condition clearly and accurately.</w:t>
      </w:r>
      <w:r w:rsidRPr="0089719B">
        <w:rPr>
          <w:rFonts w:ascii="Book Antiqua" w:hAnsi="Book Antiqua"/>
          <w:sz w:val="24"/>
          <w:szCs w:val="24"/>
        </w:rPr>
        <w:br/>
        <w:t>4.  DON’T HANG UP! Let the other person end the conversation since other information may be needed.</w:t>
      </w:r>
    </w:p>
    <w:p w:rsidR="00C25224" w:rsidRPr="0089719B" w:rsidRDefault="00C25224" w:rsidP="00C25224">
      <w:pPr>
        <w:rPr>
          <w:rFonts w:ascii="Book Antiqua" w:hAnsi="Book Antiqua"/>
        </w:rPr>
      </w:pPr>
    </w:p>
    <w:p w:rsidR="00C25224" w:rsidRPr="0089719B" w:rsidRDefault="00C25224" w:rsidP="00C25224">
      <w:pPr>
        <w:rPr>
          <w:rFonts w:ascii="Book Antiqua" w:hAnsi="Book Antiqua"/>
          <w:sz w:val="22"/>
          <w:szCs w:val="22"/>
        </w:rPr>
      </w:pPr>
      <w:r w:rsidRPr="0089719B">
        <w:rPr>
          <w:rFonts w:ascii="Book Antiqua" w:hAnsi="Book Antiqua"/>
          <w:sz w:val="22"/>
          <w:szCs w:val="22"/>
        </w:rPr>
        <w:t>*From campus phones; calling 911 from a cellular phone will reach the Norman Police Department.</w:t>
      </w:r>
    </w:p>
    <w:p w:rsidR="00C77237" w:rsidRPr="0089719B" w:rsidRDefault="00C77237" w:rsidP="00E4604D">
      <w:pPr>
        <w:rPr>
          <w:rFonts w:ascii="Book Antiqua" w:hAnsi="Book Antiqua"/>
          <w:sz w:val="22"/>
          <w:szCs w:val="22"/>
        </w:rPr>
      </w:pPr>
    </w:p>
    <w:sectPr w:rsidR="00C77237" w:rsidRPr="0089719B" w:rsidSect="00D37D0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89" w:rsidRDefault="004A2C89" w:rsidP="00FA3CD3">
      <w:r>
        <w:separator/>
      </w:r>
    </w:p>
  </w:endnote>
  <w:endnote w:type="continuationSeparator" w:id="0">
    <w:p w:rsidR="004A2C89" w:rsidRDefault="004A2C89" w:rsidP="00FA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39" w:rsidRDefault="006F7539" w:rsidP="00FA3CD3">
    <w:pPr>
      <w:pStyle w:val="Footer"/>
      <w:jc w:val="center"/>
    </w:pPr>
    <w:r>
      <w:t xml:space="preserve">Page </w:t>
    </w:r>
    <w:r>
      <w:fldChar w:fldCharType="begin"/>
    </w:r>
    <w:r>
      <w:instrText xml:space="preserve"> PAGE   \* MERGEFORMAT </w:instrText>
    </w:r>
    <w:r>
      <w:fldChar w:fldCharType="separate"/>
    </w:r>
    <w:r w:rsidR="006C62B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89" w:rsidRDefault="004A2C89" w:rsidP="00FA3CD3">
      <w:r>
        <w:separator/>
      </w:r>
    </w:p>
  </w:footnote>
  <w:footnote w:type="continuationSeparator" w:id="0">
    <w:p w:rsidR="004A2C89" w:rsidRDefault="004A2C89" w:rsidP="00FA3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39" w:rsidRDefault="006F7539" w:rsidP="00FA3CD3">
    <w:pPr>
      <w:pStyle w:val="Header"/>
      <w:jc w:val="both"/>
    </w:pPr>
    <w:r>
      <w:t>Graduate Student Handbook                                                                                                     University of Oklahoma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223619"/>
    <w:multiLevelType w:val="hybridMultilevel"/>
    <w:tmpl w:val="3E326D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CE7979"/>
    <w:multiLevelType w:val="multilevel"/>
    <w:tmpl w:val="D3A032E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173347AC"/>
    <w:multiLevelType w:val="hybridMultilevel"/>
    <w:tmpl w:val="43FEC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C61BBF"/>
    <w:multiLevelType w:val="multilevel"/>
    <w:tmpl w:val="27D4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C6A1A"/>
    <w:multiLevelType w:val="hybridMultilevel"/>
    <w:tmpl w:val="80104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CE0ED5"/>
    <w:multiLevelType w:val="hybridMultilevel"/>
    <w:tmpl w:val="7786C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0E0EA1"/>
    <w:multiLevelType w:val="hybridMultilevel"/>
    <w:tmpl w:val="DAEC2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713F88"/>
    <w:multiLevelType w:val="multilevel"/>
    <w:tmpl w:val="2AD8E9B6"/>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15:restartNumberingAfterBreak="0">
    <w:nsid w:val="20EA767A"/>
    <w:multiLevelType w:val="multilevel"/>
    <w:tmpl w:val="048813F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22972FA9"/>
    <w:multiLevelType w:val="hybridMultilevel"/>
    <w:tmpl w:val="02049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F51D76"/>
    <w:multiLevelType w:val="hybridMultilevel"/>
    <w:tmpl w:val="E78C6B5E"/>
    <w:lvl w:ilvl="0" w:tplc="DB60AEE4">
      <w:start w:val="4"/>
      <w:numFmt w:val="bullet"/>
      <w:lvlText w:val="·"/>
      <w:lvlJc w:val="left"/>
      <w:pPr>
        <w:ind w:left="720" w:hanging="360"/>
      </w:pPr>
      <w:rPr>
        <w:rFonts w:ascii="Times New Roman" w:eastAsia="Times New Roman" w:hAnsi="Times New Roman" w:cs="Times New Roman" w:hint="default"/>
      </w:rPr>
    </w:lvl>
    <w:lvl w:ilvl="1" w:tplc="DB60AEE4">
      <w:start w:val="4"/>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66311"/>
    <w:multiLevelType w:val="hybridMultilevel"/>
    <w:tmpl w:val="A92E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267F3"/>
    <w:multiLevelType w:val="hybridMultilevel"/>
    <w:tmpl w:val="3A74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800C6"/>
    <w:multiLevelType w:val="hybridMultilevel"/>
    <w:tmpl w:val="57EC7BC8"/>
    <w:lvl w:ilvl="0" w:tplc="3B7691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01D82"/>
    <w:multiLevelType w:val="multilevel"/>
    <w:tmpl w:val="8D80FE0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418E24A8"/>
    <w:multiLevelType w:val="hybridMultilevel"/>
    <w:tmpl w:val="F74E19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2B72A4D"/>
    <w:multiLevelType w:val="hybridMultilevel"/>
    <w:tmpl w:val="6068E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546EA5"/>
    <w:multiLevelType w:val="multilevel"/>
    <w:tmpl w:val="248ED8D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4CAE6A4B"/>
    <w:multiLevelType w:val="hybridMultilevel"/>
    <w:tmpl w:val="E97E2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1A78E9"/>
    <w:multiLevelType w:val="singleLevel"/>
    <w:tmpl w:val="BF98A75E"/>
    <w:lvl w:ilvl="0">
      <w:start w:val="21"/>
      <w:numFmt w:val="bullet"/>
      <w:pStyle w:val="0AfterBullet"/>
      <w:lvlText w:val=""/>
      <w:lvlJc w:val="left"/>
      <w:pPr>
        <w:tabs>
          <w:tab w:val="num" w:pos="360"/>
        </w:tabs>
        <w:ind w:left="360" w:hanging="360"/>
      </w:pPr>
      <w:rPr>
        <w:rFonts w:ascii="Symbol" w:hAnsi="Symbol" w:hint="default"/>
      </w:rPr>
    </w:lvl>
  </w:abstractNum>
  <w:abstractNum w:abstractNumId="20" w15:restartNumberingAfterBreak="0">
    <w:nsid w:val="54CA7FA5"/>
    <w:multiLevelType w:val="hybridMultilevel"/>
    <w:tmpl w:val="83409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6220D7C"/>
    <w:multiLevelType w:val="hybridMultilevel"/>
    <w:tmpl w:val="F44494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8853749"/>
    <w:multiLevelType w:val="multilevel"/>
    <w:tmpl w:val="3134FEF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3" w15:restartNumberingAfterBreak="0">
    <w:nsid w:val="59607B91"/>
    <w:multiLevelType w:val="multilevel"/>
    <w:tmpl w:val="7BFE31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59F26870"/>
    <w:multiLevelType w:val="multilevel"/>
    <w:tmpl w:val="CB889F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A413725"/>
    <w:multiLevelType w:val="multilevel"/>
    <w:tmpl w:val="987A19E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5A937D79"/>
    <w:multiLevelType w:val="hybridMultilevel"/>
    <w:tmpl w:val="15C8E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6F7E58"/>
    <w:multiLevelType w:val="hybridMultilevel"/>
    <w:tmpl w:val="2DE2AB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0377857"/>
    <w:multiLevelType w:val="multilevel"/>
    <w:tmpl w:val="0C6022E4"/>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217EC8"/>
    <w:multiLevelType w:val="hybridMultilevel"/>
    <w:tmpl w:val="15B87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5646BB5"/>
    <w:multiLevelType w:val="hybridMultilevel"/>
    <w:tmpl w:val="705018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66FE64E6"/>
    <w:multiLevelType w:val="hybridMultilevel"/>
    <w:tmpl w:val="723265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FD34F66"/>
    <w:multiLevelType w:val="hybridMultilevel"/>
    <w:tmpl w:val="ADF4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0D1B1A"/>
    <w:multiLevelType w:val="hybridMultilevel"/>
    <w:tmpl w:val="6E448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1351DB"/>
    <w:multiLevelType w:val="hybridMultilevel"/>
    <w:tmpl w:val="E7F89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BF67165"/>
    <w:multiLevelType w:val="multilevel"/>
    <w:tmpl w:val="202E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42F07"/>
    <w:multiLevelType w:val="hybridMultilevel"/>
    <w:tmpl w:val="D7E04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D97682D"/>
    <w:multiLevelType w:val="hybridMultilevel"/>
    <w:tmpl w:val="880C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20"/>
  </w:num>
  <w:num w:numId="4">
    <w:abstractNumId w:val="36"/>
  </w:num>
  <w:num w:numId="5">
    <w:abstractNumId w:val="12"/>
  </w:num>
  <w:num w:numId="6">
    <w:abstractNumId w:val="35"/>
  </w:num>
  <w:num w:numId="7">
    <w:abstractNumId w:val="19"/>
  </w:num>
  <w:num w:numId="8">
    <w:abstractNumId w:val="28"/>
  </w:num>
  <w:num w:numId="9">
    <w:abstractNumId w:val="11"/>
  </w:num>
  <w:num w:numId="10">
    <w:abstractNumId w:val="3"/>
  </w:num>
  <w:num w:numId="11">
    <w:abstractNumId w:val="30"/>
  </w:num>
  <w:num w:numId="12">
    <w:abstractNumId w:val="24"/>
  </w:num>
  <w:num w:numId="13">
    <w:abstractNumId w:val="22"/>
  </w:num>
  <w:num w:numId="14">
    <w:abstractNumId w:val="8"/>
  </w:num>
  <w:num w:numId="15">
    <w:abstractNumId w:val="25"/>
  </w:num>
  <w:num w:numId="16">
    <w:abstractNumId w:val="7"/>
  </w:num>
  <w:num w:numId="17">
    <w:abstractNumId w:val="17"/>
  </w:num>
  <w:num w:numId="18">
    <w:abstractNumId w:val="14"/>
  </w:num>
  <w:num w:numId="19">
    <w:abstractNumId w:val="23"/>
  </w:num>
  <w:num w:numId="20">
    <w:abstractNumId w:val="1"/>
  </w:num>
  <w:num w:numId="21">
    <w:abstractNumId w:val="34"/>
  </w:num>
  <w:num w:numId="22">
    <w:abstractNumId w:val="31"/>
  </w:num>
  <w:num w:numId="23">
    <w:abstractNumId w:val="21"/>
  </w:num>
  <w:num w:numId="24">
    <w:abstractNumId w:val="4"/>
  </w:num>
  <w:num w:numId="25">
    <w:abstractNumId w:val="5"/>
  </w:num>
  <w:num w:numId="26">
    <w:abstractNumId w:val="15"/>
  </w:num>
  <w:num w:numId="27">
    <w:abstractNumId w:val="6"/>
  </w:num>
  <w:num w:numId="28">
    <w:abstractNumId w:val="0"/>
  </w:num>
  <w:num w:numId="29">
    <w:abstractNumId w:val="29"/>
  </w:num>
  <w:num w:numId="30">
    <w:abstractNumId w:val="27"/>
  </w:num>
  <w:num w:numId="31">
    <w:abstractNumId w:val="10"/>
  </w:num>
  <w:num w:numId="32">
    <w:abstractNumId w:val="18"/>
  </w:num>
  <w:num w:numId="33">
    <w:abstractNumId w:val="16"/>
  </w:num>
  <w:num w:numId="34">
    <w:abstractNumId w:val="26"/>
  </w:num>
  <w:num w:numId="35">
    <w:abstractNumId w:val="9"/>
  </w:num>
  <w:num w:numId="36">
    <w:abstractNumId w:val="33"/>
  </w:num>
  <w:num w:numId="37">
    <w:abstractNumId w:val="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FD"/>
    <w:rsid w:val="00001657"/>
    <w:rsid w:val="000017A0"/>
    <w:rsid w:val="000149A0"/>
    <w:rsid w:val="000161DD"/>
    <w:rsid w:val="00026DF9"/>
    <w:rsid w:val="000333B4"/>
    <w:rsid w:val="00035FDA"/>
    <w:rsid w:val="0004163E"/>
    <w:rsid w:val="00043D7A"/>
    <w:rsid w:val="00045D14"/>
    <w:rsid w:val="00047D43"/>
    <w:rsid w:val="000535E3"/>
    <w:rsid w:val="00053622"/>
    <w:rsid w:val="00053841"/>
    <w:rsid w:val="00053CD1"/>
    <w:rsid w:val="000555F6"/>
    <w:rsid w:val="00064843"/>
    <w:rsid w:val="00066E5F"/>
    <w:rsid w:val="00070B2A"/>
    <w:rsid w:val="00081C7E"/>
    <w:rsid w:val="0008281D"/>
    <w:rsid w:val="000832D7"/>
    <w:rsid w:val="00084372"/>
    <w:rsid w:val="00093278"/>
    <w:rsid w:val="00096BA8"/>
    <w:rsid w:val="000A592D"/>
    <w:rsid w:val="000C30FD"/>
    <w:rsid w:val="000C338A"/>
    <w:rsid w:val="000C6207"/>
    <w:rsid w:val="000C6D36"/>
    <w:rsid w:val="000C6E60"/>
    <w:rsid w:val="000D05B3"/>
    <w:rsid w:val="000D20C8"/>
    <w:rsid w:val="000D42AF"/>
    <w:rsid w:val="000D469B"/>
    <w:rsid w:val="000D5A36"/>
    <w:rsid w:val="000D7848"/>
    <w:rsid w:val="000E00DE"/>
    <w:rsid w:val="000E5974"/>
    <w:rsid w:val="000E6F5E"/>
    <w:rsid w:val="000E7305"/>
    <w:rsid w:val="000E73EC"/>
    <w:rsid w:val="000E773D"/>
    <w:rsid w:val="000F5966"/>
    <w:rsid w:val="00102D60"/>
    <w:rsid w:val="0010494D"/>
    <w:rsid w:val="00114561"/>
    <w:rsid w:val="00117951"/>
    <w:rsid w:val="001214E3"/>
    <w:rsid w:val="00121752"/>
    <w:rsid w:val="001311ED"/>
    <w:rsid w:val="0013320F"/>
    <w:rsid w:val="001360FD"/>
    <w:rsid w:val="001374C5"/>
    <w:rsid w:val="00144E28"/>
    <w:rsid w:val="001557EF"/>
    <w:rsid w:val="0016174D"/>
    <w:rsid w:val="00177BDE"/>
    <w:rsid w:val="00180B18"/>
    <w:rsid w:val="001859E0"/>
    <w:rsid w:val="00185E5E"/>
    <w:rsid w:val="00193565"/>
    <w:rsid w:val="00195006"/>
    <w:rsid w:val="00197EC9"/>
    <w:rsid w:val="001A6705"/>
    <w:rsid w:val="001A6AB1"/>
    <w:rsid w:val="001B1359"/>
    <w:rsid w:val="001B58F7"/>
    <w:rsid w:val="001C16C3"/>
    <w:rsid w:val="001C2E3E"/>
    <w:rsid w:val="001C3024"/>
    <w:rsid w:val="001C4987"/>
    <w:rsid w:val="001C6C3A"/>
    <w:rsid w:val="001D29DD"/>
    <w:rsid w:val="001D2D46"/>
    <w:rsid w:val="001E2F9D"/>
    <w:rsid w:val="001F0DDC"/>
    <w:rsid w:val="001F1818"/>
    <w:rsid w:val="001F1FF4"/>
    <w:rsid w:val="001F4925"/>
    <w:rsid w:val="001F67C1"/>
    <w:rsid w:val="0021345C"/>
    <w:rsid w:val="002146A2"/>
    <w:rsid w:val="00230200"/>
    <w:rsid w:val="00232509"/>
    <w:rsid w:val="002376D9"/>
    <w:rsid w:val="0024042A"/>
    <w:rsid w:val="0025254A"/>
    <w:rsid w:val="00255E71"/>
    <w:rsid w:val="002567E3"/>
    <w:rsid w:val="00263313"/>
    <w:rsid w:val="00266FC5"/>
    <w:rsid w:val="00270E37"/>
    <w:rsid w:val="00272EF3"/>
    <w:rsid w:val="00280710"/>
    <w:rsid w:val="00286943"/>
    <w:rsid w:val="00297745"/>
    <w:rsid w:val="002A09C9"/>
    <w:rsid w:val="002A65E1"/>
    <w:rsid w:val="002B21A3"/>
    <w:rsid w:val="002B5516"/>
    <w:rsid w:val="002B5BF9"/>
    <w:rsid w:val="002C2768"/>
    <w:rsid w:val="002D0E60"/>
    <w:rsid w:val="002E01FD"/>
    <w:rsid w:val="002E65A2"/>
    <w:rsid w:val="002E73EB"/>
    <w:rsid w:val="002F3DA3"/>
    <w:rsid w:val="002F50C2"/>
    <w:rsid w:val="00301EC8"/>
    <w:rsid w:val="00302EC4"/>
    <w:rsid w:val="00310A0F"/>
    <w:rsid w:val="00310C34"/>
    <w:rsid w:val="003152F5"/>
    <w:rsid w:val="00317891"/>
    <w:rsid w:val="00317B07"/>
    <w:rsid w:val="00324F6B"/>
    <w:rsid w:val="0033142C"/>
    <w:rsid w:val="003433A3"/>
    <w:rsid w:val="003505EA"/>
    <w:rsid w:val="00352603"/>
    <w:rsid w:val="003527F9"/>
    <w:rsid w:val="003532C5"/>
    <w:rsid w:val="00365224"/>
    <w:rsid w:val="00366D94"/>
    <w:rsid w:val="00371538"/>
    <w:rsid w:val="00371B1A"/>
    <w:rsid w:val="00371BA6"/>
    <w:rsid w:val="0037385B"/>
    <w:rsid w:val="0037719E"/>
    <w:rsid w:val="00383761"/>
    <w:rsid w:val="003864F7"/>
    <w:rsid w:val="003929A7"/>
    <w:rsid w:val="00392A54"/>
    <w:rsid w:val="003A2F11"/>
    <w:rsid w:val="003A539F"/>
    <w:rsid w:val="003B31C7"/>
    <w:rsid w:val="003C4441"/>
    <w:rsid w:val="003C5474"/>
    <w:rsid w:val="003C763C"/>
    <w:rsid w:val="003D21C0"/>
    <w:rsid w:val="003E0584"/>
    <w:rsid w:val="003E58E5"/>
    <w:rsid w:val="003F5D47"/>
    <w:rsid w:val="004015A9"/>
    <w:rsid w:val="00402465"/>
    <w:rsid w:val="00402CF6"/>
    <w:rsid w:val="004124CF"/>
    <w:rsid w:val="0041314E"/>
    <w:rsid w:val="00413AD5"/>
    <w:rsid w:val="00414DA9"/>
    <w:rsid w:val="004164AB"/>
    <w:rsid w:val="00416B98"/>
    <w:rsid w:val="00421621"/>
    <w:rsid w:val="00422423"/>
    <w:rsid w:val="00430F8A"/>
    <w:rsid w:val="004314DA"/>
    <w:rsid w:val="00436BD4"/>
    <w:rsid w:val="004421AF"/>
    <w:rsid w:val="0045002D"/>
    <w:rsid w:val="00455D83"/>
    <w:rsid w:val="00461628"/>
    <w:rsid w:val="00461BB7"/>
    <w:rsid w:val="00463B5A"/>
    <w:rsid w:val="004654B0"/>
    <w:rsid w:val="0047625E"/>
    <w:rsid w:val="00476EC4"/>
    <w:rsid w:val="00482899"/>
    <w:rsid w:val="00483FA1"/>
    <w:rsid w:val="00484B24"/>
    <w:rsid w:val="00484CEB"/>
    <w:rsid w:val="004A12F9"/>
    <w:rsid w:val="004A2C89"/>
    <w:rsid w:val="004A77A5"/>
    <w:rsid w:val="004A7C17"/>
    <w:rsid w:val="004B3880"/>
    <w:rsid w:val="004C1F7F"/>
    <w:rsid w:val="004C7B0A"/>
    <w:rsid w:val="004D05BC"/>
    <w:rsid w:val="004D4A04"/>
    <w:rsid w:val="004D7629"/>
    <w:rsid w:val="004D7C38"/>
    <w:rsid w:val="004E0A9A"/>
    <w:rsid w:val="004E7EB4"/>
    <w:rsid w:val="004F0E2A"/>
    <w:rsid w:val="004F26FA"/>
    <w:rsid w:val="004F2866"/>
    <w:rsid w:val="00502CD0"/>
    <w:rsid w:val="0052030E"/>
    <w:rsid w:val="005207C8"/>
    <w:rsid w:val="0053506B"/>
    <w:rsid w:val="00536761"/>
    <w:rsid w:val="00540F71"/>
    <w:rsid w:val="00542A01"/>
    <w:rsid w:val="00544395"/>
    <w:rsid w:val="005524A7"/>
    <w:rsid w:val="0056061D"/>
    <w:rsid w:val="00560757"/>
    <w:rsid w:val="00571F1F"/>
    <w:rsid w:val="0057621A"/>
    <w:rsid w:val="00582EE2"/>
    <w:rsid w:val="00583F84"/>
    <w:rsid w:val="00586148"/>
    <w:rsid w:val="00590EE7"/>
    <w:rsid w:val="0059197E"/>
    <w:rsid w:val="00593C7A"/>
    <w:rsid w:val="005A28BC"/>
    <w:rsid w:val="005A5417"/>
    <w:rsid w:val="005B2713"/>
    <w:rsid w:val="005C15CB"/>
    <w:rsid w:val="005C3B9D"/>
    <w:rsid w:val="005C5396"/>
    <w:rsid w:val="005C59DF"/>
    <w:rsid w:val="005D24F1"/>
    <w:rsid w:val="005D5351"/>
    <w:rsid w:val="005E13C4"/>
    <w:rsid w:val="005E17B7"/>
    <w:rsid w:val="005F1041"/>
    <w:rsid w:val="005F2646"/>
    <w:rsid w:val="005F5A1B"/>
    <w:rsid w:val="005F6F36"/>
    <w:rsid w:val="006021CA"/>
    <w:rsid w:val="00602680"/>
    <w:rsid w:val="00604E39"/>
    <w:rsid w:val="00605093"/>
    <w:rsid w:val="006074AD"/>
    <w:rsid w:val="006130DA"/>
    <w:rsid w:val="00630C9C"/>
    <w:rsid w:val="00631D3E"/>
    <w:rsid w:val="00642E86"/>
    <w:rsid w:val="00644A3F"/>
    <w:rsid w:val="00645A46"/>
    <w:rsid w:val="006549B9"/>
    <w:rsid w:val="00657061"/>
    <w:rsid w:val="006579CF"/>
    <w:rsid w:val="00673DA1"/>
    <w:rsid w:val="00674C98"/>
    <w:rsid w:val="006879FA"/>
    <w:rsid w:val="00693435"/>
    <w:rsid w:val="00697B77"/>
    <w:rsid w:val="006C62B4"/>
    <w:rsid w:val="006D272E"/>
    <w:rsid w:val="006D399D"/>
    <w:rsid w:val="006D4E24"/>
    <w:rsid w:val="006F0F1C"/>
    <w:rsid w:val="006F1D8E"/>
    <w:rsid w:val="006F60EE"/>
    <w:rsid w:val="006F7539"/>
    <w:rsid w:val="007003EA"/>
    <w:rsid w:val="007055C0"/>
    <w:rsid w:val="00706F8C"/>
    <w:rsid w:val="00710097"/>
    <w:rsid w:val="0071043F"/>
    <w:rsid w:val="00713A49"/>
    <w:rsid w:val="00714DF6"/>
    <w:rsid w:val="007331FF"/>
    <w:rsid w:val="00736A62"/>
    <w:rsid w:val="0074103F"/>
    <w:rsid w:val="00747A29"/>
    <w:rsid w:val="007600C0"/>
    <w:rsid w:val="0076283C"/>
    <w:rsid w:val="00764973"/>
    <w:rsid w:val="00771815"/>
    <w:rsid w:val="00771A4F"/>
    <w:rsid w:val="00771EE2"/>
    <w:rsid w:val="0077378D"/>
    <w:rsid w:val="0077742F"/>
    <w:rsid w:val="007910CD"/>
    <w:rsid w:val="00791A28"/>
    <w:rsid w:val="007965B4"/>
    <w:rsid w:val="00796C9C"/>
    <w:rsid w:val="007A0978"/>
    <w:rsid w:val="007A1C0A"/>
    <w:rsid w:val="007A3049"/>
    <w:rsid w:val="007A540E"/>
    <w:rsid w:val="007B343F"/>
    <w:rsid w:val="007B47FB"/>
    <w:rsid w:val="007B5413"/>
    <w:rsid w:val="007C08FE"/>
    <w:rsid w:val="007C183E"/>
    <w:rsid w:val="007C45ED"/>
    <w:rsid w:val="007C4D5F"/>
    <w:rsid w:val="007D1746"/>
    <w:rsid w:val="007D64D3"/>
    <w:rsid w:val="007E17C5"/>
    <w:rsid w:val="007E6F9C"/>
    <w:rsid w:val="007F0B49"/>
    <w:rsid w:val="007F34A8"/>
    <w:rsid w:val="007F644D"/>
    <w:rsid w:val="008000CB"/>
    <w:rsid w:val="00801195"/>
    <w:rsid w:val="008029F2"/>
    <w:rsid w:val="0080422A"/>
    <w:rsid w:val="00806298"/>
    <w:rsid w:val="00810EFA"/>
    <w:rsid w:val="00811BD7"/>
    <w:rsid w:val="008145FA"/>
    <w:rsid w:val="00814863"/>
    <w:rsid w:val="00817564"/>
    <w:rsid w:val="008258A5"/>
    <w:rsid w:val="00826D81"/>
    <w:rsid w:val="00830174"/>
    <w:rsid w:val="00834D8C"/>
    <w:rsid w:val="00835628"/>
    <w:rsid w:val="0084015D"/>
    <w:rsid w:val="00843DEC"/>
    <w:rsid w:val="00844576"/>
    <w:rsid w:val="00850C2D"/>
    <w:rsid w:val="00855F6D"/>
    <w:rsid w:val="0085652D"/>
    <w:rsid w:val="00865B51"/>
    <w:rsid w:val="0086717E"/>
    <w:rsid w:val="00872C2F"/>
    <w:rsid w:val="008755B6"/>
    <w:rsid w:val="0089719B"/>
    <w:rsid w:val="008A33EE"/>
    <w:rsid w:val="008A6A99"/>
    <w:rsid w:val="008B0C41"/>
    <w:rsid w:val="008B1B22"/>
    <w:rsid w:val="008B7555"/>
    <w:rsid w:val="008C2FA8"/>
    <w:rsid w:val="008C720E"/>
    <w:rsid w:val="008D2AC0"/>
    <w:rsid w:val="008E4872"/>
    <w:rsid w:val="009029E6"/>
    <w:rsid w:val="00902CC5"/>
    <w:rsid w:val="00904842"/>
    <w:rsid w:val="009103EA"/>
    <w:rsid w:val="00910DE2"/>
    <w:rsid w:val="0091140D"/>
    <w:rsid w:val="0091251F"/>
    <w:rsid w:val="009176F2"/>
    <w:rsid w:val="00922EAA"/>
    <w:rsid w:val="0093032D"/>
    <w:rsid w:val="00934113"/>
    <w:rsid w:val="009435E8"/>
    <w:rsid w:val="00946CDB"/>
    <w:rsid w:val="00957081"/>
    <w:rsid w:val="0096228F"/>
    <w:rsid w:val="009628CB"/>
    <w:rsid w:val="00963360"/>
    <w:rsid w:val="0096347A"/>
    <w:rsid w:val="00974CF3"/>
    <w:rsid w:val="00975285"/>
    <w:rsid w:val="009765F1"/>
    <w:rsid w:val="009800F1"/>
    <w:rsid w:val="0098219E"/>
    <w:rsid w:val="00985F76"/>
    <w:rsid w:val="009A12CE"/>
    <w:rsid w:val="009B3D53"/>
    <w:rsid w:val="009C1501"/>
    <w:rsid w:val="009C4BA9"/>
    <w:rsid w:val="009C5ACB"/>
    <w:rsid w:val="009D130F"/>
    <w:rsid w:val="009D4114"/>
    <w:rsid w:val="009D5098"/>
    <w:rsid w:val="009E7BF2"/>
    <w:rsid w:val="009F0527"/>
    <w:rsid w:val="009F53CE"/>
    <w:rsid w:val="009F6B89"/>
    <w:rsid w:val="00A01C26"/>
    <w:rsid w:val="00A05097"/>
    <w:rsid w:val="00A13E30"/>
    <w:rsid w:val="00A15978"/>
    <w:rsid w:val="00A1697A"/>
    <w:rsid w:val="00A2567A"/>
    <w:rsid w:val="00A405EE"/>
    <w:rsid w:val="00A44B6C"/>
    <w:rsid w:val="00A52438"/>
    <w:rsid w:val="00A56724"/>
    <w:rsid w:val="00A65D1D"/>
    <w:rsid w:val="00A70902"/>
    <w:rsid w:val="00A719F2"/>
    <w:rsid w:val="00A739E4"/>
    <w:rsid w:val="00A801A7"/>
    <w:rsid w:val="00A85D17"/>
    <w:rsid w:val="00A93211"/>
    <w:rsid w:val="00AB0570"/>
    <w:rsid w:val="00AB4664"/>
    <w:rsid w:val="00AB6217"/>
    <w:rsid w:val="00AC6EAA"/>
    <w:rsid w:val="00AD1779"/>
    <w:rsid w:val="00AD23A3"/>
    <w:rsid w:val="00AD6899"/>
    <w:rsid w:val="00AE3729"/>
    <w:rsid w:val="00AE66A0"/>
    <w:rsid w:val="00AE6E62"/>
    <w:rsid w:val="00AE7898"/>
    <w:rsid w:val="00AF3928"/>
    <w:rsid w:val="00AF7C6B"/>
    <w:rsid w:val="00B00EDA"/>
    <w:rsid w:val="00B05162"/>
    <w:rsid w:val="00B15A4E"/>
    <w:rsid w:val="00B256CA"/>
    <w:rsid w:val="00B31586"/>
    <w:rsid w:val="00B31E79"/>
    <w:rsid w:val="00B35776"/>
    <w:rsid w:val="00B42016"/>
    <w:rsid w:val="00B44B40"/>
    <w:rsid w:val="00B454A3"/>
    <w:rsid w:val="00B47533"/>
    <w:rsid w:val="00B47A31"/>
    <w:rsid w:val="00B53F83"/>
    <w:rsid w:val="00B6061E"/>
    <w:rsid w:val="00B6240B"/>
    <w:rsid w:val="00B662F7"/>
    <w:rsid w:val="00B667A0"/>
    <w:rsid w:val="00B71373"/>
    <w:rsid w:val="00B75C8C"/>
    <w:rsid w:val="00B847D5"/>
    <w:rsid w:val="00B85220"/>
    <w:rsid w:val="00B857E1"/>
    <w:rsid w:val="00B85E66"/>
    <w:rsid w:val="00B868F6"/>
    <w:rsid w:val="00B9092B"/>
    <w:rsid w:val="00B9199B"/>
    <w:rsid w:val="00B93051"/>
    <w:rsid w:val="00B93D16"/>
    <w:rsid w:val="00B943C4"/>
    <w:rsid w:val="00B9598B"/>
    <w:rsid w:val="00B97F54"/>
    <w:rsid w:val="00BA5196"/>
    <w:rsid w:val="00BA6CC1"/>
    <w:rsid w:val="00BB3586"/>
    <w:rsid w:val="00BB4C15"/>
    <w:rsid w:val="00BC193A"/>
    <w:rsid w:val="00BD3328"/>
    <w:rsid w:val="00BE2C91"/>
    <w:rsid w:val="00BF1344"/>
    <w:rsid w:val="00BF1C45"/>
    <w:rsid w:val="00BF6CA7"/>
    <w:rsid w:val="00C0523A"/>
    <w:rsid w:val="00C17101"/>
    <w:rsid w:val="00C20C7D"/>
    <w:rsid w:val="00C23959"/>
    <w:rsid w:val="00C25224"/>
    <w:rsid w:val="00C40BDD"/>
    <w:rsid w:val="00C56630"/>
    <w:rsid w:val="00C60E3F"/>
    <w:rsid w:val="00C67203"/>
    <w:rsid w:val="00C71DA8"/>
    <w:rsid w:val="00C77237"/>
    <w:rsid w:val="00C91E68"/>
    <w:rsid w:val="00C95063"/>
    <w:rsid w:val="00C958AA"/>
    <w:rsid w:val="00C979F6"/>
    <w:rsid w:val="00CA086B"/>
    <w:rsid w:val="00CA27D9"/>
    <w:rsid w:val="00CB4D81"/>
    <w:rsid w:val="00CB4F3B"/>
    <w:rsid w:val="00CB5C53"/>
    <w:rsid w:val="00CC2698"/>
    <w:rsid w:val="00CC4815"/>
    <w:rsid w:val="00CC6B3A"/>
    <w:rsid w:val="00CD384A"/>
    <w:rsid w:val="00CE6CF8"/>
    <w:rsid w:val="00CE719D"/>
    <w:rsid w:val="00CF1835"/>
    <w:rsid w:val="00CF54AB"/>
    <w:rsid w:val="00D0324E"/>
    <w:rsid w:val="00D11FE4"/>
    <w:rsid w:val="00D1355A"/>
    <w:rsid w:val="00D2129F"/>
    <w:rsid w:val="00D25052"/>
    <w:rsid w:val="00D31722"/>
    <w:rsid w:val="00D33441"/>
    <w:rsid w:val="00D348BD"/>
    <w:rsid w:val="00D37D03"/>
    <w:rsid w:val="00D41766"/>
    <w:rsid w:val="00D42A14"/>
    <w:rsid w:val="00D46BA7"/>
    <w:rsid w:val="00D52872"/>
    <w:rsid w:val="00D530AF"/>
    <w:rsid w:val="00D54291"/>
    <w:rsid w:val="00D624AF"/>
    <w:rsid w:val="00D662C1"/>
    <w:rsid w:val="00D7248C"/>
    <w:rsid w:val="00D80E86"/>
    <w:rsid w:val="00D8110F"/>
    <w:rsid w:val="00DA08C0"/>
    <w:rsid w:val="00DA4127"/>
    <w:rsid w:val="00DC1D2A"/>
    <w:rsid w:val="00DC5F35"/>
    <w:rsid w:val="00DC604D"/>
    <w:rsid w:val="00DC6849"/>
    <w:rsid w:val="00DD49DC"/>
    <w:rsid w:val="00DD5018"/>
    <w:rsid w:val="00DE19BA"/>
    <w:rsid w:val="00DE24A2"/>
    <w:rsid w:val="00DE27AA"/>
    <w:rsid w:val="00DF1559"/>
    <w:rsid w:val="00DF3DFF"/>
    <w:rsid w:val="00E0167B"/>
    <w:rsid w:val="00E01A61"/>
    <w:rsid w:val="00E02E18"/>
    <w:rsid w:val="00E0313F"/>
    <w:rsid w:val="00E03579"/>
    <w:rsid w:val="00E0527C"/>
    <w:rsid w:val="00E1091C"/>
    <w:rsid w:val="00E11C3B"/>
    <w:rsid w:val="00E24687"/>
    <w:rsid w:val="00E31B55"/>
    <w:rsid w:val="00E31E57"/>
    <w:rsid w:val="00E32E2D"/>
    <w:rsid w:val="00E33AF5"/>
    <w:rsid w:val="00E43310"/>
    <w:rsid w:val="00E4604D"/>
    <w:rsid w:val="00E50676"/>
    <w:rsid w:val="00E60015"/>
    <w:rsid w:val="00E6043D"/>
    <w:rsid w:val="00E60DC7"/>
    <w:rsid w:val="00E63036"/>
    <w:rsid w:val="00E67221"/>
    <w:rsid w:val="00E71476"/>
    <w:rsid w:val="00E74B1E"/>
    <w:rsid w:val="00E7589A"/>
    <w:rsid w:val="00E75B79"/>
    <w:rsid w:val="00E7698E"/>
    <w:rsid w:val="00E812B2"/>
    <w:rsid w:val="00E82805"/>
    <w:rsid w:val="00E9202F"/>
    <w:rsid w:val="00E933A8"/>
    <w:rsid w:val="00E9416A"/>
    <w:rsid w:val="00E9454A"/>
    <w:rsid w:val="00EA29C4"/>
    <w:rsid w:val="00EA6B16"/>
    <w:rsid w:val="00EB0FDF"/>
    <w:rsid w:val="00EB5327"/>
    <w:rsid w:val="00EC0773"/>
    <w:rsid w:val="00EC099C"/>
    <w:rsid w:val="00EC3957"/>
    <w:rsid w:val="00EC7043"/>
    <w:rsid w:val="00ED1E50"/>
    <w:rsid w:val="00EE01E8"/>
    <w:rsid w:val="00F01649"/>
    <w:rsid w:val="00F03B48"/>
    <w:rsid w:val="00F041C8"/>
    <w:rsid w:val="00F162A6"/>
    <w:rsid w:val="00F34C9D"/>
    <w:rsid w:val="00F35424"/>
    <w:rsid w:val="00F378D8"/>
    <w:rsid w:val="00F4238D"/>
    <w:rsid w:val="00F4745E"/>
    <w:rsid w:val="00F5332C"/>
    <w:rsid w:val="00F53341"/>
    <w:rsid w:val="00F705DD"/>
    <w:rsid w:val="00F711D6"/>
    <w:rsid w:val="00F720E8"/>
    <w:rsid w:val="00F72947"/>
    <w:rsid w:val="00F77BE3"/>
    <w:rsid w:val="00F81682"/>
    <w:rsid w:val="00F84941"/>
    <w:rsid w:val="00F87458"/>
    <w:rsid w:val="00F97A38"/>
    <w:rsid w:val="00FA14B9"/>
    <w:rsid w:val="00FA1954"/>
    <w:rsid w:val="00FA3CD3"/>
    <w:rsid w:val="00FB702B"/>
    <w:rsid w:val="00FB71E1"/>
    <w:rsid w:val="00FC398B"/>
    <w:rsid w:val="00FC5B3C"/>
    <w:rsid w:val="00FC5B5B"/>
    <w:rsid w:val="00FC67C6"/>
    <w:rsid w:val="00FD0376"/>
    <w:rsid w:val="00FD06F9"/>
    <w:rsid w:val="00FD4150"/>
    <w:rsid w:val="00FE08E2"/>
    <w:rsid w:val="00FE203D"/>
    <w:rsid w:val="00FE608E"/>
    <w:rsid w:val="00FE6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D42330E-6B9D-4AED-BB5D-67E53C18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7237"/>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C77237"/>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C77237"/>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237"/>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semiHidden/>
    <w:rsid w:val="00C77237"/>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C77237"/>
    <w:rPr>
      <w:rFonts w:asciiTheme="majorHAnsi" w:eastAsiaTheme="majorEastAsia" w:hAnsiTheme="majorHAnsi" w:cstheme="majorBidi"/>
      <w:b/>
      <w:bCs/>
      <w:color w:val="DDDDDD" w:themeColor="accent1"/>
      <w:sz w:val="20"/>
      <w:szCs w:val="20"/>
    </w:rPr>
  </w:style>
  <w:style w:type="paragraph" w:styleId="BalloonText">
    <w:name w:val="Balloon Text"/>
    <w:basedOn w:val="Normal"/>
    <w:link w:val="BalloonTextChar"/>
    <w:uiPriority w:val="99"/>
    <w:semiHidden/>
    <w:unhideWhenUsed/>
    <w:rsid w:val="000C30FD"/>
    <w:rPr>
      <w:rFonts w:ascii="Tahoma" w:hAnsi="Tahoma" w:cs="Tahoma"/>
      <w:sz w:val="16"/>
      <w:szCs w:val="16"/>
    </w:rPr>
  </w:style>
  <w:style w:type="character" w:customStyle="1" w:styleId="BalloonTextChar">
    <w:name w:val="Balloon Text Char"/>
    <w:basedOn w:val="DefaultParagraphFont"/>
    <w:link w:val="BalloonText"/>
    <w:uiPriority w:val="99"/>
    <w:semiHidden/>
    <w:rsid w:val="000C30FD"/>
    <w:rPr>
      <w:rFonts w:ascii="Tahoma" w:eastAsia="Times New Roman" w:hAnsi="Tahoma" w:cs="Tahoma"/>
      <w:sz w:val="16"/>
      <w:szCs w:val="16"/>
    </w:rPr>
  </w:style>
  <w:style w:type="paragraph" w:styleId="ListParagraph">
    <w:name w:val="List Paragraph"/>
    <w:basedOn w:val="Normal"/>
    <w:uiPriority w:val="34"/>
    <w:qFormat/>
    <w:rsid w:val="004B388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B3880"/>
    <w:rPr>
      <w:color w:val="0843B8" w:themeColor="hyperlink"/>
      <w:u w:val="single"/>
    </w:rPr>
  </w:style>
  <w:style w:type="paragraph" w:styleId="Header">
    <w:name w:val="header"/>
    <w:basedOn w:val="Normal"/>
    <w:link w:val="HeaderChar"/>
    <w:uiPriority w:val="99"/>
    <w:semiHidden/>
    <w:unhideWhenUsed/>
    <w:rsid w:val="00FA3CD3"/>
    <w:pPr>
      <w:tabs>
        <w:tab w:val="center" w:pos="4680"/>
        <w:tab w:val="right" w:pos="9360"/>
      </w:tabs>
    </w:pPr>
  </w:style>
  <w:style w:type="character" w:customStyle="1" w:styleId="HeaderChar">
    <w:name w:val="Header Char"/>
    <w:basedOn w:val="DefaultParagraphFont"/>
    <w:link w:val="Header"/>
    <w:uiPriority w:val="99"/>
    <w:semiHidden/>
    <w:rsid w:val="00FA3CD3"/>
    <w:rPr>
      <w:rFonts w:ascii="Times New Roman" w:eastAsia="Times New Roman" w:hAnsi="Times New Roman" w:cs="Times New Roman"/>
      <w:sz w:val="20"/>
      <w:szCs w:val="20"/>
    </w:rPr>
  </w:style>
  <w:style w:type="paragraph" w:styleId="TOC1">
    <w:name w:val="toc 1"/>
    <w:basedOn w:val="Normal"/>
    <w:next w:val="Normal"/>
    <w:autoRedefine/>
    <w:uiPriority w:val="39"/>
    <w:unhideWhenUsed/>
    <w:qFormat/>
    <w:rsid w:val="00FA3CD3"/>
    <w:pPr>
      <w:spacing w:after="100"/>
    </w:pPr>
  </w:style>
  <w:style w:type="paragraph" w:styleId="Footer">
    <w:name w:val="footer"/>
    <w:basedOn w:val="Normal"/>
    <w:link w:val="FooterChar"/>
    <w:uiPriority w:val="99"/>
    <w:semiHidden/>
    <w:unhideWhenUsed/>
    <w:rsid w:val="00FA3CD3"/>
    <w:pPr>
      <w:tabs>
        <w:tab w:val="center" w:pos="4680"/>
        <w:tab w:val="right" w:pos="9360"/>
      </w:tabs>
    </w:pPr>
  </w:style>
  <w:style w:type="character" w:customStyle="1" w:styleId="FooterChar">
    <w:name w:val="Footer Char"/>
    <w:basedOn w:val="DefaultParagraphFont"/>
    <w:link w:val="Footer"/>
    <w:uiPriority w:val="99"/>
    <w:semiHidden/>
    <w:rsid w:val="00FA3CD3"/>
    <w:rPr>
      <w:rFonts w:ascii="Times New Roman" w:eastAsia="Times New Roman" w:hAnsi="Times New Roman" w:cs="Times New Roman"/>
      <w:sz w:val="20"/>
      <w:szCs w:val="20"/>
    </w:rPr>
  </w:style>
  <w:style w:type="paragraph" w:customStyle="1" w:styleId="Heading1stlevel">
    <w:name w:val="Heading 1st level"/>
    <w:basedOn w:val="Normal"/>
    <w:next w:val="Normal"/>
    <w:qFormat/>
    <w:rsid w:val="004D4A04"/>
    <w:rPr>
      <w:b/>
      <w:sz w:val="28"/>
      <w:szCs w:val="22"/>
    </w:rPr>
  </w:style>
  <w:style w:type="paragraph" w:customStyle="1" w:styleId="Heading2ndlevel">
    <w:name w:val="Heading 2nd level"/>
    <w:basedOn w:val="Normal"/>
    <w:next w:val="Normal"/>
    <w:qFormat/>
    <w:rsid w:val="00C77237"/>
    <w:pPr>
      <w:ind w:left="720"/>
    </w:pPr>
    <w:rPr>
      <w:sz w:val="26"/>
      <w:szCs w:val="22"/>
    </w:rPr>
  </w:style>
  <w:style w:type="paragraph" w:customStyle="1" w:styleId="Heading3rdlevel">
    <w:name w:val="Heading 3rd level"/>
    <w:basedOn w:val="Normal"/>
    <w:next w:val="Normal"/>
    <w:qFormat/>
    <w:rsid w:val="004D4A04"/>
    <w:pPr>
      <w:ind w:left="360" w:firstLine="720"/>
    </w:pPr>
    <w:rPr>
      <w:sz w:val="22"/>
    </w:rPr>
  </w:style>
  <w:style w:type="paragraph" w:customStyle="1" w:styleId="Heading4thLevel">
    <w:name w:val="Heading 4th Level"/>
    <w:basedOn w:val="Normal"/>
    <w:next w:val="Normal"/>
    <w:qFormat/>
    <w:rsid w:val="00C77237"/>
    <w:pPr>
      <w:ind w:left="1800"/>
    </w:pPr>
    <w:rPr>
      <w:sz w:val="22"/>
      <w:szCs w:val="22"/>
    </w:rPr>
  </w:style>
  <w:style w:type="paragraph" w:styleId="TOC2">
    <w:name w:val="toc 2"/>
    <w:basedOn w:val="Normal"/>
    <w:next w:val="Normal"/>
    <w:autoRedefine/>
    <w:uiPriority w:val="39"/>
    <w:unhideWhenUsed/>
    <w:qFormat/>
    <w:rsid w:val="00C77237"/>
    <w:pPr>
      <w:spacing w:after="100"/>
      <w:ind w:left="200"/>
    </w:pPr>
  </w:style>
  <w:style w:type="paragraph" w:styleId="TOC3">
    <w:name w:val="toc 3"/>
    <w:basedOn w:val="Normal"/>
    <w:next w:val="Normal"/>
    <w:autoRedefine/>
    <w:uiPriority w:val="39"/>
    <w:unhideWhenUsed/>
    <w:qFormat/>
    <w:rsid w:val="00C77237"/>
    <w:pPr>
      <w:spacing w:after="100"/>
      <w:ind w:left="400"/>
    </w:pPr>
  </w:style>
  <w:style w:type="paragraph" w:styleId="NormalWeb">
    <w:name w:val="Normal (Web)"/>
    <w:basedOn w:val="Normal"/>
    <w:uiPriority w:val="99"/>
    <w:unhideWhenUsed/>
    <w:rsid w:val="00193565"/>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0161DD"/>
    <w:rPr>
      <w:color w:val="C00000" w:themeColor="followedHyperlink"/>
      <w:u w:val="single"/>
    </w:rPr>
  </w:style>
  <w:style w:type="paragraph" w:customStyle="1" w:styleId="3AfterBullet">
    <w:name w:val="3 After Bullet"/>
    <w:basedOn w:val="Normal"/>
    <w:rsid w:val="00AB0570"/>
    <w:pPr>
      <w:spacing w:after="60"/>
      <w:ind w:left="187" w:hanging="187"/>
      <w:jc w:val="both"/>
    </w:pPr>
    <w:rPr>
      <w:sz w:val="18"/>
    </w:rPr>
  </w:style>
  <w:style w:type="paragraph" w:customStyle="1" w:styleId="0AfterBullet">
    <w:name w:val="0 After Bullet"/>
    <w:basedOn w:val="Normal"/>
    <w:rsid w:val="00AB0570"/>
    <w:pPr>
      <w:numPr>
        <w:numId w:val="7"/>
      </w:numPr>
      <w:jc w:val="both"/>
    </w:pPr>
    <w:rPr>
      <w:sz w:val="18"/>
    </w:rPr>
  </w:style>
  <w:style w:type="paragraph" w:styleId="BodyText">
    <w:name w:val="Body Text"/>
    <w:basedOn w:val="Normal"/>
    <w:link w:val="BodyTextChar"/>
    <w:rsid w:val="00AB0570"/>
    <w:rPr>
      <w:rFonts w:ascii="CG Times" w:hAnsi="CG Times"/>
      <w:sz w:val="24"/>
    </w:rPr>
  </w:style>
  <w:style w:type="character" w:customStyle="1" w:styleId="BodyTextChar">
    <w:name w:val="Body Text Char"/>
    <w:basedOn w:val="DefaultParagraphFont"/>
    <w:link w:val="BodyText"/>
    <w:rsid w:val="00AB0570"/>
    <w:rPr>
      <w:rFonts w:ascii="CG Times" w:eastAsia="Times New Roman" w:hAnsi="CG Times" w:cs="Times New Roman"/>
      <w:sz w:val="24"/>
      <w:szCs w:val="20"/>
    </w:rPr>
  </w:style>
  <w:style w:type="character" w:styleId="Strong">
    <w:name w:val="Strong"/>
    <w:basedOn w:val="DefaultParagraphFont"/>
    <w:uiPriority w:val="22"/>
    <w:qFormat/>
    <w:rsid w:val="006F0F1C"/>
    <w:rPr>
      <w:b/>
      <w:bCs/>
    </w:rPr>
  </w:style>
  <w:style w:type="paragraph" w:styleId="BodyTextIndent">
    <w:name w:val="Body Text Indent"/>
    <w:basedOn w:val="Normal"/>
    <w:link w:val="BodyTextIndentChar"/>
    <w:uiPriority w:val="99"/>
    <w:semiHidden/>
    <w:unhideWhenUsed/>
    <w:rsid w:val="002A09C9"/>
    <w:pPr>
      <w:spacing w:after="120"/>
      <w:ind w:left="360"/>
    </w:pPr>
  </w:style>
  <w:style w:type="character" w:customStyle="1" w:styleId="BodyTextIndentChar">
    <w:name w:val="Body Text Indent Char"/>
    <w:basedOn w:val="DefaultParagraphFont"/>
    <w:link w:val="BodyTextIndent"/>
    <w:uiPriority w:val="99"/>
    <w:semiHidden/>
    <w:rsid w:val="002A09C9"/>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2A09C9"/>
    <w:pPr>
      <w:spacing w:after="120"/>
    </w:pPr>
    <w:rPr>
      <w:sz w:val="16"/>
      <w:szCs w:val="16"/>
    </w:rPr>
  </w:style>
  <w:style w:type="character" w:customStyle="1" w:styleId="BodyText3Char">
    <w:name w:val="Body Text 3 Char"/>
    <w:basedOn w:val="DefaultParagraphFont"/>
    <w:link w:val="BodyText3"/>
    <w:uiPriority w:val="99"/>
    <w:rsid w:val="002A09C9"/>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2A09C9"/>
    <w:pPr>
      <w:spacing w:after="120" w:line="480" w:lineRule="auto"/>
      <w:ind w:left="360"/>
    </w:pPr>
  </w:style>
  <w:style w:type="character" w:customStyle="1" w:styleId="BodyTextIndent2Char">
    <w:name w:val="Body Text Indent 2 Char"/>
    <w:basedOn w:val="DefaultParagraphFont"/>
    <w:link w:val="BodyTextIndent2"/>
    <w:uiPriority w:val="99"/>
    <w:semiHidden/>
    <w:rsid w:val="002A09C9"/>
    <w:rPr>
      <w:rFonts w:ascii="Times New Roman" w:eastAsia="Times New Roman" w:hAnsi="Times New Roman" w:cs="Times New Roman"/>
      <w:sz w:val="20"/>
      <w:szCs w:val="20"/>
    </w:rPr>
  </w:style>
  <w:style w:type="paragraph" w:customStyle="1" w:styleId="Default">
    <w:name w:val="Default"/>
    <w:rsid w:val="00B71373"/>
    <w:pPr>
      <w:autoSpaceDE w:val="0"/>
      <w:autoSpaceDN w:val="0"/>
      <w:adjustRightInd w:val="0"/>
      <w:spacing w:after="0" w:line="240" w:lineRule="auto"/>
    </w:pPr>
    <w:rPr>
      <w:rFonts w:ascii="Arial Narrow" w:hAnsi="Arial Narrow" w:cs="Arial Narrow"/>
      <w:color w:val="000000"/>
      <w:sz w:val="24"/>
      <w:szCs w:val="24"/>
    </w:rPr>
  </w:style>
  <w:style w:type="table" w:styleId="TableGrid">
    <w:name w:val="Table Grid"/>
    <w:basedOn w:val="TableNormal"/>
    <w:rsid w:val="00286943"/>
    <w:pPr>
      <w:spacing w:before="6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rsid w:val="00EB5327"/>
    <w:pPr>
      <w:spacing w:before="100" w:beforeAutospacing="1" w:after="100" w:afterAutospacing="1"/>
    </w:pPr>
    <w:rPr>
      <w:rFonts w:ascii="Franklin Gothic Book" w:hAnsi="Franklin Gothic Book"/>
      <w:color w:val="949494"/>
      <w:sz w:val="34"/>
      <w:szCs w:val="34"/>
    </w:rPr>
  </w:style>
  <w:style w:type="paragraph" w:customStyle="1" w:styleId="text4">
    <w:name w:val="text4"/>
    <w:basedOn w:val="Normal"/>
    <w:rsid w:val="00EB5327"/>
    <w:pPr>
      <w:spacing w:before="100" w:beforeAutospacing="1" w:after="100" w:afterAutospacing="1" w:line="288" w:lineRule="auto"/>
      <w:jc w:val="both"/>
    </w:pPr>
    <w:rPr>
      <w:rFonts w:ascii="Verdana" w:hAnsi="Verdana"/>
      <w:sz w:val="18"/>
      <w:szCs w:val="18"/>
    </w:rPr>
  </w:style>
  <w:style w:type="character" w:customStyle="1" w:styleId="h11">
    <w:name w:val="h11"/>
    <w:basedOn w:val="DefaultParagraphFont"/>
    <w:rsid w:val="00EB5327"/>
    <w:rPr>
      <w:rFonts w:ascii="Franklin Gothic Book" w:hAnsi="Franklin Gothic Book" w:hint="default"/>
      <w:b w:val="0"/>
      <w:bCs w:val="0"/>
      <w:color w:val="949494"/>
      <w:sz w:val="34"/>
      <w:szCs w:val="34"/>
    </w:rPr>
  </w:style>
  <w:style w:type="character" w:customStyle="1" w:styleId="text4justified">
    <w:name w:val="text4justified"/>
    <w:basedOn w:val="DefaultParagraphFont"/>
    <w:rsid w:val="00B868F6"/>
  </w:style>
  <w:style w:type="paragraph" w:styleId="TOCHeading">
    <w:name w:val="TOC Heading"/>
    <w:basedOn w:val="Heading1"/>
    <w:next w:val="Normal"/>
    <w:uiPriority w:val="39"/>
    <w:unhideWhenUsed/>
    <w:qFormat/>
    <w:rsid w:val="00064843"/>
    <w:pPr>
      <w:spacing w:line="276" w:lineRule="auto"/>
      <w:outlineLvl w:val="9"/>
    </w:pPr>
  </w:style>
  <w:style w:type="character" w:styleId="Emphasis">
    <w:name w:val="Emphasis"/>
    <w:basedOn w:val="DefaultParagraphFont"/>
    <w:uiPriority w:val="20"/>
    <w:qFormat/>
    <w:rsid w:val="00DD5018"/>
    <w:rPr>
      <w:i/>
      <w:iCs/>
    </w:rPr>
  </w:style>
  <w:style w:type="paragraph" w:styleId="EndnoteText">
    <w:name w:val="endnote text"/>
    <w:basedOn w:val="Normal"/>
    <w:link w:val="EndnoteTextChar"/>
    <w:uiPriority w:val="99"/>
    <w:semiHidden/>
    <w:unhideWhenUsed/>
    <w:rsid w:val="007C4D5F"/>
    <w:rPr>
      <w:rFonts w:eastAsia="Calibri"/>
    </w:rPr>
  </w:style>
  <w:style w:type="character" w:customStyle="1" w:styleId="EndnoteTextChar">
    <w:name w:val="Endnote Text Char"/>
    <w:basedOn w:val="DefaultParagraphFont"/>
    <w:link w:val="EndnoteText"/>
    <w:uiPriority w:val="99"/>
    <w:semiHidden/>
    <w:rsid w:val="007C4D5F"/>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7C4D5F"/>
    <w:rPr>
      <w:vertAlign w:val="superscript"/>
    </w:rPr>
  </w:style>
  <w:style w:type="paragraph" w:styleId="NoSpacing">
    <w:name w:val="No Spacing"/>
    <w:uiPriority w:val="1"/>
    <w:qFormat/>
    <w:rsid w:val="007C4D5F"/>
    <w:pPr>
      <w:spacing w:after="0" w:line="240" w:lineRule="auto"/>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F7294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7294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7294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7294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7294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72947"/>
    <w:pPr>
      <w:spacing w:after="100" w:line="276"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89719B"/>
    <w:rPr>
      <w:sz w:val="16"/>
      <w:szCs w:val="16"/>
    </w:rPr>
  </w:style>
  <w:style w:type="paragraph" w:styleId="CommentText">
    <w:name w:val="annotation text"/>
    <w:basedOn w:val="Normal"/>
    <w:link w:val="CommentTextChar"/>
    <w:uiPriority w:val="99"/>
    <w:semiHidden/>
    <w:unhideWhenUsed/>
    <w:rsid w:val="0089719B"/>
  </w:style>
  <w:style w:type="character" w:customStyle="1" w:styleId="CommentTextChar">
    <w:name w:val="Comment Text Char"/>
    <w:basedOn w:val="DefaultParagraphFont"/>
    <w:link w:val="CommentText"/>
    <w:uiPriority w:val="99"/>
    <w:semiHidden/>
    <w:rsid w:val="008971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719B"/>
    <w:rPr>
      <w:b/>
      <w:bCs/>
    </w:rPr>
  </w:style>
  <w:style w:type="character" w:customStyle="1" w:styleId="CommentSubjectChar">
    <w:name w:val="Comment Subject Char"/>
    <w:basedOn w:val="CommentTextChar"/>
    <w:link w:val="CommentSubject"/>
    <w:uiPriority w:val="99"/>
    <w:semiHidden/>
    <w:rsid w:val="0089719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7848">
      <w:bodyDiv w:val="1"/>
      <w:marLeft w:val="0"/>
      <w:marRight w:val="0"/>
      <w:marTop w:val="0"/>
      <w:marBottom w:val="0"/>
      <w:divBdr>
        <w:top w:val="none" w:sz="0" w:space="0" w:color="auto"/>
        <w:left w:val="none" w:sz="0" w:space="0" w:color="auto"/>
        <w:bottom w:val="none" w:sz="0" w:space="0" w:color="auto"/>
        <w:right w:val="none" w:sz="0" w:space="0" w:color="auto"/>
      </w:divBdr>
    </w:div>
    <w:div w:id="444158828">
      <w:bodyDiv w:val="1"/>
      <w:marLeft w:val="0"/>
      <w:marRight w:val="0"/>
      <w:marTop w:val="0"/>
      <w:marBottom w:val="0"/>
      <w:divBdr>
        <w:top w:val="none" w:sz="0" w:space="0" w:color="auto"/>
        <w:left w:val="none" w:sz="0" w:space="0" w:color="auto"/>
        <w:bottom w:val="none" w:sz="0" w:space="0" w:color="auto"/>
        <w:right w:val="none" w:sz="0" w:space="0" w:color="auto"/>
      </w:divBdr>
    </w:div>
    <w:div w:id="521017015">
      <w:bodyDiv w:val="1"/>
      <w:marLeft w:val="0"/>
      <w:marRight w:val="0"/>
      <w:marTop w:val="0"/>
      <w:marBottom w:val="0"/>
      <w:divBdr>
        <w:top w:val="none" w:sz="0" w:space="0" w:color="auto"/>
        <w:left w:val="none" w:sz="0" w:space="0" w:color="auto"/>
        <w:bottom w:val="none" w:sz="0" w:space="0" w:color="auto"/>
        <w:right w:val="none" w:sz="0" w:space="0" w:color="auto"/>
      </w:divBdr>
      <w:divsChild>
        <w:div w:id="1768227627">
          <w:marLeft w:val="0"/>
          <w:marRight w:val="0"/>
          <w:marTop w:val="0"/>
          <w:marBottom w:val="0"/>
          <w:divBdr>
            <w:top w:val="none" w:sz="0" w:space="0" w:color="auto"/>
            <w:left w:val="none" w:sz="0" w:space="0" w:color="auto"/>
            <w:bottom w:val="none" w:sz="0" w:space="0" w:color="auto"/>
            <w:right w:val="none" w:sz="0" w:space="0" w:color="auto"/>
          </w:divBdr>
        </w:div>
        <w:div w:id="249395217">
          <w:marLeft w:val="0"/>
          <w:marRight w:val="0"/>
          <w:marTop w:val="0"/>
          <w:marBottom w:val="0"/>
          <w:divBdr>
            <w:top w:val="none" w:sz="0" w:space="0" w:color="auto"/>
            <w:left w:val="none" w:sz="0" w:space="0" w:color="auto"/>
            <w:bottom w:val="none" w:sz="0" w:space="0" w:color="auto"/>
            <w:right w:val="none" w:sz="0" w:space="0" w:color="auto"/>
          </w:divBdr>
        </w:div>
        <w:div w:id="1564216817">
          <w:marLeft w:val="0"/>
          <w:marRight w:val="0"/>
          <w:marTop w:val="0"/>
          <w:marBottom w:val="0"/>
          <w:divBdr>
            <w:top w:val="none" w:sz="0" w:space="0" w:color="auto"/>
            <w:left w:val="none" w:sz="0" w:space="0" w:color="auto"/>
            <w:bottom w:val="none" w:sz="0" w:space="0" w:color="auto"/>
            <w:right w:val="none" w:sz="0" w:space="0" w:color="auto"/>
          </w:divBdr>
        </w:div>
        <w:div w:id="1605571317">
          <w:marLeft w:val="0"/>
          <w:marRight w:val="0"/>
          <w:marTop w:val="0"/>
          <w:marBottom w:val="0"/>
          <w:divBdr>
            <w:top w:val="none" w:sz="0" w:space="0" w:color="auto"/>
            <w:left w:val="none" w:sz="0" w:space="0" w:color="auto"/>
            <w:bottom w:val="none" w:sz="0" w:space="0" w:color="auto"/>
            <w:right w:val="none" w:sz="0" w:space="0" w:color="auto"/>
          </w:divBdr>
        </w:div>
        <w:div w:id="1190532746">
          <w:marLeft w:val="0"/>
          <w:marRight w:val="0"/>
          <w:marTop w:val="0"/>
          <w:marBottom w:val="0"/>
          <w:divBdr>
            <w:top w:val="none" w:sz="0" w:space="0" w:color="auto"/>
            <w:left w:val="none" w:sz="0" w:space="0" w:color="auto"/>
            <w:bottom w:val="none" w:sz="0" w:space="0" w:color="auto"/>
            <w:right w:val="none" w:sz="0" w:space="0" w:color="auto"/>
          </w:divBdr>
        </w:div>
        <w:div w:id="999650595">
          <w:marLeft w:val="0"/>
          <w:marRight w:val="0"/>
          <w:marTop w:val="0"/>
          <w:marBottom w:val="0"/>
          <w:divBdr>
            <w:top w:val="none" w:sz="0" w:space="0" w:color="auto"/>
            <w:left w:val="none" w:sz="0" w:space="0" w:color="auto"/>
            <w:bottom w:val="none" w:sz="0" w:space="0" w:color="auto"/>
            <w:right w:val="none" w:sz="0" w:space="0" w:color="auto"/>
          </w:divBdr>
        </w:div>
        <w:div w:id="1787307011">
          <w:marLeft w:val="0"/>
          <w:marRight w:val="0"/>
          <w:marTop w:val="0"/>
          <w:marBottom w:val="0"/>
          <w:divBdr>
            <w:top w:val="none" w:sz="0" w:space="0" w:color="auto"/>
            <w:left w:val="none" w:sz="0" w:space="0" w:color="auto"/>
            <w:bottom w:val="none" w:sz="0" w:space="0" w:color="auto"/>
            <w:right w:val="none" w:sz="0" w:space="0" w:color="auto"/>
          </w:divBdr>
        </w:div>
        <w:div w:id="689337734">
          <w:marLeft w:val="0"/>
          <w:marRight w:val="0"/>
          <w:marTop w:val="0"/>
          <w:marBottom w:val="0"/>
          <w:divBdr>
            <w:top w:val="none" w:sz="0" w:space="0" w:color="auto"/>
            <w:left w:val="none" w:sz="0" w:space="0" w:color="auto"/>
            <w:bottom w:val="none" w:sz="0" w:space="0" w:color="auto"/>
            <w:right w:val="none" w:sz="0" w:space="0" w:color="auto"/>
          </w:divBdr>
        </w:div>
        <w:div w:id="850988727">
          <w:marLeft w:val="0"/>
          <w:marRight w:val="0"/>
          <w:marTop w:val="0"/>
          <w:marBottom w:val="0"/>
          <w:divBdr>
            <w:top w:val="none" w:sz="0" w:space="0" w:color="auto"/>
            <w:left w:val="none" w:sz="0" w:space="0" w:color="auto"/>
            <w:bottom w:val="none" w:sz="0" w:space="0" w:color="auto"/>
            <w:right w:val="none" w:sz="0" w:space="0" w:color="auto"/>
          </w:divBdr>
        </w:div>
        <w:div w:id="167141116">
          <w:marLeft w:val="0"/>
          <w:marRight w:val="0"/>
          <w:marTop w:val="0"/>
          <w:marBottom w:val="0"/>
          <w:divBdr>
            <w:top w:val="none" w:sz="0" w:space="0" w:color="auto"/>
            <w:left w:val="none" w:sz="0" w:space="0" w:color="auto"/>
            <w:bottom w:val="none" w:sz="0" w:space="0" w:color="auto"/>
            <w:right w:val="none" w:sz="0" w:space="0" w:color="auto"/>
          </w:divBdr>
        </w:div>
        <w:div w:id="54092053">
          <w:marLeft w:val="0"/>
          <w:marRight w:val="0"/>
          <w:marTop w:val="0"/>
          <w:marBottom w:val="0"/>
          <w:divBdr>
            <w:top w:val="none" w:sz="0" w:space="0" w:color="auto"/>
            <w:left w:val="none" w:sz="0" w:space="0" w:color="auto"/>
            <w:bottom w:val="none" w:sz="0" w:space="0" w:color="auto"/>
            <w:right w:val="none" w:sz="0" w:space="0" w:color="auto"/>
          </w:divBdr>
        </w:div>
        <w:div w:id="2046709813">
          <w:marLeft w:val="0"/>
          <w:marRight w:val="0"/>
          <w:marTop w:val="0"/>
          <w:marBottom w:val="0"/>
          <w:divBdr>
            <w:top w:val="none" w:sz="0" w:space="0" w:color="auto"/>
            <w:left w:val="none" w:sz="0" w:space="0" w:color="auto"/>
            <w:bottom w:val="none" w:sz="0" w:space="0" w:color="auto"/>
            <w:right w:val="none" w:sz="0" w:space="0" w:color="auto"/>
          </w:divBdr>
        </w:div>
        <w:div w:id="483208736">
          <w:marLeft w:val="0"/>
          <w:marRight w:val="0"/>
          <w:marTop w:val="0"/>
          <w:marBottom w:val="0"/>
          <w:divBdr>
            <w:top w:val="none" w:sz="0" w:space="0" w:color="auto"/>
            <w:left w:val="none" w:sz="0" w:space="0" w:color="auto"/>
            <w:bottom w:val="none" w:sz="0" w:space="0" w:color="auto"/>
            <w:right w:val="none" w:sz="0" w:space="0" w:color="auto"/>
          </w:divBdr>
        </w:div>
        <w:div w:id="683703983">
          <w:marLeft w:val="0"/>
          <w:marRight w:val="0"/>
          <w:marTop w:val="0"/>
          <w:marBottom w:val="0"/>
          <w:divBdr>
            <w:top w:val="none" w:sz="0" w:space="0" w:color="auto"/>
            <w:left w:val="none" w:sz="0" w:space="0" w:color="auto"/>
            <w:bottom w:val="none" w:sz="0" w:space="0" w:color="auto"/>
            <w:right w:val="none" w:sz="0" w:space="0" w:color="auto"/>
          </w:divBdr>
        </w:div>
        <w:div w:id="657029687">
          <w:marLeft w:val="0"/>
          <w:marRight w:val="0"/>
          <w:marTop w:val="0"/>
          <w:marBottom w:val="0"/>
          <w:divBdr>
            <w:top w:val="none" w:sz="0" w:space="0" w:color="auto"/>
            <w:left w:val="none" w:sz="0" w:space="0" w:color="auto"/>
            <w:bottom w:val="none" w:sz="0" w:space="0" w:color="auto"/>
            <w:right w:val="none" w:sz="0" w:space="0" w:color="auto"/>
          </w:divBdr>
        </w:div>
        <w:div w:id="1176967647">
          <w:marLeft w:val="0"/>
          <w:marRight w:val="0"/>
          <w:marTop w:val="0"/>
          <w:marBottom w:val="0"/>
          <w:divBdr>
            <w:top w:val="none" w:sz="0" w:space="0" w:color="auto"/>
            <w:left w:val="none" w:sz="0" w:space="0" w:color="auto"/>
            <w:bottom w:val="none" w:sz="0" w:space="0" w:color="auto"/>
            <w:right w:val="none" w:sz="0" w:space="0" w:color="auto"/>
          </w:divBdr>
        </w:div>
      </w:divsChild>
    </w:div>
    <w:div w:id="531960729">
      <w:bodyDiv w:val="1"/>
      <w:marLeft w:val="0"/>
      <w:marRight w:val="0"/>
      <w:marTop w:val="0"/>
      <w:marBottom w:val="0"/>
      <w:divBdr>
        <w:top w:val="none" w:sz="0" w:space="0" w:color="auto"/>
        <w:left w:val="none" w:sz="0" w:space="0" w:color="auto"/>
        <w:bottom w:val="none" w:sz="0" w:space="0" w:color="auto"/>
        <w:right w:val="none" w:sz="0" w:space="0" w:color="auto"/>
      </w:divBdr>
      <w:divsChild>
        <w:div w:id="1340885471">
          <w:marLeft w:val="0"/>
          <w:marRight w:val="0"/>
          <w:marTop w:val="0"/>
          <w:marBottom w:val="0"/>
          <w:divBdr>
            <w:top w:val="none" w:sz="0" w:space="0" w:color="auto"/>
            <w:left w:val="none" w:sz="0" w:space="0" w:color="auto"/>
            <w:bottom w:val="none" w:sz="0" w:space="0" w:color="auto"/>
            <w:right w:val="none" w:sz="0" w:space="0" w:color="auto"/>
          </w:divBdr>
          <w:divsChild>
            <w:div w:id="360016772">
              <w:marLeft w:val="0"/>
              <w:marRight w:val="0"/>
              <w:marTop w:val="0"/>
              <w:marBottom w:val="0"/>
              <w:divBdr>
                <w:top w:val="none" w:sz="0" w:space="0" w:color="auto"/>
                <w:left w:val="none" w:sz="0" w:space="0" w:color="auto"/>
                <w:bottom w:val="none" w:sz="0" w:space="0" w:color="auto"/>
                <w:right w:val="none" w:sz="0" w:space="0" w:color="auto"/>
              </w:divBdr>
              <w:divsChild>
                <w:div w:id="1355963869">
                  <w:marLeft w:val="0"/>
                  <w:marRight w:val="0"/>
                  <w:marTop w:val="0"/>
                  <w:marBottom w:val="0"/>
                  <w:divBdr>
                    <w:top w:val="none" w:sz="0" w:space="0" w:color="auto"/>
                    <w:left w:val="none" w:sz="0" w:space="0" w:color="auto"/>
                    <w:bottom w:val="none" w:sz="0" w:space="0" w:color="auto"/>
                    <w:right w:val="none" w:sz="0" w:space="0" w:color="auto"/>
                  </w:divBdr>
                  <w:divsChild>
                    <w:div w:id="2035305332">
                      <w:marLeft w:val="0"/>
                      <w:marRight w:val="0"/>
                      <w:marTop w:val="0"/>
                      <w:marBottom w:val="0"/>
                      <w:divBdr>
                        <w:top w:val="none" w:sz="0" w:space="0" w:color="auto"/>
                        <w:left w:val="none" w:sz="0" w:space="0" w:color="auto"/>
                        <w:bottom w:val="none" w:sz="0" w:space="0" w:color="auto"/>
                        <w:right w:val="none" w:sz="0" w:space="0" w:color="auto"/>
                      </w:divBdr>
                      <w:divsChild>
                        <w:div w:id="1653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270330">
      <w:bodyDiv w:val="1"/>
      <w:marLeft w:val="0"/>
      <w:marRight w:val="0"/>
      <w:marTop w:val="0"/>
      <w:marBottom w:val="0"/>
      <w:divBdr>
        <w:top w:val="none" w:sz="0" w:space="0" w:color="auto"/>
        <w:left w:val="none" w:sz="0" w:space="0" w:color="auto"/>
        <w:bottom w:val="none" w:sz="0" w:space="0" w:color="auto"/>
        <w:right w:val="none" w:sz="0" w:space="0" w:color="auto"/>
      </w:divBdr>
    </w:div>
    <w:div w:id="986125116">
      <w:bodyDiv w:val="1"/>
      <w:marLeft w:val="0"/>
      <w:marRight w:val="0"/>
      <w:marTop w:val="0"/>
      <w:marBottom w:val="0"/>
      <w:divBdr>
        <w:top w:val="none" w:sz="0" w:space="0" w:color="auto"/>
        <w:left w:val="none" w:sz="0" w:space="0" w:color="auto"/>
        <w:bottom w:val="none" w:sz="0" w:space="0" w:color="auto"/>
        <w:right w:val="none" w:sz="0" w:space="0" w:color="auto"/>
      </w:divBdr>
    </w:div>
    <w:div w:id="1023364276">
      <w:bodyDiv w:val="1"/>
      <w:marLeft w:val="0"/>
      <w:marRight w:val="0"/>
      <w:marTop w:val="0"/>
      <w:marBottom w:val="0"/>
      <w:divBdr>
        <w:top w:val="none" w:sz="0" w:space="0" w:color="auto"/>
        <w:left w:val="none" w:sz="0" w:space="0" w:color="auto"/>
        <w:bottom w:val="none" w:sz="0" w:space="0" w:color="auto"/>
        <w:right w:val="none" w:sz="0" w:space="0" w:color="auto"/>
      </w:divBdr>
      <w:divsChild>
        <w:div w:id="669723616">
          <w:marLeft w:val="0"/>
          <w:marRight w:val="0"/>
          <w:marTop w:val="0"/>
          <w:marBottom w:val="0"/>
          <w:divBdr>
            <w:top w:val="none" w:sz="0" w:space="0" w:color="auto"/>
            <w:left w:val="none" w:sz="0" w:space="0" w:color="auto"/>
            <w:bottom w:val="none" w:sz="0" w:space="0" w:color="auto"/>
            <w:right w:val="none" w:sz="0" w:space="0" w:color="auto"/>
          </w:divBdr>
          <w:divsChild>
            <w:div w:id="756630457">
              <w:marLeft w:val="0"/>
              <w:marRight w:val="0"/>
              <w:marTop w:val="0"/>
              <w:marBottom w:val="0"/>
              <w:divBdr>
                <w:top w:val="none" w:sz="0" w:space="0" w:color="auto"/>
                <w:left w:val="none" w:sz="0" w:space="0" w:color="auto"/>
                <w:bottom w:val="none" w:sz="0" w:space="0" w:color="auto"/>
                <w:right w:val="none" w:sz="0" w:space="0" w:color="auto"/>
              </w:divBdr>
              <w:divsChild>
                <w:div w:id="408040896">
                  <w:marLeft w:val="0"/>
                  <w:marRight w:val="0"/>
                  <w:marTop w:val="0"/>
                  <w:marBottom w:val="0"/>
                  <w:divBdr>
                    <w:top w:val="none" w:sz="0" w:space="0" w:color="auto"/>
                    <w:left w:val="none" w:sz="0" w:space="0" w:color="auto"/>
                    <w:bottom w:val="none" w:sz="0" w:space="0" w:color="auto"/>
                    <w:right w:val="none" w:sz="0" w:space="0" w:color="auto"/>
                  </w:divBdr>
                  <w:divsChild>
                    <w:div w:id="1540388382">
                      <w:marLeft w:val="0"/>
                      <w:marRight w:val="0"/>
                      <w:marTop w:val="0"/>
                      <w:marBottom w:val="0"/>
                      <w:divBdr>
                        <w:top w:val="none" w:sz="0" w:space="0" w:color="auto"/>
                        <w:left w:val="none" w:sz="0" w:space="0" w:color="auto"/>
                        <w:bottom w:val="none" w:sz="0" w:space="0" w:color="auto"/>
                        <w:right w:val="none" w:sz="0" w:space="0" w:color="auto"/>
                      </w:divBdr>
                      <w:divsChild>
                        <w:div w:id="769086609">
                          <w:marLeft w:val="0"/>
                          <w:marRight w:val="0"/>
                          <w:marTop w:val="0"/>
                          <w:marBottom w:val="0"/>
                          <w:divBdr>
                            <w:top w:val="none" w:sz="0" w:space="0" w:color="auto"/>
                            <w:left w:val="none" w:sz="0" w:space="0" w:color="auto"/>
                            <w:bottom w:val="none" w:sz="0" w:space="0" w:color="auto"/>
                            <w:right w:val="none" w:sz="0" w:space="0" w:color="auto"/>
                          </w:divBdr>
                          <w:divsChild>
                            <w:div w:id="1781223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551879">
      <w:bodyDiv w:val="1"/>
      <w:marLeft w:val="0"/>
      <w:marRight w:val="0"/>
      <w:marTop w:val="0"/>
      <w:marBottom w:val="0"/>
      <w:divBdr>
        <w:top w:val="none" w:sz="0" w:space="0" w:color="auto"/>
        <w:left w:val="none" w:sz="0" w:space="0" w:color="auto"/>
        <w:bottom w:val="none" w:sz="0" w:space="0" w:color="auto"/>
        <w:right w:val="none" w:sz="0" w:space="0" w:color="auto"/>
      </w:divBdr>
      <w:divsChild>
        <w:div w:id="1196044523">
          <w:marLeft w:val="0"/>
          <w:marRight w:val="0"/>
          <w:marTop w:val="0"/>
          <w:marBottom w:val="0"/>
          <w:divBdr>
            <w:top w:val="none" w:sz="0" w:space="0" w:color="auto"/>
            <w:left w:val="none" w:sz="0" w:space="0" w:color="auto"/>
            <w:bottom w:val="none" w:sz="0" w:space="0" w:color="auto"/>
            <w:right w:val="none" w:sz="0" w:space="0" w:color="auto"/>
          </w:divBdr>
        </w:div>
        <w:div w:id="1182939769">
          <w:marLeft w:val="0"/>
          <w:marRight w:val="0"/>
          <w:marTop w:val="0"/>
          <w:marBottom w:val="0"/>
          <w:divBdr>
            <w:top w:val="none" w:sz="0" w:space="0" w:color="auto"/>
            <w:left w:val="none" w:sz="0" w:space="0" w:color="auto"/>
            <w:bottom w:val="none" w:sz="0" w:space="0" w:color="auto"/>
            <w:right w:val="none" w:sz="0" w:space="0" w:color="auto"/>
          </w:divBdr>
        </w:div>
      </w:divsChild>
    </w:div>
    <w:div w:id="1257905717">
      <w:bodyDiv w:val="1"/>
      <w:marLeft w:val="0"/>
      <w:marRight w:val="0"/>
      <w:marTop w:val="0"/>
      <w:marBottom w:val="0"/>
      <w:divBdr>
        <w:top w:val="none" w:sz="0" w:space="0" w:color="auto"/>
        <w:left w:val="none" w:sz="0" w:space="0" w:color="auto"/>
        <w:bottom w:val="none" w:sz="0" w:space="0" w:color="auto"/>
        <w:right w:val="none" w:sz="0" w:space="0" w:color="auto"/>
      </w:divBdr>
    </w:div>
    <w:div w:id="1328821630">
      <w:bodyDiv w:val="1"/>
      <w:marLeft w:val="0"/>
      <w:marRight w:val="0"/>
      <w:marTop w:val="0"/>
      <w:marBottom w:val="0"/>
      <w:divBdr>
        <w:top w:val="none" w:sz="0" w:space="0" w:color="auto"/>
        <w:left w:val="none" w:sz="0" w:space="0" w:color="auto"/>
        <w:bottom w:val="none" w:sz="0" w:space="0" w:color="auto"/>
        <w:right w:val="none" w:sz="0" w:space="0" w:color="auto"/>
      </w:divBdr>
    </w:div>
    <w:div w:id="1485078242">
      <w:bodyDiv w:val="1"/>
      <w:marLeft w:val="0"/>
      <w:marRight w:val="0"/>
      <w:marTop w:val="0"/>
      <w:marBottom w:val="0"/>
      <w:divBdr>
        <w:top w:val="none" w:sz="0" w:space="0" w:color="auto"/>
        <w:left w:val="none" w:sz="0" w:space="0" w:color="auto"/>
        <w:bottom w:val="none" w:sz="0" w:space="0" w:color="auto"/>
        <w:right w:val="none" w:sz="0" w:space="0" w:color="auto"/>
      </w:divBdr>
      <w:divsChild>
        <w:div w:id="905066475">
          <w:marLeft w:val="0"/>
          <w:marRight w:val="0"/>
          <w:marTop w:val="0"/>
          <w:marBottom w:val="0"/>
          <w:divBdr>
            <w:top w:val="none" w:sz="0" w:space="0" w:color="auto"/>
            <w:left w:val="none" w:sz="0" w:space="0" w:color="auto"/>
            <w:bottom w:val="none" w:sz="0" w:space="0" w:color="auto"/>
            <w:right w:val="none" w:sz="0" w:space="0" w:color="auto"/>
          </w:divBdr>
          <w:divsChild>
            <w:div w:id="2072725954">
              <w:marLeft w:val="0"/>
              <w:marRight w:val="0"/>
              <w:marTop w:val="0"/>
              <w:marBottom w:val="0"/>
              <w:divBdr>
                <w:top w:val="none" w:sz="0" w:space="0" w:color="auto"/>
                <w:left w:val="none" w:sz="0" w:space="0" w:color="auto"/>
                <w:bottom w:val="none" w:sz="0" w:space="0" w:color="auto"/>
                <w:right w:val="none" w:sz="0" w:space="0" w:color="auto"/>
              </w:divBdr>
              <w:divsChild>
                <w:div w:id="872306761">
                  <w:marLeft w:val="0"/>
                  <w:marRight w:val="0"/>
                  <w:marTop w:val="0"/>
                  <w:marBottom w:val="0"/>
                  <w:divBdr>
                    <w:top w:val="none" w:sz="0" w:space="0" w:color="auto"/>
                    <w:left w:val="none" w:sz="0" w:space="0" w:color="auto"/>
                    <w:bottom w:val="none" w:sz="0" w:space="0" w:color="auto"/>
                    <w:right w:val="none" w:sz="0" w:space="0" w:color="auto"/>
                  </w:divBdr>
                  <w:divsChild>
                    <w:div w:id="1345398698">
                      <w:marLeft w:val="0"/>
                      <w:marRight w:val="0"/>
                      <w:marTop w:val="0"/>
                      <w:marBottom w:val="0"/>
                      <w:divBdr>
                        <w:top w:val="none" w:sz="0" w:space="0" w:color="auto"/>
                        <w:left w:val="none" w:sz="0" w:space="0" w:color="auto"/>
                        <w:bottom w:val="none" w:sz="0" w:space="0" w:color="auto"/>
                        <w:right w:val="none" w:sz="0" w:space="0" w:color="auto"/>
                      </w:divBdr>
                      <w:divsChild>
                        <w:div w:id="1983653766">
                          <w:marLeft w:val="0"/>
                          <w:marRight w:val="0"/>
                          <w:marTop w:val="0"/>
                          <w:marBottom w:val="0"/>
                          <w:divBdr>
                            <w:top w:val="none" w:sz="0" w:space="0" w:color="auto"/>
                            <w:left w:val="none" w:sz="0" w:space="0" w:color="auto"/>
                            <w:bottom w:val="none" w:sz="0" w:space="0" w:color="auto"/>
                            <w:right w:val="none" w:sz="0" w:space="0" w:color="auto"/>
                          </w:divBdr>
                          <w:divsChild>
                            <w:div w:id="10614433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804547">
      <w:bodyDiv w:val="1"/>
      <w:marLeft w:val="0"/>
      <w:marRight w:val="0"/>
      <w:marTop w:val="0"/>
      <w:marBottom w:val="0"/>
      <w:divBdr>
        <w:top w:val="none" w:sz="0" w:space="0" w:color="auto"/>
        <w:left w:val="none" w:sz="0" w:space="0" w:color="auto"/>
        <w:bottom w:val="none" w:sz="0" w:space="0" w:color="auto"/>
        <w:right w:val="none" w:sz="0" w:space="0" w:color="auto"/>
      </w:divBdr>
    </w:div>
    <w:div w:id="1529831255">
      <w:bodyDiv w:val="1"/>
      <w:marLeft w:val="0"/>
      <w:marRight w:val="0"/>
      <w:marTop w:val="0"/>
      <w:marBottom w:val="0"/>
      <w:divBdr>
        <w:top w:val="none" w:sz="0" w:space="0" w:color="auto"/>
        <w:left w:val="none" w:sz="0" w:space="0" w:color="auto"/>
        <w:bottom w:val="none" w:sz="0" w:space="0" w:color="auto"/>
        <w:right w:val="none" w:sz="0" w:space="0" w:color="auto"/>
      </w:divBdr>
    </w:div>
    <w:div w:id="1751273818">
      <w:bodyDiv w:val="1"/>
      <w:marLeft w:val="0"/>
      <w:marRight w:val="0"/>
      <w:marTop w:val="0"/>
      <w:marBottom w:val="0"/>
      <w:divBdr>
        <w:top w:val="none" w:sz="0" w:space="0" w:color="auto"/>
        <w:left w:val="none" w:sz="0" w:space="0" w:color="auto"/>
        <w:bottom w:val="none" w:sz="0" w:space="0" w:color="auto"/>
        <w:right w:val="none" w:sz="0" w:space="0" w:color="auto"/>
      </w:divBdr>
      <w:divsChild>
        <w:div w:id="850335738">
          <w:marLeft w:val="0"/>
          <w:marRight w:val="0"/>
          <w:marTop w:val="0"/>
          <w:marBottom w:val="0"/>
          <w:divBdr>
            <w:top w:val="none" w:sz="0" w:space="0" w:color="auto"/>
            <w:left w:val="none" w:sz="0" w:space="0" w:color="auto"/>
            <w:bottom w:val="none" w:sz="0" w:space="0" w:color="auto"/>
            <w:right w:val="none" w:sz="0" w:space="0" w:color="auto"/>
          </w:divBdr>
        </w:div>
        <w:div w:id="1191183553">
          <w:marLeft w:val="0"/>
          <w:marRight w:val="0"/>
          <w:marTop w:val="0"/>
          <w:marBottom w:val="0"/>
          <w:divBdr>
            <w:top w:val="none" w:sz="0" w:space="0" w:color="auto"/>
            <w:left w:val="none" w:sz="0" w:space="0" w:color="auto"/>
            <w:bottom w:val="none" w:sz="0" w:space="0" w:color="auto"/>
            <w:right w:val="none" w:sz="0" w:space="0" w:color="auto"/>
          </w:divBdr>
        </w:div>
      </w:divsChild>
    </w:div>
    <w:div w:id="1781752720">
      <w:bodyDiv w:val="1"/>
      <w:marLeft w:val="0"/>
      <w:marRight w:val="0"/>
      <w:marTop w:val="0"/>
      <w:marBottom w:val="0"/>
      <w:divBdr>
        <w:top w:val="none" w:sz="0" w:space="0" w:color="auto"/>
        <w:left w:val="none" w:sz="0" w:space="0" w:color="auto"/>
        <w:bottom w:val="none" w:sz="0" w:space="0" w:color="auto"/>
        <w:right w:val="none" w:sz="0" w:space="0" w:color="auto"/>
      </w:divBdr>
      <w:divsChild>
        <w:div w:id="1934699039">
          <w:marLeft w:val="0"/>
          <w:marRight w:val="0"/>
          <w:marTop w:val="0"/>
          <w:marBottom w:val="0"/>
          <w:divBdr>
            <w:top w:val="dashed" w:sz="6" w:space="2" w:color="333333"/>
            <w:left w:val="dashed" w:sz="6" w:space="4" w:color="333333"/>
            <w:bottom w:val="dashed" w:sz="6" w:space="2" w:color="333333"/>
            <w:right w:val="dashed" w:sz="6" w:space="2" w:color="333333"/>
          </w:divBdr>
        </w:div>
      </w:divsChild>
    </w:div>
    <w:div w:id="1983460742">
      <w:bodyDiv w:val="1"/>
      <w:marLeft w:val="0"/>
      <w:marRight w:val="0"/>
      <w:marTop w:val="0"/>
      <w:marBottom w:val="0"/>
      <w:divBdr>
        <w:top w:val="none" w:sz="0" w:space="0" w:color="auto"/>
        <w:left w:val="none" w:sz="0" w:space="0" w:color="auto"/>
        <w:bottom w:val="none" w:sz="0" w:space="0" w:color="auto"/>
        <w:right w:val="none" w:sz="0" w:space="0" w:color="auto"/>
      </w:divBdr>
    </w:div>
    <w:div w:id="20671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rc.ou.edu/" TargetMode="External"/><Relationship Id="rId21" Type="http://schemas.openxmlformats.org/officeDocument/2006/relationships/hyperlink" Target="http://www.ou.edu/content/gradweb/academic_programs/masters_degree.html" TargetMode="External"/><Relationship Id="rId42" Type="http://schemas.openxmlformats.org/officeDocument/2006/relationships/hyperlink" Target="https://ozone.ou.edu/" TargetMode="External"/><Relationship Id="rId63" Type="http://schemas.openxmlformats.org/officeDocument/2006/relationships/hyperlink" Target="http://libraries.ou.edu/locations/?id=15" TargetMode="External"/><Relationship Id="rId84" Type="http://schemas.openxmlformats.org/officeDocument/2006/relationships/hyperlink" Target="http://www.ratcliffestextbooks.com/" TargetMode="External"/><Relationship Id="rId16" Type="http://schemas.openxmlformats.org/officeDocument/2006/relationships/hyperlink" Target="http://www.ou.edu/enrollment/home/classes_offered/schedules.html" TargetMode="External"/><Relationship Id="rId107" Type="http://schemas.openxmlformats.org/officeDocument/2006/relationships/hyperlink" Target="http://students.ou.edu" TargetMode="External"/><Relationship Id="rId11" Type="http://schemas.openxmlformats.org/officeDocument/2006/relationships/hyperlink" Target="http://gradweb.ou.edu/" TargetMode="External"/><Relationship Id="rId32" Type="http://schemas.openxmlformats.org/officeDocument/2006/relationships/hyperlink" Target="http://www.ou.edu/content/gradweb/funding_and_aid.html" TargetMode="External"/><Relationship Id="rId37" Type="http://schemas.openxmlformats.org/officeDocument/2006/relationships/hyperlink" Target="http://www.financialaid.ou.edu/" TargetMode="External"/><Relationship Id="rId53" Type="http://schemas.openxmlformats.org/officeDocument/2006/relationships/hyperlink" Target="https://jobs.ou.edu/" TargetMode="External"/><Relationship Id="rId58" Type="http://schemas.openxmlformats.org/officeDocument/2006/relationships/hyperlink" Target="http://www.mntechnology.com" TargetMode="External"/><Relationship Id="rId74" Type="http://schemas.openxmlformats.org/officeDocument/2006/relationships/hyperlink" Target="http://libraries.ou.edu/locations/?id=19" TargetMode="External"/><Relationship Id="rId79" Type="http://schemas.openxmlformats.org/officeDocument/2006/relationships/hyperlink" Target="http://www.borders.com/online/store/StoreDetailView_108" TargetMode="External"/><Relationship Id="rId102" Type="http://schemas.openxmlformats.org/officeDocument/2006/relationships/hyperlink" Target="http://catalog.ou.edu/current" TargetMode="External"/><Relationship Id="rId123" Type="http://schemas.openxmlformats.org/officeDocument/2006/relationships/hyperlink" Target="http://gradweb.ou.edu/Current/Doctoral/index.asp" TargetMode="External"/><Relationship Id="rId128" Type="http://schemas.openxmlformats.org/officeDocument/2006/relationships/hyperlink" Target="mailto:xge@ou.edu" TargetMode="External"/><Relationship Id="rId5" Type="http://schemas.openxmlformats.org/officeDocument/2006/relationships/webSettings" Target="webSettings.xml"/><Relationship Id="rId90" Type="http://schemas.openxmlformats.org/officeDocument/2006/relationships/hyperlink" Target="http://gss.ou.edu/" TargetMode="External"/><Relationship Id="rId95" Type="http://schemas.openxmlformats.org/officeDocument/2006/relationships/hyperlink" Target="http://www.forwardfoods.com/" TargetMode="External"/><Relationship Id="rId22" Type="http://schemas.openxmlformats.org/officeDocument/2006/relationships/hyperlink" Target="mailto:anna.steele@ou.edu" TargetMode="External"/><Relationship Id="rId27" Type="http://schemas.openxmlformats.org/officeDocument/2006/relationships/hyperlink" Target="http://www.ou.edu/content/gradweb/academic_programs/doctoral_degree/degree_check_form.html" TargetMode="External"/><Relationship Id="rId43" Type="http://schemas.openxmlformats.org/officeDocument/2006/relationships/hyperlink" Target="http://www.ou.edu/onecard/index.html" TargetMode="External"/><Relationship Id="rId48" Type="http://schemas.openxmlformats.org/officeDocument/2006/relationships/hyperlink" Target="http://www.heartlandflyer.com/" TargetMode="External"/><Relationship Id="rId64" Type="http://schemas.openxmlformats.org/officeDocument/2006/relationships/hyperlink" Target="http://libraries.ou.edu/locations/?id=31" TargetMode="External"/><Relationship Id="rId69" Type="http://schemas.openxmlformats.org/officeDocument/2006/relationships/hyperlink" Target="http://libraries.ou.edu/locations/?id=9" TargetMode="External"/><Relationship Id="rId113" Type="http://schemas.openxmlformats.org/officeDocument/2006/relationships/hyperlink" Target="http://uosa.ou.edu" TargetMode="External"/><Relationship Id="rId118" Type="http://schemas.openxmlformats.org/officeDocument/2006/relationships/hyperlink" Target="http://gradweb.ou.edu/" TargetMode="External"/><Relationship Id="rId134" Type="http://schemas.openxmlformats.org/officeDocument/2006/relationships/hyperlink" Target="mailto:dbeesley@ou.edu" TargetMode="External"/><Relationship Id="rId80" Type="http://schemas.openxmlformats.org/officeDocument/2006/relationships/hyperlink" Target="http://www.gohastings.com/?attempts=1" TargetMode="External"/><Relationship Id="rId85" Type="http://schemas.openxmlformats.org/officeDocument/2006/relationships/hyperlink" Target="http://www.campusbooks.com" TargetMode="External"/><Relationship Id="rId12" Type="http://schemas.openxmlformats.org/officeDocument/2006/relationships/image" Target="media/image2.png"/><Relationship Id="rId17" Type="http://schemas.openxmlformats.org/officeDocument/2006/relationships/hyperlink" Target="http://studentconduct.ou.edu/" TargetMode="External"/><Relationship Id="rId33" Type="http://schemas.openxmlformats.org/officeDocument/2006/relationships/hyperlink" Target="http://gradweb.ou.edu/Funding/TuitionWaivers/GATuitionWaiver.asp" TargetMode="External"/><Relationship Id="rId38" Type="http://schemas.openxmlformats.org/officeDocument/2006/relationships/hyperlink" Target="http://writingcenter.ou.edu/ltp/" TargetMode="External"/><Relationship Id="rId59" Type="http://schemas.openxmlformats.org/officeDocument/2006/relationships/hyperlink" Target="http://libraries.ou.edu/" TargetMode="External"/><Relationship Id="rId103" Type="http://schemas.openxmlformats.org/officeDocument/2006/relationships/hyperlink" Target="http://exchange.ou.edu" TargetMode="External"/><Relationship Id="rId108" Type="http://schemas.openxmlformats.org/officeDocument/2006/relationships/hyperlink" Target="https://webapps.ou.edu/it/students/services.cfm" TargetMode="External"/><Relationship Id="rId124" Type="http://schemas.openxmlformats.org/officeDocument/2006/relationships/hyperlink" Target="http://www.ou.edu/content/dam/gradweb/documents/Publications/GAHandbook.Updated11.21.14.pdf" TargetMode="External"/><Relationship Id="rId129" Type="http://schemas.openxmlformats.org/officeDocument/2006/relationships/hyperlink" Target="mailto:kgolding@ou.edu" TargetMode="External"/><Relationship Id="rId54" Type="http://schemas.openxmlformats.org/officeDocument/2006/relationships/hyperlink" Target="http://gradweb.ou.edu/Current/SpecialEvents/RCR" TargetMode="External"/><Relationship Id="rId70" Type="http://schemas.openxmlformats.org/officeDocument/2006/relationships/hyperlink" Target="http://libraries.ou.edu/locations/?id=20" TargetMode="External"/><Relationship Id="rId75" Type="http://schemas.openxmlformats.org/officeDocument/2006/relationships/hyperlink" Target="http://libraries.ou.edu/" TargetMode="External"/><Relationship Id="rId91" Type="http://schemas.openxmlformats.org/officeDocument/2006/relationships/hyperlink" Target="http://www.cafeplaid.com/" TargetMode="External"/><Relationship Id="rId96" Type="http://schemas.openxmlformats.org/officeDocument/2006/relationships/hyperlink" Target="http://www.thecruciblellc.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ou.edu/content/gradweb/academic_programs/masters_degree.html" TargetMode="External"/><Relationship Id="rId28" Type="http://schemas.openxmlformats.org/officeDocument/2006/relationships/hyperlink" Target="http://www.ou.edu/content/dam/gradweb/documents/Forms_and_packets/Doctoral/DissertationfDefenseRequest.pdf" TargetMode="External"/><Relationship Id="rId49" Type="http://schemas.openxmlformats.org/officeDocument/2006/relationships/hyperlink" Target="http://en.wikipedia.org/wiki/Norman_(Amtrak_station)" TargetMode="External"/><Relationship Id="rId114" Type="http://schemas.openxmlformats.org/officeDocument/2006/relationships/hyperlink" Target="mailto:iss@ou.edu" TargetMode="External"/><Relationship Id="rId119" Type="http://schemas.openxmlformats.org/officeDocument/2006/relationships/hyperlink" Target="mailto:lwilliams@ou.edu" TargetMode="External"/><Relationship Id="rId44" Type="http://schemas.openxmlformats.org/officeDocument/2006/relationships/hyperlink" Target="http://www.dps.state.ok.us/dls/default.htm" TargetMode="External"/><Relationship Id="rId60" Type="http://schemas.openxmlformats.org/officeDocument/2006/relationships/hyperlink" Target="http://libraries.ou.edu/" TargetMode="External"/><Relationship Id="rId65" Type="http://schemas.openxmlformats.org/officeDocument/2006/relationships/hyperlink" Target="http://libraries.ou.edu/locations/?id=16" TargetMode="External"/><Relationship Id="rId81" Type="http://schemas.openxmlformats.org/officeDocument/2006/relationships/hyperlink" Target="http://www.bkstr.com/Home/10001-10065-1?demoKey=d" TargetMode="External"/><Relationship Id="rId86" Type="http://schemas.openxmlformats.org/officeDocument/2006/relationships/hyperlink" Target="http://union.ou.edu/content/blogcategory/5/2/" TargetMode="External"/><Relationship Id="rId130" Type="http://schemas.openxmlformats.org/officeDocument/2006/relationships/hyperlink" Target="mailto:anna.steele@ou.edu" TargetMode="External"/><Relationship Id="rId135" Type="http://schemas.openxmlformats.org/officeDocument/2006/relationships/fontTable" Target="fontTable.xml"/><Relationship Id="rId13" Type="http://schemas.openxmlformats.org/officeDocument/2006/relationships/hyperlink" Target="http://www.ou.edu/content/education/edpy.html" TargetMode="External"/><Relationship Id="rId18" Type="http://schemas.openxmlformats.org/officeDocument/2006/relationships/hyperlink" Target="http://www.ou.edu/content/dam/gradweb/documents/Publications/GCBulletin_Summer2015.pdf" TargetMode="External"/><Relationship Id="rId39" Type="http://schemas.openxmlformats.org/officeDocument/2006/relationships/hyperlink" Target="http://hr.ou.edu/Students" TargetMode="External"/><Relationship Id="rId109" Type="http://schemas.openxmlformats.org/officeDocument/2006/relationships/hyperlink" Target="http://www.ou.edu/writing/" TargetMode="External"/><Relationship Id="rId34" Type="http://schemas.openxmlformats.org/officeDocument/2006/relationships/hyperlink" Target="http://www.ou.edu/content/gradweb/funding_and_aid.html" TargetMode="External"/><Relationship Id="rId50" Type="http://schemas.openxmlformats.org/officeDocument/2006/relationships/hyperlink" Target="http://www.flyokc.com" TargetMode="External"/><Relationship Id="rId55" Type="http://schemas.openxmlformats.org/officeDocument/2006/relationships/hyperlink" Target="http://www.hr.ou.edu/training_dev" TargetMode="External"/><Relationship Id="rId76" Type="http://schemas.openxmlformats.org/officeDocument/2006/relationships/hyperlink" Target="http://maps.google.com/maps/ms?ie=UTF8&amp;hl=en&amp;om=1&amp;msa=0&amp;msid=112548622361878285678.00000111c2ce54df3faa8&amp;ll=35.412557,-97.219391&amp;spn=0.786812,1.834717&amp;z=10&amp;iwloc=00000111c2f2d365f2e7e" TargetMode="External"/><Relationship Id="rId97" Type="http://schemas.openxmlformats.org/officeDocument/2006/relationships/hyperlink" Target="http://www.downtownnorman.com" TargetMode="External"/><Relationship Id="rId104" Type="http://schemas.openxmlformats.org/officeDocument/2006/relationships/hyperlink" Target="http://search.ou.edu" TargetMode="External"/><Relationship Id="rId120" Type="http://schemas.openxmlformats.org/officeDocument/2006/relationships/hyperlink" Target="http://gradweb.ou.edu/Current/Forms/doctoral/DissertationTitle.doc" TargetMode="External"/><Relationship Id="rId125" Type="http://schemas.openxmlformats.org/officeDocument/2006/relationships/hyperlink" Target="http://www.ouhsc.edu/eoaa/" TargetMode="External"/><Relationship Id="rId7" Type="http://schemas.openxmlformats.org/officeDocument/2006/relationships/endnotes" Target="endnotes.xml"/><Relationship Id="rId71" Type="http://schemas.openxmlformats.org/officeDocument/2006/relationships/hyperlink" Target="http://libraries.ou.edu/locations/?id=23" TargetMode="External"/><Relationship Id="rId92" Type="http://schemas.openxmlformats.org/officeDocument/2006/relationships/hyperlink" Target="http://www.crimsonproud.com/" TargetMode="External"/><Relationship Id="rId2" Type="http://schemas.openxmlformats.org/officeDocument/2006/relationships/numbering" Target="numbering.xml"/><Relationship Id="rId29" Type="http://schemas.openxmlformats.org/officeDocument/2006/relationships/hyperlink" Target="http://irb.ou.edu/" TargetMode="External"/><Relationship Id="rId24" Type="http://schemas.openxmlformats.org/officeDocument/2006/relationships/hyperlink" Target="http://www.ou.edu/content/dam/gradweb/documents/Forms_and_packets/Doctoral/GeneralExamApplicationFA14.pdf" TargetMode="External"/><Relationship Id="rId40" Type="http://schemas.openxmlformats.org/officeDocument/2006/relationships/hyperlink" Target="http://gradweb.ou.edu/Current/GAHandbook.pdf" TargetMode="External"/><Relationship Id="rId45" Type="http://schemas.openxmlformats.org/officeDocument/2006/relationships/hyperlink" Target="http://www.tax.ok.gov/motveh.html" TargetMode="External"/><Relationship Id="rId66" Type="http://schemas.openxmlformats.org/officeDocument/2006/relationships/hyperlink" Target="http://libraries.ou.edu/locations/?id=8" TargetMode="External"/><Relationship Id="rId87" Type="http://schemas.openxmlformats.org/officeDocument/2006/relationships/hyperlink" Target="http://union.ou.edu/content/view/90/" TargetMode="External"/><Relationship Id="rId110" Type="http://schemas.openxmlformats.org/officeDocument/2006/relationships/hyperlink" Target="http://www.housing.ou.edu/" TargetMode="External"/><Relationship Id="rId115" Type="http://schemas.openxmlformats.org/officeDocument/2006/relationships/hyperlink" Target="http://www.ou.edu/iss" TargetMode="External"/><Relationship Id="rId131" Type="http://schemas.openxmlformats.org/officeDocument/2006/relationships/hyperlink" Target="mailto:rockey@ou.edu" TargetMode="External"/><Relationship Id="rId136" Type="http://schemas.openxmlformats.org/officeDocument/2006/relationships/theme" Target="theme/theme1.xml"/><Relationship Id="rId61" Type="http://schemas.openxmlformats.org/officeDocument/2006/relationships/hyperlink" Target="http://libraries.ou.edu/services/?id=3" TargetMode="External"/><Relationship Id="rId82" Type="http://schemas.openxmlformats.org/officeDocument/2006/relationships/hyperlink" Target="http://www.efollet.com" TargetMode="External"/><Relationship Id="rId19" Type="http://schemas.openxmlformats.org/officeDocument/2006/relationships/hyperlink" Target="http://www.ou.edu/content/gradweb/academic_programs/masters_degree/norman.html" TargetMode="External"/><Relationship Id="rId14" Type="http://schemas.openxmlformats.org/officeDocument/2006/relationships/image" Target="media/image3.png"/><Relationship Id="rId30" Type="http://schemas.openxmlformats.org/officeDocument/2006/relationships/hyperlink" Target="http://iadvise.ou.edu/" TargetMode="External"/><Relationship Id="rId35" Type="http://schemas.openxmlformats.org/officeDocument/2006/relationships/hyperlink" Target="http://www.financialaid.ou.edu/" TargetMode="External"/><Relationship Id="rId56" Type="http://schemas.openxmlformats.org/officeDocument/2006/relationships/hyperlink" Target="https://webapps.ou.edu/courses/" TargetMode="External"/><Relationship Id="rId77" Type="http://schemas.openxmlformats.org/officeDocument/2006/relationships/hyperlink" Target="http://www.pioneer.lib.ok.us/nortop" TargetMode="External"/><Relationship Id="rId100" Type="http://schemas.openxmlformats.org/officeDocument/2006/relationships/hyperlink" Target="http://support.ou.edu" TargetMode="External"/><Relationship Id="rId105" Type="http://schemas.openxmlformats.org/officeDocument/2006/relationships/hyperlink" Target="http://account.ou.edu" TargetMode="External"/><Relationship Id="rId126" Type="http://schemas.openxmlformats.org/officeDocument/2006/relationships/hyperlink" Target="http://judicial.ou.edu/content/view/27/32/" TargetMode="External"/><Relationship Id="rId8" Type="http://schemas.openxmlformats.org/officeDocument/2006/relationships/image" Target="media/image1.gif"/><Relationship Id="rId51" Type="http://schemas.openxmlformats.org/officeDocument/2006/relationships/hyperlink" Target="http://www.greyhound.com" TargetMode="External"/><Relationship Id="rId72" Type="http://schemas.openxmlformats.org/officeDocument/2006/relationships/hyperlink" Target="http://libraries.ou.edu/locations/?id=21" TargetMode="External"/><Relationship Id="rId93" Type="http://schemas.openxmlformats.org/officeDocument/2006/relationships/hyperlink" Target="http://louiesgrillandbar.com/index.php" TargetMode="External"/><Relationship Id="rId98" Type="http://schemas.openxmlformats.org/officeDocument/2006/relationships/hyperlink" Target="https://webapps.ou.edu/it/students/services.cfm" TargetMode="External"/><Relationship Id="rId121" Type="http://schemas.openxmlformats.org/officeDocument/2006/relationships/hyperlink" Target="http://gradweb.ou.edu/Current/Forms/doctoral/DissertationTitle.doc" TargetMode="External"/><Relationship Id="rId3" Type="http://schemas.openxmlformats.org/officeDocument/2006/relationships/styles" Target="styles.xml"/><Relationship Id="rId25" Type="http://schemas.openxmlformats.org/officeDocument/2006/relationships/hyperlink" Target="http://www.ou.edu/content/dam/gradweb/documents/Forms_and_packets/Doctoral/DissertationfDefenseRequest.pdf" TargetMode="External"/><Relationship Id="rId46" Type="http://schemas.openxmlformats.org/officeDocument/2006/relationships/hyperlink" Target="http://www.ou.edu/parking" TargetMode="External"/><Relationship Id="rId67" Type="http://schemas.openxmlformats.org/officeDocument/2006/relationships/hyperlink" Target="http://libraries.ou.edu/locations/?id=17" TargetMode="External"/><Relationship Id="rId116" Type="http://schemas.openxmlformats.org/officeDocument/2006/relationships/hyperlink" Target="http://goddard.ou.edu/counselingservices.html" TargetMode="External"/><Relationship Id="rId20" Type="http://schemas.openxmlformats.org/officeDocument/2006/relationships/hyperlink" Target="http://www.ou.edu/content/gradweb/academic_programs/doctoral_degree/norman.html" TargetMode="External"/><Relationship Id="rId41" Type="http://schemas.openxmlformats.org/officeDocument/2006/relationships/hyperlink" Target="https://ozone.ou.edu/" TargetMode="External"/><Relationship Id="rId62" Type="http://schemas.openxmlformats.org/officeDocument/2006/relationships/hyperlink" Target="http://libraries.ou.edu/locations/?id=14" TargetMode="External"/><Relationship Id="rId83" Type="http://schemas.openxmlformats.org/officeDocument/2006/relationships/hyperlink" Target="http://www.boomerbooks.com/" TargetMode="External"/><Relationship Id="rId88" Type="http://schemas.openxmlformats.org/officeDocument/2006/relationships/hyperlink" Target="http://union.ou.edu/content/view/58/11/" TargetMode="External"/><Relationship Id="rId111" Type="http://schemas.openxmlformats.org/officeDocument/2006/relationships/hyperlink" Target="http://www.mynewplace.com" TargetMode="External"/><Relationship Id="rId132" Type="http://schemas.openxmlformats.org/officeDocument/2006/relationships/hyperlink" Target="mailto:tacullen@ou.edu" TargetMode="External"/><Relationship Id="rId15" Type="http://schemas.openxmlformats.org/officeDocument/2006/relationships/hyperlink" Target="http://gradweb.ou.edu/Current/index.asp" TargetMode="External"/><Relationship Id="rId36" Type="http://schemas.openxmlformats.org/officeDocument/2006/relationships/hyperlink" Target="http://www.ou.edu/content/dam/gradweb/documents/Publications/GCBulletin_Summer2015.pdf" TargetMode="External"/><Relationship Id="rId57" Type="http://schemas.openxmlformats.org/officeDocument/2006/relationships/hyperlink" Target="http://maps.google.com/maps?hl=en&amp;ie=UTF-8&amp;q=Moore+Norman+Technology+Center&amp;near=Norman,+OK&amp;cd=1" TargetMode="External"/><Relationship Id="rId106" Type="http://schemas.openxmlformats.org/officeDocument/2006/relationships/hyperlink" Target="http://account.ou.edu" TargetMode="External"/><Relationship Id="rId127" Type="http://schemas.openxmlformats.org/officeDocument/2006/relationships/hyperlink" Target="http://www.ou.edu/content/gradweb/student_resources/deadlines.html" TargetMode="External"/><Relationship Id="rId10" Type="http://schemas.openxmlformats.org/officeDocument/2006/relationships/footer" Target="footer1.xml"/><Relationship Id="rId31" Type="http://schemas.openxmlformats.org/officeDocument/2006/relationships/hyperlink" Target="http://fundingopps2.cos.com/" TargetMode="External"/><Relationship Id="rId52" Type="http://schemas.openxmlformats.org/officeDocument/2006/relationships/hyperlink" Target="https://www.myinterfase.com/ou/student/" TargetMode="External"/><Relationship Id="rId73" Type="http://schemas.openxmlformats.org/officeDocument/2006/relationships/hyperlink" Target="http://libraries.ou.edu/locations/?id=22" TargetMode="External"/><Relationship Id="rId78" Type="http://schemas.openxmlformats.org/officeDocument/2006/relationships/hyperlink" Target="http://local.yahoo.com/info-18461528-barnes-noble-booksellers-norman" TargetMode="External"/><Relationship Id="rId94" Type="http://schemas.openxmlformats.org/officeDocument/2006/relationships/hyperlink" Target="http://www.oucampuscorner.com" TargetMode="External"/><Relationship Id="rId99" Type="http://schemas.openxmlformats.org/officeDocument/2006/relationships/hyperlink" Target="http://itstore.ou.edu" TargetMode="External"/><Relationship Id="rId101" Type="http://schemas.openxmlformats.org/officeDocument/2006/relationships/hyperlink" Target="http://exchange.ou.edu/" TargetMode="External"/><Relationship Id="rId122" Type="http://schemas.openxmlformats.org/officeDocument/2006/relationships/hyperlink" Target="http://gradweb.ou.edu/Current/Masters/index.asp"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mailto:anna.steele@ou.edu" TargetMode="External"/><Relationship Id="rId47" Type="http://schemas.openxmlformats.org/officeDocument/2006/relationships/hyperlink" Target="http://cart.ou.edu/fares.html" TargetMode="External"/><Relationship Id="rId68" Type="http://schemas.openxmlformats.org/officeDocument/2006/relationships/hyperlink" Target="http://libraries.ou.edu/locations/?id=18" TargetMode="External"/><Relationship Id="rId89" Type="http://schemas.openxmlformats.org/officeDocument/2006/relationships/hyperlink" Target="http://www.ou.edu/career/" TargetMode="External"/><Relationship Id="rId112" Type="http://schemas.openxmlformats.org/officeDocument/2006/relationships/hyperlink" Target="http://www.rent.com" TargetMode="External"/><Relationship Id="rId133" Type="http://schemas.openxmlformats.org/officeDocument/2006/relationships/hyperlink" Target="mailto:klwd@ou.edu" TargetMode="External"/></Relationships>
</file>

<file path=word/theme/theme1.xml><?xml version="1.0" encoding="utf-8"?>
<a:theme xmlns:a="http://schemas.openxmlformats.org/drawingml/2006/main" name="Office Theme">
  <a:themeElements>
    <a:clrScheme name="Grad Student Handbook">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843B8"/>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4B61-1AB7-4976-82F1-2C509190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16826</Words>
  <Characters>95911</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112512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bye1425</dc:creator>
  <cp:lastModifiedBy>Barbi DeLong</cp:lastModifiedBy>
  <cp:revision>2</cp:revision>
  <cp:lastPrinted>2010-02-03T15:48:00Z</cp:lastPrinted>
  <dcterms:created xsi:type="dcterms:W3CDTF">2015-09-28T21:04:00Z</dcterms:created>
  <dcterms:modified xsi:type="dcterms:W3CDTF">2015-09-28T21:04:00Z</dcterms:modified>
</cp:coreProperties>
</file>