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31B" w:rsidRDefault="0044731B" w:rsidP="00926A8C">
      <w:pPr>
        <w:rPr>
          <w:b/>
          <w:color w:val="0066FF"/>
          <w:sz w:val="32"/>
          <w:szCs w:val="32"/>
        </w:rPr>
      </w:pPr>
      <w:r w:rsidRPr="00F87387">
        <w:rPr>
          <w:noProof/>
        </w:rPr>
        <w:drawing>
          <wp:inline distT="0" distB="0" distL="0" distR="0" wp14:anchorId="0785F076" wp14:editId="3866817C">
            <wp:extent cx="3459480" cy="590523"/>
            <wp:effectExtent l="0" t="0" r="0" b="635"/>
            <wp:docPr id="24" name="Picture 24" descr="C:\0Home\PEREGRIN\0CMRS\03 Handled by me\06 Design\Logo\CM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0Home\PEREGRIN\0CMRS\03 Handled by me\06 Design\Logo\CMRS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59480" cy="590523"/>
                    </a:xfrm>
                    <a:prstGeom prst="rect">
                      <a:avLst/>
                    </a:prstGeom>
                    <a:noFill/>
                    <a:ln>
                      <a:noFill/>
                    </a:ln>
                  </pic:spPr>
                </pic:pic>
              </a:graphicData>
            </a:graphic>
          </wp:inline>
        </w:drawing>
      </w:r>
    </w:p>
    <w:p w:rsidR="0044731B" w:rsidRDefault="0044731B" w:rsidP="00926A8C">
      <w:pPr>
        <w:rPr>
          <w:b/>
          <w:color w:val="0066FF"/>
          <w:sz w:val="32"/>
          <w:szCs w:val="32"/>
        </w:rPr>
      </w:pPr>
    </w:p>
    <w:p w:rsidR="009D041D" w:rsidRPr="0044731B" w:rsidRDefault="005F6F66" w:rsidP="00926A8C">
      <w:pPr>
        <w:rPr>
          <w:b/>
          <w:color w:val="0000FF"/>
          <w:sz w:val="40"/>
          <w:szCs w:val="40"/>
        </w:rPr>
      </w:pPr>
      <w:r w:rsidRPr="0044731B">
        <w:rPr>
          <w:b/>
          <w:sz w:val="40"/>
          <w:szCs w:val="40"/>
        </w:rPr>
        <w:t xml:space="preserve">CMRS NEWSLETTER, </w:t>
      </w:r>
      <w:r w:rsidR="00D85232">
        <w:rPr>
          <w:b/>
          <w:sz w:val="40"/>
          <w:szCs w:val="40"/>
        </w:rPr>
        <w:t xml:space="preserve">SEPTEMBER </w:t>
      </w:r>
      <w:r w:rsidR="0044731B" w:rsidRPr="0044731B">
        <w:rPr>
          <w:b/>
          <w:sz w:val="40"/>
          <w:szCs w:val="40"/>
        </w:rPr>
        <w:t>2</w:t>
      </w:r>
      <w:r w:rsidRPr="0044731B">
        <w:rPr>
          <w:b/>
          <w:sz w:val="40"/>
          <w:szCs w:val="40"/>
        </w:rPr>
        <w:t>, 201</w:t>
      </w:r>
      <w:r w:rsidR="00FF1518" w:rsidRPr="0044731B">
        <w:rPr>
          <w:b/>
          <w:sz w:val="40"/>
          <w:szCs w:val="40"/>
        </w:rPr>
        <w:t>5</w:t>
      </w:r>
    </w:p>
    <w:p w:rsidR="00195E07" w:rsidRDefault="00195E07" w:rsidP="00195E07"/>
    <w:p w:rsidR="00FF1518" w:rsidRDefault="00FF1518" w:rsidP="00926A8C"/>
    <w:p w:rsidR="009A43C4" w:rsidRPr="00DC3D84" w:rsidRDefault="009A43C4" w:rsidP="00926A8C">
      <w:pPr>
        <w:rPr>
          <w:rFonts w:ascii="Maiandra GD" w:hAnsi="Maiandra GD"/>
          <w:sz w:val="28"/>
          <w:szCs w:val="28"/>
        </w:rPr>
      </w:pPr>
      <w:r w:rsidRPr="00DC3D84">
        <w:rPr>
          <w:rFonts w:ascii="Maiandra GD" w:hAnsi="Maiandra GD"/>
          <w:b/>
          <w:color w:val="0000FF"/>
          <w:sz w:val="28"/>
          <w:szCs w:val="28"/>
        </w:rPr>
        <w:t xml:space="preserve">Welcome-back plus organizational meeting, Sept. </w:t>
      </w:r>
      <w:r w:rsidR="00D85232">
        <w:rPr>
          <w:rFonts w:ascii="Maiandra GD" w:hAnsi="Maiandra GD"/>
          <w:b/>
          <w:color w:val="0000FF"/>
          <w:sz w:val="28"/>
          <w:szCs w:val="28"/>
        </w:rPr>
        <w:t>25</w:t>
      </w:r>
      <w:r w:rsidRPr="00DC3D84">
        <w:rPr>
          <w:rFonts w:ascii="Maiandra GD" w:hAnsi="Maiandra GD"/>
          <w:b/>
          <w:color w:val="0000FF"/>
          <w:sz w:val="28"/>
          <w:szCs w:val="28"/>
        </w:rPr>
        <w:t>, 3-5 pm</w:t>
      </w:r>
    </w:p>
    <w:p w:rsidR="009A43C4" w:rsidRDefault="009A43C4" w:rsidP="00926A8C"/>
    <w:p w:rsidR="009A43C4" w:rsidRDefault="009A43C4" w:rsidP="00926A8C">
      <w:r>
        <w:t>Picking up from last September’s very successful welcome-back plus organizational meeting, we invite all</w:t>
      </w:r>
      <w:r w:rsidR="0033711E">
        <w:t xml:space="preserve"> CMRS</w:t>
      </w:r>
      <w:r>
        <w:t xml:space="preserve"> members and interested other people to join us in Ellison Hall, room 220, on </w:t>
      </w:r>
      <w:r w:rsidRPr="00D106D8">
        <w:rPr>
          <w:color w:val="FF0000"/>
        </w:rPr>
        <w:t xml:space="preserve">Friday, Sept. </w:t>
      </w:r>
      <w:r w:rsidR="00D85232">
        <w:rPr>
          <w:color w:val="FF0000"/>
        </w:rPr>
        <w:t>25</w:t>
      </w:r>
      <w:r w:rsidRPr="00D106D8">
        <w:rPr>
          <w:color w:val="FF0000"/>
        </w:rPr>
        <w:t>, from 3-5 pm</w:t>
      </w:r>
      <w:r>
        <w:t>.</w:t>
      </w:r>
    </w:p>
    <w:p w:rsidR="009A43C4" w:rsidRDefault="009A43C4" w:rsidP="00926A8C">
      <w:r>
        <w:tab/>
        <w:t>As before, there will be food and drink, and time to chat and catch up with each other plus meet new people. Then</w:t>
      </w:r>
      <w:r w:rsidRPr="00A631E6">
        <w:t xml:space="preserve"> we’ll sit down and discuss various current and potential activities r</w:t>
      </w:r>
      <w:r>
        <w:t xml:space="preserve">elated to study of </w:t>
      </w:r>
      <w:r w:rsidRPr="00A631E6">
        <w:t>the medieval and/or Renaissance period</w:t>
      </w:r>
      <w:r>
        <w:t>s</w:t>
      </w:r>
      <w:r w:rsidRPr="00A631E6">
        <w:t>.</w:t>
      </w:r>
    </w:p>
    <w:p w:rsidR="0044731B" w:rsidRDefault="0044731B" w:rsidP="00926A8C"/>
    <w:p w:rsidR="0044731B" w:rsidRPr="0044731B" w:rsidRDefault="0044731B" w:rsidP="00926A8C">
      <w:pPr>
        <w:rPr>
          <w:rFonts w:ascii="Maiandra GD" w:hAnsi="Maiandra GD"/>
          <w:b/>
        </w:rPr>
      </w:pPr>
      <w:r w:rsidRPr="0044731B">
        <w:rPr>
          <w:rFonts w:ascii="Maiandra GD" w:hAnsi="Maiandra GD"/>
          <w:b/>
          <w:color w:val="0000FF"/>
        </w:rPr>
        <w:t>TABLE OF CONTENTS</w:t>
      </w:r>
    </w:p>
    <w:p w:rsidR="0044731B" w:rsidRDefault="0044731B" w:rsidP="00F4035B">
      <w:pPr>
        <w:pStyle w:val="ListParagraph"/>
      </w:pPr>
    </w:p>
    <w:p w:rsidR="00D85232" w:rsidRDefault="00D85232" w:rsidP="00866048">
      <w:pPr>
        <w:pStyle w:val="ListParagraph"/>
        <w:numPr>
          <w:ilvl w:val="0"/>
          <w:numId w:val="6"/>
        </w:numPr>
      </w:pPr>
      <w:r>
        <w:t>LOOKING FORWARD TO 2015-16</w:t>
      </w:r>
    </w:p>
    <w:p w:rsidR="0044731B" w:rsidRDefault="0044731B" w:rsidP="00866048">
      <w:pPr>
        <w:pStyle w:val="ListParagraph"/>
        <w:numPr>
          <w:ilvl w:val="0"/>
          <w:numId w:val="6"/>
        </w:numPr>
      </w:pPr>
      <w:r>
        <w:t>August 2015-August 2016: “Galileo’s World”</w:t>
      </w:r>
    </w:p>
    <w:p w:rsidR="00866048" w:rsidRPr="00866048" w:rsidRDefault="00866048" w:rsidP="00866048">
      <w:pPr>
        <w:pStyle w:val="ListParagraph"/>
        <w:numPr>
          <w:ilvl w:val="0"/>
          <w:numId w:val="6"/>
        </w:numPr>
        <w:rPr>
          <w:rFonts w:asciiTheme="minorHAnsi" w:hAnsiTheme="minorHAnsi"/>
        </w:rPr>
      </w:pPr>
      <w:r w:rsidRPr="00866048">
        <w:rPr>
          <w:rFonts w:asciiTheme="minorHAnsi" w:hAnsiTheme="minorHAnsi"/>
        </w:rPr>
        <w:t>January 2016: “First Folio! The Book That Gave Us Shakespeare”</w:t>
      </w:r>
    </w:p>
    <w:p w:rsidR="00866048" w:rsidRPr="00866048" w:rsidRDefault="00866048" w:rsidP="00866048">
      <w:pPr>
        <w:pStyle w:val="ListParagraph"/>
        <w:numPr>
          <w:ilvl w:val="0"/>
          <w:numId w:val="6"/>
        </w:numPr>
        <w:rPr>
          <w:rFonts w:asciiTheme="minorHAnsi" w:hAnsiTheme="minorHAnsi"/>
        </w:rPr>
      </w:pPr>
      <w:r w:rsidRPr="00866048">
        <w:rPr>
          <w:rFonts w:asciiTheme="minorHAnsi" w:hAnsiTheme="minorHAnsi"/>
        </w:rPr>
        <w:t>And another CMRS – First Folio connection</w:t>
      </w:r>
    </w:p>
    <w:p w:rsidR="00866048" w:rsidRPr="00866048" w:rsidRDefault="00866048" w:rsidP="00866048">
      <w:pPr>
        <w:pStyle w:val="ListParagraph"/>
        <w:numPr>
          <w:ilvl w:val="0"/>
          <w:numId w:val="6"/>
        </w:numPr>
        <w:rPr>
          <w:rFonts w:asciiTheme="minorHAnsi" w:hAnsiTheme="minorHAnsi"/>
        </w:rPr>
      </w:pPr>
      <w:r w:rsidRPr="00866048">
        <w:rPr>
          <w:rFonts w:asciiTheme="minorHAnsi" w:hAnsiTheme="minorHAnsi"/>
        </w:rPr>
        <w:t>CMRS-sponsored talks</w:t>
      </w:r>
    </w:p>
    <w:p w:rsidR="00866048" w:rsidRPr="00866048" w:rsidRDefault="00866048" w:rsidP="00F4035B">
      <w:pPr>
        <w:pStyle w:val="ListParagraph"/>
        <w:numPr>
          <w:ilvl w:val="1"/>
          <w:numId w:val="7"/>
        </w:numPr>
        <w:rPr>
          <w:rFonts w:asciiTheme="minorHAnsi" w:hAnsiTheme="minorHAnsi"/>
        </w:rPr>
      </w:pPr>
      <w:r w:rsidRPr="00866048">
        <w:rPr>
          <w:rFonts w:asciiTheme="minorHAnsi" w:hAnsiTheme="minorHAnsi"/>
        </w:rPr>
        <w:t>CMRS Brown Bags</w:t>
      </w:r>
    </w:p>
    <w:p w:rsidR="006C1273" w:rsidRPr="006C1273" w:rsidRDefault="00866048" w:rsidP="006C1273">
      <w:pPr>
        <w:pStyle w:val="ListParagraph"/>
        <w:numPr>
          <w:ilvl w:val="1"/>
          <w:numId w:val="7"/>
        </w:numPr>
        <w:rPr>
          <w:rFonts w:asciiTheme="minorHAnsi" w:hAnsiTheme="minorHAnsi"/>
        </w:rPr>
      </w:pPr>
      <w:r w:rsidRPr="00866048">
        <w:rPr>
          <w:rFonts w:asciiTheme="minorHAnsi" w:hAnsiTheme="minorHAnsi"/>
        </w:rPr>
        <w:t>Medieval Fair / CMRS Lecture Series</w:t>
      </w:r>
    </w:p>
    <w:p w:rsidR="006C1273" w:rsidRDefault="006C1273" w:rsidP="00866048">
      <w:pPr>
        <w:pStyle w:val="ListParagraph"/>
        <w:numPr>
          <w:ilvl w:val="0"/>
          <w:numId w:val="6"/>
        </w:numPr>
        <w:rPr>
          <w:rFonts w:asciiTheme="minorHAnsi" w:hAnsiTheme="minorHAnsi"/>
        </w:rPr>
      </w:pPr>
      <w:r>
        <w:rPr>
          <w:rFonts w:asciiTheme="minorHAnsi" w:hAnsiTheme="minorHAnsi"/>
        </w:rPr>
        <w:t>“The Scientific Revolution”: speakers for Prof. Kathleen Crowther’s Presidential Dream Course</w:t>
      </w:r>
    </w:p>
    <w:p w:rsidR="00D85232" w:rsidRDefault="00D85232" w:rsidP="00866048">
      <w:pPr>
        <w:pStyle w:val="ListParagraph"/>
        <w:numPr>
          <w:ilvl w:val="0"/>
          <w:numId w:val="6"/>
        </w:numPr>
        <w:rPr>
          <w:rFonts w:asciiTheme="minorHAnsi" w:hAnsiTheme="minorHAnsi"/>
        </w:rPr>
      </w:pPr>
      <w:r>
        <w:rPr>
          <w:rFonts w:asciiTheme="minorHAnsi" w:hAnsiTheme="minorHAnsi"/>
        </w:rPr>
        <w:t>Members’ news</w:t>
      </w:r>
    </w:p>
    <w:p w:rsidR="00D85232" w:rsidRDefault="00D85232" w:rsidP="00D85232">
      <w:pPr>
        <w:pStyle w:val="ListParagraph"/>
        <w:numPr>
          <w:ilvl w:val="1"/>
          <w:numId w:val="7"/>
        </w:numPr>
        <w:rPr>
          <w:rFonts w:asciiTheme="minorHAnsi" w:hAnsiTheme="minorHAnsi"/>
        </w:rPr>
      </w:pPr>
      <w:r>
        <w:rPr>
          <w:rFonts w:asciiTheme="minorHAnsi" w:hAnsiTheme="minorHAnsi"/>
        </w:rPr>
        <w:t>Sam Huskey awarded major grant for Digital Latin Library</w:t>
      </w:r>
    </w:p>
    <w:p w:rsidR="00D85232" w:rsidRPr="00866048" w:rsidRDefault="00D85232" w:rsidP="00D85232">
      <w:pPr>
        <w:pStyle w:val="ListParagraph"/>
        <w:numPr>
          <w:ilvl w:val="1"/>
          <w:numId w:val="7"/>
        </w:numPr>
        <w:rPr>
          <w:rFonts w:asciiTheme="minorHAnsi" w:hAnsiTheme="minorHAnsi"/>
        </w:rPr>
      </w:pPr>
      <w:r>
        <w:rPr>
          <w:rFonts w:asciiTheme="minorHAnsi" w:hAnsiTheme="minorHAnsi"/>
        </w:rPr>
        <w:t>Su Fang Ng grants</w:t>
      </w:r>
    </w:p>
    <w:p w:rsidR="00D85232" w:rsidRDefault="00D85232" w:rsidP="00D85232">
      <w:pPr>
        <w:pStyle w:val="ListParagraph"/>
        <w:numPr>
          <w:ilvl w:val="0"/>
          <w:numId w:val="6"/>
        </w:numPr>
        <w:rPr>
          <w:rFonts w:asciiTheme="minorHAnsi" w:hAnsiTheme="minorHAnsi"/>
        </w:rPr>
      </w:pPr>
      <w:r w:rsidRPr="00866048">
        <w:rPr>
          <w:rFonts w:asciiTheme="minorHAnsi" w:hAnsiTheme="minorHAnsi"/>
        </w:rPr>
        <w:t>Medieval Fair / CMRS Lecture Series</w:t>
      </w:r>
    </w:p>
    <w:p w:rsidR="00866048" w:rsidRPr="00866048" w:rsidRDefault="00866048" w:rsidP="00866048">
      <w:pPr>
        <w:pStyle w:val="ListParagraph"/>
        <w:numPr>
          <w:ilvl w:val="0"/>
          <w:numId w:val="6"/>
        </w:numPr>
        <w:rPr>
          <w:rFonts w:asciiTheme="minorHAnsi" w:hAnsiTheme="minorHAnsi"/>
        </w:rPr>
      </w:pPr>
      <w:r w:rsidRPr="00866048">
        <w:rPr>
          <w:rFonts w:asciiTheme="minorHAnsi" w:hAnsiTheme="minorHAnsi"/>
        </w:rPr>
        <w:t xml:space="preserve">New </w:t>
      </w:r>
      <w:r w:rsidR="00684935">
        <w:rPr>
          <w:rFonts w:asciiTheme="minorHAnsi" w:hAnsiTheme="minorHAnsi"/>
        </w:rPr>
        <w:t>M</w:t>
      </w:r>
      <w:r w:rsidRPr="00866048">
        <w:rPr>
          <w:rFonts w:asciiTheme="minorHAnsi" w:hAnsiTheme="minorHAnsi"/>
        </w:rPr>
        <w:t>ed/Ren colleagues</w:t>
      </w:r>
    </w:p>
    <w:p w:rsidR="00866048" w:rsidRPr="00866048" w:rsidRDefault="00866048" w:rsidP="00866048">
      <w:pPr>
        <w:pStyle w:val="ListParagraph"/>
        <w:numPr>
          <w:ilvl w:val="0"/>
          <w:numId w:val="6"/>
        </w:numPr>
        <w:rPr>
          <w:rFonts w:asciiTheme="minorHAnsi" w:hAnsiTheme="minorHAnsi"/>
        </w:rPr>
      </w:pPr>
      <w:r w:rsidRPr="00866048">
        <w:rPr>
          <w:rFonts w:asciiTheme="minorHAnsi" w:hAnsiTheme="minorHAnsi"/>
        </w:rPr>
        <w:t>Medieval &amp; Renaissance Studies courses: Things are moving!</w:t>
      </w:r>
    </w:p>
    <w:p w:rsidR="00866048" w:rsidRPr="00866048" w:rsidRDefault="00866048" w:rsidP="00866048">
      <w:pPr>
        <w:pStyle w:val="ListParagraph"/>
        <w:numPr>
          <w:ilvl w:val="0"/>
          <w:numId w:val="6"/>
        </w:numPr>
        <w:rPr>
          <w:rFonts w:asciiTheme="minorHAnsi" w:hAnsiTheme="minorHAnsi"/>
        </w:rPr>
      </w:pPr>
      <w:r w:rsidRPr="00866048">
        <w:rPr>
          <w:rFonts w:asciiTheme="minorHAnsi" w:hAnsiTheme="minorHAnsi"/>
        </w:rPr>
        <w:t>Medieval &amp; Renaissance Studies minor</w:t>
      </w:r>
    </w:p>
    <w:p w:rsidR="00866048" w:rsidRPr="00866048" w:rsidRDefault="00866048" w:rsidP="00866048">
      <w:pPr>
        <w:pStyle w:val="ListParagraph"/>
        <w:numPr>
          <w:ilvl w:val="0"/>
          <w:numId w:val="6"/>
        </w:numPr>
        <w:rPr>
          <w:rFonts w:asciiTheme="minorHAnsi" w:hAnsiTheme="minorHAnsi"/>
        </w:rPr>
      </w:pPr>
      <w:r w:rsidRPr="00866048">
        <w:rPr>
          <w:rFonts w:asciiTheme="minorHAnsi" w:hAnsiTheme="minorHAnsi"/>
        </w:rPr>
        <w:t>CMRS and the Medieval Academy of America</w:t>
      </w:r>
    </w:p>
    <w:p w:rsidR="00866048" w:rsidRPr="00866048" w:rsidRDefault="00866048" w:rsidP="00866048">
      <w:pPr>
        <w:pStyle w:val="ListParagraph"/>
        <w:numPr>
          <w:ilvl w:val="0"/>
          <w:numId w:val="6"/>
        </w:numPr>
        <w:rPr>
          <w:rFonts w:asciiTheme="minorHAnsi" w:hAnsiTheme="minorHAnsi"/>
        </w:rPr>
      </w:pPr>
      <w:r w:rsidRPr="00866048">
        <w:rPr>
          <w:rFonts w:asciiTheme="minorHAnsi" w:hAnsiTheme="minorHAnsi"/>
        </w:rPr>
        <w:t xml:space="preserve">Do you have a kid in high school? </w:t>
      </w:r>
    </w:p>
    <w:p w:rsidR="0044731B" w:rsidRDefault="00866048" w:rsidP="00866048">
      <w:pPr>
        <w:pStyle w:val="ListParagraph"/>
        <w:numPr>
          <w:ilvl w:val="0"/>
          <w:numId w:val="6"/>
        </w:numPr>
      </w:pPr>
      <w:r w:rsidRPr="00866048">
        <w:rPr>
          <w:rFonts w:asciiTheme="minorHAnsi" w:hAnsiTheme="minorHAnsi"/>
        </w:rPr>
        <w:t>LOOKING BACK AT 2014-15: The CMRS’ accomplishments for the academic year 2014-15</w:t>
      </w:r>
    </w:p>
    <w:p w:rsidR="0044731B" w:rsidRDefault="0044731B" w:rsidP="00926A8C"/>
    <w:p w:rsidR="009A43C4" w:rsidRDefault="00F62C82" w:rsidP="00926A8C">
      <w:r w:rsidRPr="00906097">
        <w:rPr>
          <w:rFonts w:ascii="Maiandra GD" w:hAnsi="Maiandra GD"/>
          <w:b/>
          <w:noProof/>
          <w:color w:val="0000FF"/>
          <w:sz w:val="28"/>
          <w:szCs w:val="28"/>
        </w:rPr>
        <w:lastRenderedPageBreak/>
        <w:drawing>
          <wp:anchor distT="0" distB="0" distL="114300" distR="114300" simplePos="0" relativeHeight="251671552" behindDoc="0" locked="0" layoutInCell="1" allowOverlap="1" wp14:anchorId="17AB1141" wp14:editId="18C19D0B">
            <wp:simplePos x="0" y="0"/>
            <wp:positionH relativeFrom="margin">
              <wp:align>left</wp:align>
            </wp:positionH>
            <wp:positionV relativeFrom="paragraph">
              <wp:posOffset>191770</wp:posOffset>
            </wp:positionV>
            <wp:extent cx="2026920" cy="2936875"/>
            <wp:effectExtent l="19050" t="19050" r="11430" b="15875"/>
            <wp:wrapSquare wrapText="bothSides"/>
            <wp:docPr id="27" name="Picture 27" descr="C:\0Home\PEREGRIN\0CMRS\05 Pix, all\Pix for newsletter\Master_of_Guillebert_de_Mets_(Flemish,_active_about_1410_-_1450)_-_Book_of_Hours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0Home\PEREGRIN\0CMRS\05 Pix, all\Pix for newsletter\Master_of_Guillebert_de_Mets_(Flemish,_active_about_1410_-_1450)_-_Book_of_Hours_-_Google_Art_Projec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6920" cy="29368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FF1518" w:rsidRPr="00DB1414" w:rsidRDefault="00C56854" w:rsidP="00926A8C">
      <w:pPr>
        <w:rPr>
          <w:rFonts w:ascii="Maiandra GD" w:hAnsi="Maiandra GD"/>
          <w:b/>
          <w:sz w:val="32"/>
          <w:szCs w:val="32"/>
        </w:rPr>
      </w:pPr>
      <w:r w:rsidRPr="00DB1414">
        <w:rPr>
          <w:rFonts w:ascii="Maiandra GD" w:hAnsi="Maiandra GD"/>
          <w:b/>
          <w:color w:val="0000FF"/>
          <w:sz w:val="32"/>
          <w:szCs w:val="32"/>
        </w:rPr>
        <w:t>LOOKING FORWARD TO 2015-16</w:t>
      </w:r>
    </w:p>
    <w:p w:rsidR="009A43C4" w:rsidRDefault="009A43C4" w:rsidP="00926A8C"/>
    <w:p w:rsidR="0033711E" w:rsidRDefault="0033711E" w:rsidP="00926A8C">
      <w:r>
        <w:t xml:space="preserve">At the end of this newsletter you’ll find a list of </w:t>
      </w:r>
      <w:r w:rsidR="009A43C4">
        <w:t>CMRS achievements from 2014-1</w:t>
      </w:r>
      <w:r w:rsidR="00F62C82">
        <w:t xml:space="preserve">5—but </w:t>
      </w:r>
      <w:r w:rsidR="009A43C4">
        <w:t>let’s start with the future</w:t>
      </w:r>
      <w:r>
        <w:t xml:space="preserve"> (which, as we all know, is usually based on the past anyway)</w:t>
      </w:r>
      <w:r w:rsidR="009A43C4">
        <w:t xml:space="preserve">. </w:t>
      </w:r>
    </w:p>
    <w:p w:rsidR="00D85232" w:rsidRDefault="0033711E" w:rsidP="00926A8C">
      <w:r>
        <w:tab/>
      </w:r>
      <w:r w:rsidR="00A15AC9">
        <w:t xml:space="preserve">    </w:t>
      </w:r>
      <w:r w:rsidR="009A43C4">
        <w:t xml:space="preserve">Below are some events and news concerning the upcoming academic year. They include </w:t>
      </w:r>
      <w:r w:rsidR="00734907">
        <w:t>major exhibi</w:t>
      </w:r>
      <w:r w:rsidR="00D85232">
        <w:t>-</w:t>
      </w:r>
      <w:r w:rsidR="00734907">
        <w:t xml:space="preserve">tions focused on two of the </w:t>
      </w:r>
      <w:r>
        <w:t xml:space="preserve">most creative </w:t>
      </w:r>
      <w:r w:rsidR="00734907">
        <w:t>men in human history—</w:t>
      </w:r>
      <w:r w:rsidR="00734907" w:rsidRPr="00195E07">
        <w:rPr>
          <w:color w:val="FF0000"/>
        </w:rPr>
        <w:t xml:space="preserve">Galileo </w:t>
      </w:r>
      <w:r w:rsidR="003E23AD">
        <w:rPr>
          <w:color w:val="FF0000"/>
        </w:rPr>
        <w:t>Galilei</w:t>
      </w:r>
      <w:r w:rsidR="0044731B">
        <w:rPr>
          <w:color w:val="FF0000"/>
        </w:rPr>
        <w:t xml:space="preserve"> </w:t>
      </w:r>
      <w:r w:rsidR="0044731B" w:rsidRPr="0044731B">
        <w:t xml:space="preserve">and </w:t>
      </w:r>
      <w:r w:rsidR="0044731B" w:rsidRPr="003E23AD">
        <w:rPr>
          <w:color w:val="FF0000"/>
        </w:rPr>
        <w:t>William Shakes</w:t>
      </w:r>
      <w:r w:rsidR="00D85232">
        <w:rPr>
          <w:color w:val="FF0000"/>
        </w:rPr>
        <w:t>-</w:t>
      </w:r>
      <w:r w:rsidR="0044731B" w:rsidRPr="003E23AD">
        <w:rPr>
          <w:color w:val="FF0000"/>
        </w:rPr>
        <w:t>peare</w:t>
      </w:r>
      <w:r w:rsidR="00F4035B">
        <w:t xml:space="preserve">, appearing together on campus </w:t>
      </w:r>
      <w:r w:rsidR="00F4035B" w:rsidRPr="00F4035B">
        <w:t>serendipitously</w:t>
      </w:r>
      <w:r w:rsidR="00F4035B">
        <w:t xml:space="preserve"> at the start of OU’s 125</w:t>
      </w:r>
      <w:r w:rsidR="00F4035B" w:rsidRPr="00F4035B">
        <w:rPr>
          <w:vertAlign w:val="superscript"/>
        </w:rPr>
        <w:t>th</w:t>
      </w:r>
      <w:r w:rsidR="00F4035B">
        <w:t xml:space="preserve"> anniversary—as </w:t>
      </w:r>
      <w:r w:rsidR="00734907">
        <w:t xml:space="preserve">well as many other </w:t>
      </w:r>
      <w:r w:rsidR="009A43C4">
        <w:t xml:space="preserve">opportunities for faculty and students to expand their intellectual horizons and meet interesting fellow-scholars. </w:t>
      </w:r>
      <w:r w:rsidR="00D85232">
        <w:t>The CMRS’ Events calendar (cas.ou.edu/</w:t>
      </w:r>
      <w:r w:rsidR="003F5695">
        <w:t xml:space="preserve"> </w:t>
      </w:r>
      <w:r w:rsidR="00D85232">
        <w:t>cmrs) is bulging!</w:t>
      </w:r>
    </w:p>
    <w:p w:rsidR="009A43C4" w:rsidRDefault="009A43C4" w:rsidP="00926A8C">
      <w:r>
        <w:t>Send your students—and come yourself!</w:t>
      </w:r>
    </w:p>
    <w:p w:rsidR="0044731B" w:rsidRDefault="0044731B" w:rsidP="00926A8C"/>
    <w:p w:rsidR="0044731B" w:rsidRPr="00C56854" w:rsidRDefault="0044731B" w:rsidP="0044731B">
      <w:pPr>
        <w:rPr>
          <w:rFonts w:ascii="Maiandra GD" w:hAnsi="Maiandra GD"/>
          <w:sz w:val="28"/>
          <w:szCs w:val="28"/>
        </w:rPr>
      </w:pPr>
      <w:r>
        <w:rPr>
          <w:rFonts w:ascii="Maiandra GD" w:hAnsi="Maiandra GD"/>
          <w:b/>
          <w:color w:val="0000FF"/>
          <w:sz w:val="28"/>
          <w:szCs w:val="28"/>
        </w:rPr>
        <w:t>August 2015–August 2016: “</w:t>
      </w:r>
      <w:r w:rsidRPr="00C56854">
        <w:rPr>
          <w:rFonts w:ascii="Maiandra GD" w:hAnsi="Maiandra GD"/>
          <w:b/>
          <w:color w:val="0000FF"/>
          <w:sz w:val="28"/>
          <w:szCs w:val="28"/>
        </w:rPr>
        <w:t>Galileo’s World</w:t>
      </w:r>
      <w:r>
        <w:rPr>
          <w:rFonts w:ascii="Maiandra GD" w:hAnsi="Maiandra GD"/>
          <w:b/>
          <w:color w:val="0000FF"/>
          <w:sz w:val="28"/>
          <w:szCs w:val="28"/>
        </w:rPr>
        <w:t>”</w:t>
      </w:r>
    </w:p>
    <w:p w:rsidR="0044731B" w:rsidRDefault="0044731B" w:rsidP="0044731B"/>
    <w:p w:rsidR="0044731B" w:rsidRDefault="0044731B" w:rsidP="0044731B">
      <w:pPr>
        <w:rPr>
          <w:rFonts w:ascii="Maiandra GD" w:hAnsi="Maiandra GD"/>
        </w:rPr>
      </w:pPr>
      <w:r>
        <w:rPr>
          <w:rFonts w:ascii="Maiandra GD" w:hAnsi="Maiandra GD"/>
        </w:rPr>
        <w:t xml:space="preserve">OU Libraries Special Collections </w:t>
      </w:r>
      <w:r w:rsidR="00D85232">
        <w:rPr>
          <w:rFonts w:ascii="Maiandra GD" w:hAnsi="Maiandra GD"/>
        </w:rPr>
        <w:t>has organized</w:t>
      </w:r>
      <w:r>
        <w:rPr>
          <w:rFonts w:ascii="Maiandra GD" w:hAnsi="Maiandra GD"/>
        </w:rPr>
        <w:t xml:space="preserve"> a </w:t>
      </w:r>
    </w:p>
    <w:p w:rsidR="0044731B" w:rsidRDefault="0044731B" w:rsidP="0044731B">
      <w:pPr>
        <w:rPr>
          <w:rFonts w:ascii="Maiandra GD" w:hAnsi="Maiandra GD"/>
        </w:rPr>
      </w:pPr>
      <w:r>
        <w:rPr>
          <w:rFonts w:ascii="Maiandra GD" w:hAnsi="Maiandra GD"/>
        </w:rPr>
        <w:t>dazzling</w:t>
      </w:r>
      <w:r w:rsidRPr="00926A8C">
        <w:rPr>
          <w:rFonts w:ascii="Maiandra GD" w:hAnsi="Maiandra GD"/>
        </w:rPr>
        <w:t xml:space="preserve"> array of exhibits and events focused </w:t>
      </w:r>
    </w:p>
    <w:p w:rsidR="0044731B" w:rsidRPr="00926A8C" w:rsidRDefault="0044731B" w:rsidP="0044731B">
      <w:pPr>
        <w:rPr>
          <w:rFonts w:ascii="Maiandra GD" w:hAnsi="Maiandra GD"/>
        </w:rPr>
      </w:pPr>
      <w:r w:rsidRPr="00926A8C">
        <w:rPr>
          <w:rFonts w:ascii="Maiandra GD" w:hAnsi="Maiandra GD"/>
        </w:rPr>
        <w:t>around Galileo Galilei</w:t>
      </w:r>
    </w:p>
    <w:p w:rsidR="0044731B" w:rsidRDefault="0044731B" w:rsidP="0044731B"/>
    <w:p w:rsidR="0044731B" w:rsidRDefault="0044731B" w:rsidP="0044731B">
      <w:r w:rsidRPr="00F64AD4">
        <w:rPr>
          <w:noProof/>
        </w:rPr>
        <w:drawing>
          <wp:anchor distT="0" distB="0" distL="114300" distR="114300" simplePos="0" relativeHeight="251686912" behindDoc="0" locked="0" layoutInCell="1" allowOverlap="1" wp14:anchorId="1D6664BF" wp14:editId="7C33BDB6">
            <wp:simplePos x="0" y="0"/>
            <wp:positionH relativeFrom="column">
              <wp:posOffset>0</wp:posOffset>
            </wp:positionH>
            <wp:positionV relativeFrom="paragraph">
              <wp:posOffset>18415</wp:posOffset>
            </wp:positionV>
            <wp:extent cx="1785620" cy="2583180"/>
            <wp:effectExtent l="19050" t="19050" r="24130" b="26670"/>
            <wp:wrapSquare wrapText="bothSides"/>
            <wp:docPr id="3" name="Picture 3" descr="http://upload.wikimedia.org/wikipedia/commons/4/48/Gali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4/48/Galile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5620" cy="258318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t xml:space="preserve">OU Libraries’ Special Collections is calling it “an exhibition without walls – 20 exhibits, 7 locations, 3 campuses.” It offers the once-in-a-lifetime opportunity to view in one setting a complete set of first editions of Galileo’s printed works published during his lifetime. This includes the four first editions of Galileo’s works with annotations in his own handwriting that are owned by OU: </w:t>
      </w:r>
      <w:r>
        <w:rPr>
          <w:i/>
        </w:rPr>
        <w:t>Compasso</w:t>
      </w:r>
      <w:r>
        <w:t xml:space="preserve"> (1606); </w:t>
      </w:r>
      <w:r>
        <w:rPr>
          <w:i/>
        </w:rPr>
        <w:t>Difesa</w:t>
      </w:r>
      <w:r>
        <w:t xml:space="preserve"> (1607); </w:t>
      </w:r>
      <w:r>
        <w:rPr>
          <w:i/>
        </w:rPr>
        <w:t>Sidereus nuncius</w:t>
      </w:r>
      <w:r>
        <w:t xml:space="preserve"> (Venice, 1610); and </w:t>
      </w:r>
      <w:r>
        <w:rPr>
          <w:i/>
        </w:rPr>
        <w:t>Dialogo</w:t>
      </w:r>
      <w:r>
        <w:t xml:space="preserve"> (Florence, 1632).</w:t>
      </w:r>
    </w:p>
    <w:p w:rsidR="0044731B" w:rsidRDefault="0044731B" w:rsidP="0044731B">
      <w:r>
        <w:tab/>
        <w:t>The exhibits comprise “A New Physics,” “An Artful Observation of the Cosmos,” “Controversy over the Comets,” “Copernicus and Meteorology,” “Galileo and China,” “Galileo and Experimentation,” “Galileo and Kepler,” “Galileo and Space Science,” “Galileo and Sports,” “Galileo and the Health Sciences,” “Galieo and the Microscope,” “Galileo and the Scientific Revolution,” “Galileo Today,” “Galileo, Natural History, and the Americas,” “Music and the Spheres,” “Oklahomans and Aerospace,” and “The Galileo Affair.”</w:t>
      </w:r>
    </w:p>
    <w:p w:rsidR="0044731B" w:rsidRDefault="0044731B" w:rsidP="0044731B">
      <w:r>
        <w:lastRenderedPageBreak/>
        <w:tab/>
        <w:t xml:space="preserve">Participating venues are </w:t>
      </w:r>
      <w:r w:rsidRPr="008E25A7">
        <w:t>the Bizzell Memorial Library, the Sam Noble Museum of Natural History, the National Weather Center, the Fred Jones Jr. Museum of Art, Headington Hall, the Robert M. Bird Health Sciences Library, and the OU-Tulsa Schusterman Library.</w:t>
      </w:r>
    </w:p>
    <w:p w:rsidR="0044731B" w:rsidRDefault="0044731B" w:rsidP="0044731B">
      <w:r>
        <w:tab/>
        <w:t>Events include talks, a film, a concert, sky-watching, an “interactive family festival,” and a play.</w:t>
      </w:r>
    </w:p>
    <w:p w:rsidR="0044731B" w:rsidRPr="00DC20D0" w:rsidRDefault="0044731B" w:rsidP="0044731B">
      <w:r w:rsidRPr="00DC20D0">
        <w:rPr>
          <w:noProof/>
        </w:rPr>
        <w:drawing>
          <wp:anchor distT="0" distB="0" distL="114300" distR="114300" simplePos="0" relativeHeight="251687936" behindDoc="0" locked="0" layoutInCell="1" allowOverlap="1" wp14:anchorId="6801F683" wp14:editId="2E5AE21F">
            <wp:simplePos x="0" y="0"/>
            <wp:positionH relativeFrom="margin">
              <wp:posOffset>3832860</wp:posOffset>
            </wp:positionH>
            <wp:positionV relativeFrom="paragraph">
              <wp:posOffset>33020</wp:posOffset>
            </wp:positionV>
            <wp:extent cx="2164080" cy="2164080"/>
            <wp:effectExtent l="0" t="0" r="7620" b="7620"/>
            <wp:wrapSquare wrapText="bothSides"/>
            <wp:docPr id="22" name="Picture 22" descr="G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w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4080" cy="2164080"/>
                    </a:xfrm>
                    <a:prstGeom prst="rect">
                      <a:avLst/>
                    </a:prstGeom>
                    <a:noFill/>
                    <a:ln>
                      <a:noFill/>
                    </a:ln>
                  </pic:spPr>
                </pic:pic>
              </a:graphicData>
            </a:graphic>
            <wp14:sizeRelH relativeFrom="page">
              <wp14:pctWidth>0</wp14:pctWidth>
            </wp14:sizeRelH>
            <wp14:sizeRelV relativeFrom="page">
              <wp14:pctHeight>0</wp14:pctHeight>
            </wp14:sizeRelV>
          </wp:anchor>
        </w:drawing>
      </w:r>
      <w:r>
        <w:tab/>
        <w:t>As curator Kerry Magruder poetically writes: “</w:t>
      </w:r>
      <w:r w:rsidRPr="00DC20D0">
        <w:rPr>
          <w:i/>
          <w:iCs/>
        </w:rPr>
        <w:t>Galileo’s World</w:t>
      </w:r>
      <w:r w:rsidRPr="00DC20D0">
        <w:t xml:space="preserve"> will connect every academic program of the University, sustaining a multidisciplinary conversation that brings our worlds together across time and space. A portion of Tuscany was transplanted to the windswept plains of Oklahoma, and now the story of Galileo has become part of every student’s and researcher’s experience at OU. The interconnectedness of science and culture which characterized Galileo’s world, and which connects Galileo’s world to our own day, remains the common heritage of humanity which we explore across the University and beyond Oklahoma to the world.</w:t>
      </w:r>
      <w:r>
        <w:t>”</w:t>
      </w:r>
    </w:p>
    <w:p w:rsidR="0044731B" w:rsidRDefault="0044731B" w:rsidP="0044731B">
      <w:r>
        <w:tab/>
        <w:t xml:space="preserve">To learn more, go to https://galileo.ou.edu. For suggestions about how to use the exhibits in your teaching, contact </w:t>
      </w:r>
      <w:r w:rsidRPr="00A30BF6">
        <w:rPr>
          <w:rStyle w:val="Strong"/>
          <w:b w:val="0"/>
        </w:rPr>
        <w:t>JoAnn Palmeri</w:t>
      </w:r>
      <w:r>
        <w:rPr>
          <w:b/>
        </w:rPr>
        <w:t xml:space="preserve"> (</w:t>
      </w:r>
      <w:r w:rsidRPr="00127A55">
        <w:t>r</w:t>
      </w:r>
      <w:r>
        <w:t>esearch coordinator, History of Science Collections, and acting curator, John and Mary Nichols Collection; 325-2741, palmerij@ou.edu). </w:t>
      </w:r>
      <w:r>
        <w:tab/>
      </w:r>
    </w:p>
    <w:p w:rsidR="00D85232" w:rsidRDefault="00D85232">
      <w:pPr>
        <w:rPr>
          <w:rFonts w:ascii="Maiandra GD" w:hAnsi="Maiandra GD"/>
          <w:b/>
          <w:color w:val="0000FF"/>
          <w:sz w:val="28"/>
          <w:szCs w:val="28"/>
        </w:rPr>
      </w:pPr>
      <w:r>
        <w:rPr>
          <w:rFonts w:ascii="Maiandra GD" w:hAnsi="Maiandra GD"/>
          <w:b/>
          <w:color w:val="0000FF"/>
          <w:sz w:val="28"/>
          <w:szCs w:val="28"/>
        </w:rPr>
        <w:br w:type="page"/>
      </w:r>
    </w:p>
    <w:p w:rsidR="00D84C87" w:rsidRPr="00C56854" w:rsidRDefault="00633200" w:rsidP="00926A8C">
      <w:pPr>
        <w:rPr>
          <w:rFonts w:ascii="Maiandra GD" w:hAnsi="Maiandra GD"/>
          <w:b/>
          <w:sz w:val="28"/>
          <w:szCs w:val="28"/>
        </w:rPr>
      </w:pPr>
      <w:r>
        <w:rPr>
          <w:rFonts w:ascii="Maiandra GD" w:hAnsi="Maiandra GD"/>
          <w:b/>
          <w:color w:val="0000FF"/>
          <w:sz w:val="28"/>
          <w:szCs w:val="28"/>
        </w:rPr>
        <w:lastRenderedPageBreak/>
        <w:t>January 2016: “</w:t>
      </w:r>
      <w:r w:rsidR="00EE471C" w:rsidRPr="00EE471C">
        <w:rPr>
          <w:rFonts w:ascii="Maiandra GD" w:hAnsi="Maiandra GD"/>
          <w:b/>
          <w:color w:val="0000FF"/>
          <w:sz w:val="28"/>
          <w:szCs w:val="28"/>
        </w:rPr>
        <w:t xml:space="preserve">First Folio! The Book </w:t>
      </w:r>
      <w:r w:rsidR="0033711E" w:rsidRPr="00EE471C">
        <w:rPr>
          <w:rFonts w:ascii="Maiandra GD" w:hAnsi="Maiandra GD"/>
          <w:b/>
          <w:color w:val="0000FF"/>
          <w:sz w:val="28"/>
          <w:szCs w:val="28"/>
        </w:rPr>
        <w:t>T</w:t>
      </w:r>
      <w:r w:rsidR="00EE471C" w:rsidRPr="00EE471C">
        <w:rPr>
          <w:rFonts w:ascii="Maiandra GD" w:hAnsi="Maiandra GD"/>
          <w:b/>
          <w:color w:val="0000FF"/>
          <w:sz w:val="28"/>
          <w:szCs w:val="28"/>
        </w:rPr>
        <w:t>hat Gave Us Shakespeare</w:t>
      </w:r>
      <w:r>
        <w:rPr>
          <w:rFonts w:ascii="Maiandra GD" w:hAnsi="Maiandra GD"/>
          <w:b/>
          <w:color w:val="0000FF"/>
          <w:sz w:val="28"/>
          <w:szCs w:val="28"/>
        </w:rPr>
        <w:t>”</w:t>
      </w:r>
    </w:p>
    <w:p w:rsidR="00D84C87" w:rsidRDefault="00D84C87" w:rsidP="00926A8C"/>
    <w:p w:rsidR="00F62C82" w:rsidRDefault="00C56854" w:rsidP="00926A8C">
      <w:pPr>
        <w:rPr>
          <w:rFonts w:ascii="Maiandra GD" w:hAnsi="Maiandra GD"/>
        </w:rPr>
      </w:pPr>
      <w:r>
        <w:rPr>
          <w:rFonts w:ascii="Maiandra GD" w:hAnsi="Maiandra GD"/>
        </w:rPr>
        <w:t xml:space="preserve">The CMRS </w:t>
      </w:r>
      <w:r w:rsidR="0049522C">
        <w:rPr>
          <w:rFonts w:ascii="Maiandra GD" w:hAnsi="Maiandra GD"/>
        </w:rPr>
        <w:t>successfull</w:t>
      </w:r>
      <w:r w:rsidR="00F62C82">
        <w:rPr>
          <w:rFonts w:ascii="Maiandra GD" w:hAnsi="Maiandra GD"/>
        </w:rPr>
        <w:t xml:space="preserve">y initiated an application </w:t>
      </w:r>
    </w:p>
    <w:p w:rsidR="00F62C82" w:rsidRDefault="0049522C" w:rsidP="00926A8C">
      <w:pPr>
        <w:rPr>
          <w:rFonts w:ascii="Maiandra GD" w:hAnsi="Maiandra GD"/>
        </w:rPr>
      </w:pPr>
      <w:r>
        <w:rPr>
          <w:rFonts w:ascii="Maiandra GD" w:hAnsi="Maiandra GD"/>
        </w:rPr>
        <w:t>and is providing</w:t>
      </w:r>
      <w:r w:rsidR="00C56854">
        <w:rPr>
          <w:rFonts w:ascii="Maiandra GD" w:hAnsi="Maiandra GD"/>
        </w:rPr>
        <w:t xml:space="preserve"> event programming for a First </w:t>
      </w:r>
    </w:p>
    <w:p w:rsidR="00F15DD6" w:rsidRDefault="00C56854" w:rsidP="00926A8C">
      <w:pPr>
        <w:rPr>
          <w:rFonts w:ascii="Maiandra GD" w:hAnsi="Maiandra GD"/>
        </w:rPr>
      </w:pPr>
      <w:r>
        <w:rPr>
          <w:rFonts w:ascii="Maiandra GD" w:hAnsi="Maiandra GD"/>
        </w:rPr>
        <w:t xml:space="preserve">Folio </w:t>
      </w:r>
      <w:r w:rsidR="0049522C">
        <w:rPr>
          <w:rFonts w:ascii="Maiandra GD" w:hAnsi="Maiandra GD"/>
        </w:rPr>
        <w:t xml:space="preserve">exhibition at </w:t>
      </w:r>
      <w:r w:rsidR="000E5436" w:rsidRPr="0078334F">
        <w:rPr>
          <w:rFonts w:ascii="Maiandra GD" w:hAnsi="Maiandra GD"/>
        </w:rPr>
        <w:t>OU in January 2016</w:t>
      </w:r>
    </w:p>
    <w:p w:rsidR="0078334F" w:rsidRPr="0078334F" w:rsidRDefault="00906097" w:rsidP="0049522C">
      <w:pPr>
        <w:rPr>
          <w:rFonts w:ascii="Maiandra GD" w:hAnsi="Maiandra GD"/>
        </w:rPr>
      </w:pPr>
      <w:r w:rsidRPr="0078334F">
        <w:rPr>
          <w:rFonts w:ascii="Maiandra GD" w:hAnsi="Maiandra GD"/>
          <w:noProof/>
        </w:rPr>
        <w:drawing>
          <wp:anchor distT="0" distB="0" distL="114300" distR="114300" simplePos="0" relativeHeight="251660288" behindDoc="0" locked="0" layoutInCell="1" allowOverlap="1" wp14:anchorId="6B20A81C" wp14:editId="5EDE1E93">
            <wp:simplePos x="0" y="0"/>
            <wp:positionH relativeFrom="margin">
              <wp:align>right</wp:align>
            </wp:positionH>
            <wp:positionV relativeFrom="paragraph">
              <wp:posOffset>142240</wp:posOffset>
            </wp:positionV>
            <wp:extent cx="2072640" cy="3300095"/>
            <wp:effectExtent l="19050" t="19050" r="22860" b="146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st Folio.jpg"/>
                    <pic:cNvPicPr/>
                  </pic:nvPicPr>
                  <pic:blipFill>
                    <a:blip r:embed="rId9" cstate="print">
                      <a:extLst>
                        <a:ext uri="{BEBA8EAE-BF5A-486C-A8C5-ECC9F3942E4B}">
                          <a14:imgProps xmlns:a14="http://schemas.microsoft.com/office/drawing/2010/main">
                            <a14:imgLayer r:embed="rId10">
                              <a14:imgEffect>
                                <a14:colorTemperature colorTemp="112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072640" cy="330009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A1102E" w:rsidRDefault="000E5436" w:rsidP="0049522C">
      <w:r>
        <w:t xml:space="preserve">Thanks to the vigorous efforts of a group of </w:t>
      </w:r>
      <w:r w:rsidR="00EE471C">
        <w:t>CMRS</w:t>
      </w:r>
      <w:r>
        <w:t xml:space="preserve"> professors and</w:t>
      </w:r>
      <w:r w:rsidR="00EE471C">
        <w:t xml:space="preserve"> OU</w:t>
      </w:r>
      <w:r>
        <w:t xml:space="preserve"> librarians, </w:t>
      </w:r>
      <w:r w:rsidR="00EE471C">
        <w:t>the university</w:t>
      </w:r>
      <w:r>
        <w:t xml:space="preserve"> was </w:t>
      </w:r>
      <w:r w:rsidR="00EE471C">
        <w:t>select</w:t>
      </w:r>
      <w:r>
        <w:t xml:space="preserve">ed </w:t>
      </w:r>
      <w:r w:rsidR="00195E07">
        <w:t xml:space="preserve">to </w:t>
      </w:r>
      <w:r w:rsidR="002F27AA">
        <w:t xml:space="preserve">be the Oklahoma </w:t>
      </w:r>
      <w:r>
        <w:t>host</w:t>
      </w:r>
      <w:r w:rsidR="00195E07">
        <w:t xml:space="preserve"> </w:t>
      </w:r>
      <w:r w:rsidR="002F27AA">
        <w:t xml:space="preserve">of </w:t>
      </w:r>
      <w:r w:rsidR="00EE471C">
        <w:t xml:space="preserve">the traveling exhibit, “First Folio! The Book That Gave Us </w:t>
      </w:r>
      <w:r w:rsidR="00987A32">
        <w:t>Shakespeare</w:t>
      </w:r>
      <w:r w:rsidR="00EE471C">
        <w:t xml:space="preserve">” </w:t>
      </w:r>
      <w:r w:rsidR="00987A32">
        <w:t>in January 2016. The exhibit will include</w:t>
      </w:r>
      <w:r w:rsidR="00EE471C">
        <w:t xml:space="preserve"> </w:t>
      </w:r>
      <w:r w:rsidR="00195E07">
        <w:t>a copy</w:t>
      </w:r>
      <w:r>
        <w:t xml:space="preserve"> of </w:t>
      </w:r>
      <w:r w:rsidR="00195E07">
        <w:t xml:space="preserve">Shakespeare’s </w:t>
      </w:r>
      <w:r>
        <w:t xml:space="preserve">First Folio. </w:t>
      </w:r>
      <w:r w:rsidR="00987A32">
        <w:t xml:space="preserve">Published in 1623, the work is </w:t>
      </w:r>
      <w:r w:rsidR="00987A32" w:rsidRPr="00A1102E">
        <w:t>the first complete collected edition of Shakespeare’s plays</w:t>
      </w:r>
      <w:r w:rsidR="00127A55">
        <w:t xml:space="preserve"> and</w:t>
      </w:r>
      <w:r w:rsidR="00987A32">
        <w:t xml:space="preserve"> the only source for </w:t>
      </w:r>
      <w:r w:rsidR="00987A32" w:rsidRPr="00A1102E">
        <w:rPr>
          <w:i/>
        </w:rPr>
        <w:t>Macbeth, Julius Caesar, Twelfth Night, The Tempest</w:t>
      </w:r>
      <w:r w:rsidR="00987A32">
        <w:t>,</w:t>
      </w:r>
      <w:r w:rsidR="00987A32" w:rsidRPr="00A1102E">
        <w:rPr>
          <w:i/>
        </w:rPr>
        <w:t xml:space="preserve"> </w:t>
      </w:r>
      <w:r w:rsidR="001541A2">
        <w:t xml:space="preserve">and </w:t>
      </w:r>
      <w:r w:rsidR="00987A32" w:rsidRPr="00A1102E">
        <w:rPr>
          <w:i/>
        </w:rPr>
        <w:t>Antony</w:t>
      </w:r>
      <w:r w:rsidR="00987A32" w:rsidRPr="00A1102E">
        <w:t xml:space="preserve"> </w:t>
      </w:r>
      <w:r w:rsidR="00987A32" w:rsidRPr="00A1102E">
        <w:rPr>
          <w:i/>
        </w:rPr>
        <w:t>and</w:t>
      </w:r>
      <w:r w:rsidR="00987A32" w:rsidRPr="00A1102E">
        <w:t xml:space="preserve"> </w:t>
      </w:r>
      <w:r w:rsidR="00987A32" w:rsidRPr="00A1102E">
        <w:rPr>
          <w:i/>
        </w:rPr>
        <w:t>Cleopatra</w:t>
      </w:r>
      <w:r w:rsidR="00987A32">
        <w:t xml:space="preserve">, </w:t>
      </w:r>
      <w:r w:rsidR="00127A55">
        <w:t xml:space="preserve">along with </w:t>
      </w:r>
      <w:r w:rsidR="00987A32">
        <w:t>thirteen other plays.</w:t>
      </w:r>
      <w:r w:rsidR="00987A32" w:rsidRPr="00A1102E">
        <w:t xml:space="preserve"> </w:t>
      </w:r>
    </w:p>
    <w:p w:rsidR="0049522C" w:rsidRDefault="00A1102E" w:rsidP="0049522C">
      <w:r>
        <w:tab/>
      </w:r>
      <w:r w:rsidR="0044731B">
        <w:t>T</w:t>
      </w:r>
      <w:r w:rsidR="0049522C">
        <w:t>he call for proposals</w:t>
      </w:r>
      <w:r w:rsidR="0044731B">
        <w:t xml:space="preserve"> was</w:t>
      </w:r>
      <w:r>
        <w:t xml:space="preserve"> issued by the Folger Shakespeare Library in collaboration with </w:t>
      </w:r>
      <w:r w:rsidRPr="00A1102E">
        <w:t>the Cincinnati Museum Center and the American Library Association</w:t>
      </w:r>
      <w:r>
        <w:t xml:space="preserve">. Their goal </w:t>
      </w:r>
      <w:r w:rsidR="00127A55">
        <w:t>i</w:t>
      </w:r>
      <w:r>
        <w:t>s to honor the 400</w:t>
      </w:r>
      <w:r w:rsidRPr="00A1102E">
        <w:rPr>
          <w:vertAlign w:val="superscript"/>
        </w:rPr>
        <w:t>th</w:t>
      </w:r>
      <w:r>
        <w:t xml:space="preserve"> anniversary of Shakespeare’s death by touring the exhibit to all 50 states, </w:t>
      </w:r>
      <w:r w:rsidRPr="00A1102E">
        <w:t>Washington, D.C., and Puerto Rico</w:t>
      </w:r>
      <w:r>
        <w:t>.</w:t>
      </w:r>
      <w:r w:rsidR="0044731B">
        <w:t xml:space="preserve"> </w:t>
      </w:r>
      <w:r>
        <w:t>The group</w:t>
      </w:r>
      <w:r w:rsidR="0044731B">
        <w:t xml:space="preserve"> convened to draft an OU proposal</w:t>
      </w:r>
      <w:r>
        <w:t xml:space="preserve"> consisted </w:t>
      </w:r>
      <w:r w:rsidR="0049522C">
        <w:t xml:space="preserve">of </w:t>
      </w:r>
      <w:r>
        <w:t xml:space="preserve">Joyce </w:t>
      </w:r>
      <w:r w:rsidR="0044731B">
        <w:t xml:space="preserve">Coleman (English and director, </w:t>
      </w:r>
      <w:r w:rsidR="00F4035B">
        <w:t>CMRS);</w:t>
      </w:r>
      <w:r>
        <w:t xml:space="preserve"> early modernists </w:t>
      </w:r>
      <w:r w:rsidR="0049522C">
        <w:t xml:space="preserve">David Anderson, </w:t>
      </w:r>
      <w:r w:rsidR="0044731B">
        <w:t xml:space="preserve">Kenneth Hodges, and Su Fang Ng from </w:t>
      </w:r>
      <w:r>
        <w:t xml:space="preserve">English, </w:t>
      </w:r>
      <w:r w:rsidR="0044731B">
        <w:t xml:space="preserve">with </w:t>
      </w:r>
      <w:r w:rsidR="0049522C">
        <w:t xml:space="preserve">Sara Coodin </w:t>
      </w:r>
      <w:r w:rsidR="0044731B">
        <w:t xml:space="preserve">from </w:t>
      </w:r>
      <w:r w:rsidR="00C20F55">
        <w:t xml:space="preserve">Classics &amp; </w:t>
      </w:r>
      <w:r w:rsidR="0049522C">
        <w:t>Letters</w:t>
      </w:r>
      <w:r w:rsidR="0044731B">
        <w:t>;</w:t>
      </w:r>
      <w:r>
        <w:t xml:space="preserve"> and Special Collections librarians, particularly JoAnn Palmeri (</w:t>
      </w:r>
      <w:r w:rsidR="0049522C">
        <w:t>acting curator,</w:t>
      </w:r>
      <w:r>
        <w:t xml:space="preserve"> </w:t>
      </w:r>
      <w:r w:rsidR="0049522C">
        <w:t>John and Mary Nichols Collection</w:t>
      </w:r>
      <w:r>
        <w:t>).</w:t>
      </w:r>
    </w:p>
    <w:p w:rsidR="00D84C87" w:rsidRDefault="0049522C" w:rsidP="0049522C">
      <w:r>
        <w:tab/>
      </w:r>
      <w:r w:rsidR="0044731B">
        <w:t xml:space="preserve">Tom </w:t>
      </w:r>
      <w:r w:rsidR="0044731B">
        <w:rPr>
          <w:rStyle w:val="newstext"/>
        </w:rPr>
        <w:t>Luczycki, head of exhibits at t</w:t>
      </w:r>
      <w:r w:rsidR="00F15DD6">
        <w:t>he Sam Noble Museum of Natural History</w:t>
      </w:r>
      <w:r w:rsidR="00A1102E">
        <w:t xml:space="preserve">, </w:t>
      </w:r>
      <w:r w:rsidR="00A1102E">
        <w:rPr>
          <w:rStyle w:val="newstext"/>
        </w:rPr>
        <w:t xml:space="preserve">and his staff eagerly joined the project. </w:t>
      </w:r>
      <w:r w:rsidR="00987A32">
        <w:rPr>
          <w:rStyle w:val="newstext"/>
        </w:rPr>
        <w:t xml:space="preserve">With their support, </w:t>
      </w:r>
      <w:r w:rsidR="00987A32">
        <w:t xml:space="preserve">OU beat out several other applicants to be chosen the Oklahoma host. </w:t>
      </w:r>
      <w:r w:rsidR="0044731B">
        <w:t xml:space="preserve">The Museum’s </w:t>
      </w:r>
      <w:r w:rsidR="00D85232">
        <w:t xml:space="preserve">outstanding exhibit space, </w:t>
      </w:r>
      <w:r w:rsidR="0044731B">
        <w:t>experienced personnel</w:t>
      </w:r>
      <w:r w:rsidR="00F15DD6">
        <w:t xml:space="preserve">, abundant parking, and excellent auditorium make it a perfect venue </w:t>
      </w:r>
      <w:r>
        <w:t xml:space="preserve">to house the </w:t>
      </w:r>
      <w:r w:rsidR="00A1102E">
        <w:t>First Folio</w:t>
      </w:r>
      <w:r>
        <w:t xml:space="preserve">, along with other materials provided by the Folger, </w:t>
      </w:r>
      <w:r w:rsidR="00F15DD6">
        <w:t xml:space="preserve">for an exhibit </w:t>
      </w:r>
      <w:r w:rsidR="0078334F">
        <w:t xml:space="preserve">and events </w:t>
      </w:r>
      <w:r w:rsidR="00F15DD6">
        <w:t>intended to have wide public appeal.</w:t>
      </w:r>
    </w:p>
    <w:p w:rsidR="00C20F55" w:rsidRDefault="00C20F55" w:rsidP="00C20F55">
      <w:r>
        <w:tab/>
        <w:t xml:space="preserve">The original group of CMRS professors were </w:t>
      </w:r>
      <w:r w:rsidR="0044731B">
        <w:t xml:space="preserve">then </w:t>
      </w:r>
      <w:r>
        <w:t>joined by Tom Huston Orr and Alissa Mortimer, respectively director and professor in the School of Drama, to create a schedule of events</w:t>
      </w:r>
      <w:r w:rsidR="00F4035B">
        <w:t>, as mandated by the Folger</w:t>
      </w:r>
      <w:r>
        <w:t>. The exhibit will be open in the Sam Noble Museum’s Great Hall from January 4, but in order to reach a bigger crowd, the official launch will be on Saturday, January 16, from 1:00 to 2:00 p.m.</w:t>
      </w:r>
      <w:r w:rsidR="0044731B">
        <w:t xml:space="preserve"> Kelly Damphousse, dean of the College of Arts &amp; Sciences, will introduce</w:t>
      </w:r>
      <w:r w:rsidR="009F7283">
        <w:t xml:space="preserve"> the event, follow</w:t>
      </w:r>
      <w:r w:rsidR="00F4035B">
        <w:t>e</w:t>
      </w:r>
      <w:r w:rsidR="009F7283">
        <w:t xml:space="preserve">d by </w:t>
      </w:r>
      <w:r>
        <w:t>talks on the First Folio and on acting Shakespeare (“Such Stuff as Dreams Are Made on”). The launch event will be followed directly, from 2:00</w:t>
      </w:r>
      <w:r w:rsidR="009F7283">
        <w:t xml:space="preserve"> to 4:00 p.m., by a Family Day</w:t>
      </w:r>
      <w:r>
        <w:t xml:space="preserve"> in celebration of the Folio. </w:t>
      </w:r>
      <w:r w:rsidR="009F7283">
        <w:t xml:space="preserve">There will be various activities in the Great Hall, at the site of the exhibit, while </w:t>
      </w:r>
      <w:r>
        <w:t xml:space="preserve">the Kerr Auditorium will </w:t>
      </w:r>
      <w:r w:rsidR="00F4035B">
        <w:t xml:space="preserve">host </w:t>
      </w:r>
      <w:r>
        <w:t xml:space="preserve">sessions on love in Shakespeare and </w:t>
      </w:r>
      <w:r>
        <w:lastRenderedPageBreak/>
        <w:t>demonstrations of stage-fighting techniques (“Love and War”).</w:t>
      </w:r>
      <w:r w:rsidR="009F7283">
        <w:t xml:space="preserve"> As of the time of writing, it looks likely that the Medieval Fair’s Medieval Midwinter Ball will take place in the Great Hall that evening, to cap the day of </w:t>
      </w:r>
      <w:r w:rsidR="00D85232">
        <w:t>m</w:t>
      </w:r>
      <w:r w:rsidR="009F7283">
        <w:t>ed/Ren celebration.</w:t>
      </w:r>
    </w:p>
    <w:p w:rsidR="006D2D5E" w:rsidRPr="006D2D5E" w:rsidRDefault="00C20F55" w:rsidP="00C20F55">
      <w:pPr>
        <w:rPr>
          <w:rFonts w:asciiTheme="majorHAnsi" w:hAnsiTheme="majorHAnsi"/>
        </w:rPr>
      </w:pPr>
      <w:r>
        <w:tab/>
        <w:t>Further related events include presentations in the Kerr Auditorium on January 19 (“Living Shakespeare”) and 26 (“If Music Be the Food of Love ...”); a CMRS/Medieval Fair public lecture about one of Shakespeare’s most notorious characters, Shylock, delivered on January 22 by Prof. Sara Coodin (Norman Public Library); and a teacher-training session tentatively scheduled for January 23, at the Weitzenhoffer Theatre, Catlett. All the events will be liste</w:t>
      </w:r>
      <w:r w:rsidRPr="006D2D5E">
        <w:rPr>
          <w:rFonts w:asciiTheme="majorHAnsi" w:hAnsiTheme="majorHAnsi"/>
        </w:rPr>
        <w:t>d on CAS’s events cal</w:t>
      </w:r>
      <w:r w:rsidR="003F5695">
        <w:rPr>
          <w:rFonts w:asciiTheme="majorHAnsi" w:hAnsiTheme="majorHAnsi"/>
        </w:rPr>
        <w:t>endar (http://cas.ou.edu/ events-</w:t>
      </w:r>
      <w:r w:rsidRPr="006D2D5E">
        <w:rPr>
          <w:rFonts w:asciiTheme="majorHAnsi" w:hAnsiTheme="majorHAnsi"/>
        </w:rPr>
        <w:t>calendar) and on the CMRS’s website (http://cas.ou.edu/cmrs</w:t>
      </w:r>
      <w:r w:rsidR="009F7283" w:rsidRPr="006D2D5E">
        <w:rPr>
          <w:rFonts w:asciiTheme="majorHAnsi" w:hAnsiTheme="majorHAnsi"/>
        </w:rPr>
        <w:t>/First Folio</w:t>
      </w:r>
      <w:r w:rsidRPr="006D2D5E">
        <w:rPr>
          <w:rFonts w:asciiTheme="majorHAnsi" w:hAnsiTheme="majorHAnsi"/>
        </w:rPr>
        <w:t>).</w:t>
      </w:r>
    </w:p>
    <w:p w:rsidR="00C20F55" w:rsidRDefault="00C20F55" w:rsidP="0049522C">
      <w:r w:rsidRPr="006D2D5E">
        <w:rPr>
          <w:rFonts w:asciiTheme="majorHAnsi" w:hAnsiTheme="majorHAnsi"/>
        </w:rPr>
        <w:tab/>
        <w:t>One important byproduct of this ambitious CMRS project has been to considerably raise our visibility and value to the College of Arts &amp; Sciences. CAS staff helped me (Joyce) draft funding proposals to CAS and to the Oklahoma Humanities Council. Other members of</w:t>
      </w:r>
      <w:r w:rsidR="00D85232">
        <w:rPr>
          <w:rFonts w:asciiTheme="majorHAnsi" w:hAnsiTheme="majorHAnsi"/>
        </w:rPr>
        <w:t xml:space="preserve"> CAS’</w:t>
      </w:r>
      <w:r w:rsidRPr="006D2D5E">
        <w:rPr>
          <w:rFonts w:asciiTheme="majorHAnsi" w:hAnsiTheme="majorHAnsi"/>
        </w:rPr>
        <w:t xml:space="preserve"> staff have been worki</w:t>
      </w:r>
      <w:r>
        <w:t xml:space="preserve">ng on publicity, with an article by Jerri Culpepper on the Galileo and First Folio exhibits due out in CAS’s magazine, </w:t>
      </w:r>
      <w:r>
        <w:rPr>
          <w:i/>
        </w:rPr>
        <w:t>Kaleidoscope</w:t>
      </w:r>
      <w:r>
        <w:t xml:space="preserve"> (prominently featuring CMRS’s role), and another pending for </w:t>
      </w:r>
      <w:r>
        <w:rPr>
          <w:i/>
        </w:rPr>
        <w:t>Norman Magazine</w:t>
      </w:r>
      <w:r>
        <w:t>.</w:t>
      </w:r>
      <w:r w:rsidR="009F7283">
        <w:t xml:space="preserve"> Thanks go to Angela Startz, Kristie Morgan, and Cassie Gilman.</w:t>
      </w:r>
    </w:p>
    <w:p w:rsidR="006D2D5E" w:rsidRPr="00C20F55" w:rsidRDefault="006D2D5E" w:rsidP="0049522C">
      <w:r>
        <w:rPr>
          <w:rFonts w:asciiTheme="majorHAnsi" w:hAnsiTheme="majorHAnsi" w:cs="Times New Roman"/>
          <w:i/>
        </w:rPr>
        <w:tab/>
        <w:t>“</w:t>
      </w:r>
      <w:r w:rsidRPr="006D2D5E">
        <w:rPr>
          <w:rFonts w:asciiTheme="majorHAnsi" w:hAnsiTheme="majorHAnsi" w:cs="Times New Roman"/>
        </w:rPr>
        <w:t>First Folio! The Book That Gave Us Shakespeare</w:t>
      </w:r>
      <w:r>
        <w:rPr>
          <w:rFonts w:asciiTheme="majorHAnsi" w:hAnsiTheme="majorHAnsi" w:cs="Times New Roman"/>
        </w:rPr>
        <w:t>”</w:t>
      </w:r>
      <w:r w:rsidRPr="006D2D5E">
        <w:rPr>
          <w:rFonts w:asciiTheme="majorHAnsi" w:hAnsiTheme="majorHAnsi" w:cs="Times New Roman"/>
        </w:rPr>
        <w:t xml:space="preserve"> is made possible in part by a major grant from the National Endowment for the Humanities: Exploring the Human Endeavor and by the generous support of Google.org and Vinton and Sigrid Cerf. </w:t>
      </w:r>
      <w:r w:rsidR="00D85232">
        <w:rPr>
          <w:rFonts w:asciiTheme="majorHAnsi" w:hAnsiTheme="majorHAnsi" w:cs="Times New Roman"/>
        </w:rPr>
        <w:t>The CMRS also appreciates generous donations from the Departments of English and of Classics &amp; Letters.</w:t>
      </w:r>
    </w:p>
    <w:p w:rsidR="00D85232" w:rsidRDefault="00D85232">
      <w:pPr>
        <w:rPr>
          <w:rFonts w:ascii="Maiandra GD" w:hAnsi="Maiandra GD"/>
          <w:b/>
          <w:color w:val="0000FF"/>
          <w:sz w:val="28"/>
          <w:szCs w:val="28"/>
        </w:rPr>
      </w:pPr>
      <w:r>
        <w:rPr>
          <w:rFonts w:ascii="Maiandra GD" w:hAnsi="Maiandra GD"/>
          <w:b/>
          <w:color w:val="0000FF"/>
          <w:sz w:val="28"/>
          <w:szCs w:val="28"/>
        </w:rPr>
        <w:br w:type="page"/>
      </w:r>
    </w:p>
    <w:p w:rsidR="0078334F" w:rsidRPr="00633200" w:rsidRDefault="00633200" w:rsidP="00926A8C">
      <w:pPr>
        <w:rPr>
          <w:rFonts w:ascii="Maiandra GD" w:hAnsi="Maiandra GD"/>
          <w:b/>
          <w:sz w:val="28"/>
          <w:szCs w:val="28"/>
        </w:rPr>
      </w:pPr>
      <w:r w:rsidRPr="00633200">
        <w:rPr>
          <w:rFonts w:ascii="Maiandra GD" w:hAnsi="Maiandra GD"/>
          <w:b/>
          <w:color w:val="0000FF"/>
          <w:sz w:val="28"/>
          <w:szCs w:val="28"/>
        </w:rPr>
        <w:lastRenderedPageBreak/>
        <w:t xml:space="preserve">And another CMRS </w:t>
      </w:r>
      <w:r w:rsidR="00C67667">
        <w:rPr>
          <w:rFonts w:ascii="Maiandra GD" w:hAnsi="Maiandra GD"/>
          <w:b/>
          <w:color w:val="0000FF"/>
          <w:sz w:val="28"/>
          <w:szCs w:val="28"/>
        </w:rPr>
        <w:t xml:space="preserve">– </w:t>
      </w:r>
      <w:r w:rsidRPr="00633200">
        <w:rPr>
          <w:rFonts w:ascii="Maiandra GD" w:hAnsi="Maiandra GD"/>
          <w:b/>
          <w:color w:val="0000FF"/>
          <w:sz w:val="28"/>
          <w:szCs w:val="28"/>
        </w:rPr>
        <w:t>First Folio connection</w:t>
      </w:r>
    </w:p>
    <w:p w:rsidR="00633200" w:rsidRDefault="00633200" w:rsidP="00926A8C"/>
    <w:p w:rsidR="00127A55" w:rsidRDefault="00633200" w:rsidP="00926A8C">
      <w:pPr>
        <w:rPr>
          <w:rFonts w:ascii="Maiandra GD" w:hAnsi="Maiandra GD"/>
        </w:rPr>
      </w:pPr>
      <w:r w:rsidRPr="00633200">
        <w:rPr>
          <w:rFonts w:ascii="Maiandra GD" w:hAnsi="Maiandra GD"/>
        </w:rPr>
        <w:t>History of Science professor Steve Li</w:t>
      </w:r>
      <w:r w:rsidR="00491762">
        <w:rPr>
          <w:rFonts w:ascii="Maiandra GD" w:hAnsi="Maiandra GD"/>
        </w:rPr>
        <w:t>ve</w:t>
      </w:r>
      <w:r w:rsidRPr="00633200">
        <w:rPr>
          <w:rFonts w:ascii="Maiandra GD" w:hAnsi="Maiandra GD"/>
        </w:rPr>
        <w:t xml:space="preserve">sey was </w:t>
      </w:r>
    </w:p>
    <w:p w:rsidR="00127A55" w:rsidRDefault="00633200" w:rsidP="00926A8C">
      <w:pPr>
        <w:rPr>
          <w:rFonts w:ascii="Maiandra GD" w:hAnsi="Maiandra GD"/>
        </w:rPr>
      </w:pPr>
      <w:r w:rsidRPr="00633200">
        <w:rPr>
          <w:rFonts w:ascii="Maiandra GD" w:hAnsi="Maiandra GD"/>
        </w:rPr>
        <w:t xml:space="preserve">involved, behind the scenes, in the discovery of </w:t>
      </w:r>
    </w:p>
    <w:p w:rsidR="00633200" w:rsidRPr="00633200" w:rsidRDefault="00633200" w:rsidP="00926A8C">
      <w:pPr>
        <w:rPr>
          <w:rFonts w:ascii="Maiandra GD" w:hAnsi="Maiandra GD"/>
        </w:rPr>
      </w:pPr>
      <w:r w:rsidRPr="00633200">
        <w:rPr>
          <w:rFonts w:ascii="Maiandra GD" w:hAnsi="Maiandra GD"/>
        </w:rPr>
        <w:t>the St. Omer First Folio</w:t>
      </w:r>
    </w:p>
    <w:p w:rsidR="00633200" w:rsidRDefault="00633200" w:rsidP="00926A8C"/>
    <w:p w:rsidR="00633200" w:rsidRDefault="0033711E" w:rsidP="00926A8C">
      <w:r>
        <w:rPr>
          <w:noProof/>
        </w:rPr>
        <w:drawing>
          <wp:anchor distT="0" distB="91440" distL="114300" distR="114300" simplePos="0" relativeHeight="251668480" behindDoc="0" locked="0" layoutInCell="1" allowOverlap="1">
            <wp:simplePos x="0" y="0"/>
            <wp:positionH relativeFrom="margin">
              <wp:align>left</wp:align>
            </wp:positionH>
            <wp:positionV relativeFrom="paragraph">
              <wp:posOffset>38100</wp:posOffset>
            </wp:positionV>
            <wp:extent cx="3666490" cy="2440940"/>
            <wp:effectExtent l="19050" t="19050" r="10160" b="16510"/>
            <wp:wrapSquare wrapText="bothSides"/>
            <wp:docPr id="23" name="Picture 23" descr="C:\Users\zind49ler\AppData\Local\Microsoft\Windows\INetCache\Content.Word\RC-SJL-First Fol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zind49ler\AppData\Local\Microsoft\Windows\INetCache\Content.Word\RC-SJL-First Folio(2).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666490" cy="24409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33200">
        <w:t xml:space="preserve">You may have seen, in one of the many news stories </w:t>
      </w:r>
      <w:r w:rsidR="003E23AD">
        <w:t xml:space="preserve">last fall </w:t>
      </w:r>
      <w:r w:rsidR="00633200">
        <w:t xml:space="preserve">covering the discovery, that a previously unknown copy of, yes, Shakespeare’s First Folio turned up in the collection of the </w:t>
      </w:r>
      <w:r w:rsidR="003E23AD" w:rsidRPr="003E23AD">
        <w:t>Bibliothèque de l’Agglo</w:t>
      </w:r>
      <w:r w:rsidR="003F5695">
        <w:t>-</w:t>
      </w:r>
      <w:r w:rsidR="003E23AD" w:rsidRPr="003E23AD">
        <w:t>mération de Saint-Omer</w:t>
      </w:r>
      <w:r w:rsidR="003E23AD">
        <w:t>.</w:t>
      </w:r>
    </w:p>
    <w:p w:rsidR="003E23AD" w:rsidRPr="003E23AD" w:rsidRDefault="003E23AD" w:rsidP="00926A8C">
      <w:pPr>
        <w:rPr>
          <w:rFonts w:asciiTheme="majorHAnsi" w:hAnsiTheme="majorHAnsi"/>
        </w:rPr>
      </w:pPr>
      <w:r>
        <w:tab/>
      </w:r>
      <w:r w:rsidR="00127A55">
        <w:t xml:space="preserve">    </w:t>
      </w:r>
      <w:r>
        <w:t xml:space="preserve">Only </w:t>
      </w:r>
      <w:r>
        <w:rPr>
          <w:i/>
        </w:rPr>
        <w:t>Sooner Magazine</w:t>
      </w:r>
      <w:r>
        <w:t xml:space="preserve"> has the full story</w:t>
      </w:r>
      <w:r w:rsidR="0033711E">
        <w:t>, though</w:t>
      </w:r>
      <w:r>
        <w:t>—which i</w:t>
      </w:r>
      <w:r w:rsidRPr="003E23AD">
        <w:rPr>
          <w:rFonts w:asciiTheme="majorHAnsi" w:hAnsiTheme="majorHAnsi"/>
        </w:rPr>
        <w:t xml:space="preserve">s that CMRS member </w:t>
      </w:r>
      <w:r w:rsidR="00BB48EB">
        <w:rPr>
          <w:rFonts w:asciiTheme="majorHAnsi" w:hAnsiTheme="majorHAnsi"/>
        </w:rPr>
        <w:t>Steve Live</w:t>
      </w:r>
      <w:r w:rsidRPr="003E23AD">
        <w:rPr>
          <w:rFonts w:asciiTheme="majorHAnsi" w:hAnsiTheme="majorHAnsi"/>
        </w:rPr>
        <w:t>sey was on a Fulbright at the time, working in the S</w:t>
      </w:r>
      <w:r>
        <w:rPr>
          <w:rFonts w:asciiTheme="majorHAnsi" w:hAnsiTheme="majorHAnsi"/>
        </w:rPr>
        <w:t xml:space="preserve">t. </w:t>
      </w:r>
      <w:r w:rsidRPr="003E23AD">
        <w:rPr>
          <w:rFonts w:asciiTheme="majorHAnsi" w:hAnsiTheme="majorHAnsi"/>
        </w:rPr>
        <w:t xml:space="preserve">Omer library, and </w:t>
      </w:r>
      <w:r>
        <w:rPr>
          <w:rFonts w:asciiTheme="majorHAnsi" w:hAnsiTheme="majorHAnsi"/>
        </w:rPr>
        <w:t xml:space="preserve">witnessed </w:t>
      </w:r>
      <w:r w:rsidRPr="003E23AD">
        <w:rPr>
          <w:rFonts w:asciiTheme="majorHAnsi" w:hAnsiTheme="majorHAnsi"/>
        </w:rPr>
        <w:t xml:space="preserve">the attempts of </w:t>
      </w:r>
      <w:r w:rsidR="006639D3">
        <w:rPr>
          <w:rFonts w:asciiTheme="majorHAnsi" w:hAnsiTheme="majorHAnsi"/>
        </w:rPr>
        <w:t xml:space="preserve">his friend, </w:t>
      </w:r>
      <w:r w:rsidRPr="003E23AD">
        <w:rPr>
          <w:rFonts w:asciiTheme="majorHAnsi" w:hAnsiTheme="majorHAnsi"/>
        </w:rPr>
        <w:t xml:space="preserve">curator </w:t>
      </w:r>
      <w:r w:rsidRPr="003E23AD">
        <w:rPr>
          <w:rFonts w:asciiTheme="majorHAnsi" w:hAnsiTheme="majorHAnsi" w:cs="Arial"/>
        </w:rPr>
        <w:t>Rémy Cordonnier</w:t>
      </w:r>
      <w:r w:rsidR="006639D3">
        <w:rPr>
          <w:rFonts w:asciiTheme="majorHAnsi" w:hAnsiTheme="majorHAnsi" w:cs="Arial"/>
        </w:rPr>
        <w:t>,</w:t>
      </w:r>
      <w:r w:rsidRPr="003E23AD">
        <w:rPr>
          <w:rFonts w:asciiTheme="majorHAnsi" w:hAnsiTheme="majorHAnsi" w:cs="Arial"/>
        </w:rPr>
        <w:t xml:space="preserve"> to identify and authenticate the book.</w:t>
      </w:r>
    </w:p>
    <w:p w:rsidR="00633200" w:rsidRDefault="003E23AD" w:rsidP="00926A8C">
      <w:r>
        <w:rPr>
          <w:rFonts w:asciiTheme="majorHAnsi" w:hAnsiTheme="majorHAnsi"/>
        </w:rPr>
        <w:tab/>
        <w:t xml:space="preserve">The </w:t>
      </w:r>
      <w:r w:rsidR="00127A55">
        <w:rPr>
          <w:rFonts w:asciiTheme="majorHAnsi" w:hAnsiTheme="majorHAnsi"/>
        </w:rPr>
        <w:t>article</w:t>
      </w:r>
      <w:r>
        <w:rPr>
          <w:rFonts w:asciiTheme="majorHAnsi" w:hAnsiTheme="majorHAnsi"/>
        </w:rPr>
        <w:t xml:space="preserve">, </w:t>
      </w:r>
      <w:r>
        <w:t>“Hiding in Plain Sight,” by Susan Grossman (</w:t>
      </w:r>
      <w:r>
        <w:rPr>
          <w:i/>
        </w:rPr>
        <w:t>Sooner Magazine</w:t>
      </w:r>
      <w:r>
        <w:t xml:space="preserve">, Spring 2015, pp. 23-27 and back cover) can be read at </w:t>
      </w:r>
      <w:r w:rsidRPr="00687D89">
        <w:t>https://www.oufoundation.org/SM2/</w:t>
      </w:r>
      <w:r w:rsidR="00127A55">
        <w:t xml:space="preserve"> </w:t>
      </w:r>
      <w:r w:rsidRPr="00687D89">
        <w:t>Spring2015/story/Hiding_in_Plain_Sight</w:t>
      </w:r>
      <w:r>
        <w:t>. Since the site doesn’t have the photos supplied by Steve, however, I am attaching a pdf.</w:t>
      </w:r>
      <w:r w:rsidR="00C67667">
        <w:t xml:space="preserve"> (See the back-cover image for a dream-vision of a medieval abbey.)</w:t>
      </w:r>
    </w:p>
    <w:p w:rsidR="003E23AD" w:rsidRDefault="003E23AD" w:rsidP="003E23AD">
      <w:r>
        <w:tab/>
      </w:r>
      <w:r w:rsidR="00127A55">
        <w:t xml:space="preserve">The </w:t>
      </w:r>
      <w:r w:rsidR="00127A55">
        <w:rPr>
          <w:i/>
        </w:rPr>
        <w:t>Sooner Magazine</w:t>
      </w:r>
      <w:r>
        <w:t xml:space="preserve"> </w:t>
      </w:r>
      <w:r w:rsidR="00127A55">
        <w:t xml:space="preserve">article </w:t>
      </w:r>
      <w:r>
        <w:t xml:space="preserve">also represents the first effort by myself (Joyce Coleman) to place a news </w:t>
      </w:r>
      <w:r w:rsidR="006639D3">
        <w:t>item</w:t>
      </w:r>
      <w:r>
        <w:t xml:space="preserve"> about a CMRS member</w:t>
      </w:r>
      <w:r w:rsidR="00127A55">
        <w:t xml:space="preserve"> (after I heard from Steve by email about his experience)</w:t>
      </w:r>
      <w:r>
        <w:t>. I hope to repeat this success in the future, so if you have a story that you think deserves some press coverage, please think of sending it along to me. Such efforts help raise the profile not only of individual professors but of the CMRS and med/Ren studies at OU.</w:t>
      </w:r>
    </w:p>
    <w:p w:rsidR="00E50B8F" w:rsidRDefault="00E50B8F" w:rsidP="003E23AD">
      <w:r>
        <w:tab/>
        <w:t>Also:</w:t>
      </w:r>
      <w:r w:rsidR="009F7283">
        <w:t xml:space="preserve"> </w:t>
      </w:r>
      <w:r>
        <w:t xml:space="preserve">look forward to a visit to OU by Steve’s friend, </w:t>
      </w:r>
      <w:r w:rsidRPr="003E23AD">
        <w:rPr>
          <w:rFonts w:asciiTheme="majorHAnsi" w:hAnsiTheme="majorHAnsi" w:cs="Arial"/>
        </w:rPr>
        <w:t>Rémy Cordonnier</w:t>
      </w:r>
      <w:r>
        <w:rPr>
          <w:rFonts w:asciiTheme="majorHAnsi" w:hAnsiTheme="majorHAnsi" w:cs="Arial"/>
        </w:rPr>
        <w:t>, funded by CAS with the help of support letters from, among others, the CMRS.</w:t>
      </w:r>
      <w:r>
        <w:t xml:space="preserve"> </w:t>
      </w:r>
    </w:p>
    <w:p w:rsidR="00F62C82" w:rsidRDefault="00F62C82">
      <w:pPr>
        <w:rPr>
          <w:rFonts w:ascii="Maiandra GD" w:hAnsi="Maiandra GD"/>
          <w:b/>
          <w:color w:val="0000FF"/>
          <w:sz w:val="28"/>
          <w:szCs w:val="28"/>
        </w:rPr>
      </w:pPr>
      <w:r>
        <w:rPr>
          <w:rFonts w:ascii="Maiandra GD" w:hAnsi="Maiandra GD"/>
          <w:b/>
          <w:color w:val="0000FF"/>
          <w:sz w:val="28"/>
          <w:szCs w:val="28"/>
        </w:rPr>
        <w:br w:type="page"/>
      </w:r>
    </w:p>
    <w:p w:rsidR="00926A8C" w:rsidRPr="00A210D1" w:rsidRDefault="00F62C82" w:rsidP="00926A8C">
      <w:pPr>
        <w:rPr>
          <w:rFonts w:ascii="Maiandra GD" w:hAnsi="Maiandra GD"/>
          <w:b/>
          <w:sz w:val="28"/>
          <w:szCs w:val="28"/>
        </w:rPr>
      </w:pPr>
      <w:r w:rsidRPr="00C30FD5">
        <w:rPr>
          <w:noProof/>
        </w:rPr>
        <w:lastRenderedPageBreak/>
        <w:drawing>
          <wp:anchor distT="0" distB="0" distL="114300" distR="114300" simplePos="0" relativeHeight="251673600" behindDoc="0" locked="0" layoutInCell="1" allowOverlap="1" wp14:anchorId="31B7DE03" wp14:editId="75CCD687">
            <wp:simplePos x="0" y="0"/>
            <wp:positionH relativeFrom="margin">
              <wp:align>left</wp:align>
            </wp:positionH>
            <wp:positionV relativeFrom="paragraph">
              <wp:posOffset>43180</wp:posOffset>
            </wp:positionV>
            <wp:extent cx="2827020" cy="1874520"/>
            <wp:effectExtent l="19050" t="19050" r="11430" b="11430"/>
            <wp:wrapSquare wrapText="bothSides"/>
            <wp:docPr id="29" name="Picture 29" descr="C:\0Home\PEREGRIN\0CMRS\05 Pix, all\Pix for newsletter\Eridanus, Harley 647, f. 10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0Home\PEREGRIN\0CMRS\05 Pix, all\Pix for newsletter\Eridanus, Harley 647, f. 10v.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81" r="3803"/>
                    <a:stretch/>
                  </pic:blipFill>
                  <pic:spPr bwMode="auto">
                    <a:xfrm>
                      <a:off x="0" y="0"/>
                      <a:ext cx="2827020" cy="187452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A8C" w:rsidRPr="00A210D1">
        <w:rPr>
          <w:rFonts w:ascii="Maiandra GD" w:hAnsi="Maiandra GD"/>
          <w:b/>
          <w:color w:val="0000FF"/>
          <w:sz w:val="28"/>
          <w:szCs w:val="28"/>
        </w:rPr>
        <w:t>CMRS-sponsored talks</w:t>
      </w:r>
    </w:p>
    <w:p w:rsidR="00926A8C" w:rsidRDefault="00926A8C" w:rsidP="00926A8C"/>
    <w:p w:rsidR="003C7780" w:rsidRPr="00A210D1" w:rsidRDefault="003C7780" w:rsidP="00926A8C">
      <w:pPr>
        <w:rPr>
          <w:rFonts w:ascii="Maiandra GD" w:hAnsi="Maiandra GD"/>
          <w:sz w:val="28"/>
          <w:szCs w:val="28"/>
        </w:rPr>
      </w:pPr>
      <w:r w:rsidRPr="00A210D1">
        <w:rPr>
          <w:rFonts w:ascii="Maiandra GD" w:hAnsi="Maiandra GD"/>
          <w:sz w:val="28"/>
          <w:szCs w:val="28"/>
        </w:rPr>
        <w:t>CMRS Brown Bags</w:t>
      </w:r>
    </w:p>
    <w:p w:rsidR="00926A8C" w:rsidRDefault="00926A8C" w:rsidP="00926A8C">
      <w:r>
        <w:t xml:space="preserve">Sara Coodin (Letters) will again be organizing a series of CMRS brown bags. Contact Sara (coodin@ou.edu) if you are interested in presenting a talk on your current research in a </w:t>
      </w:r>
      <w:r w:rsidR="00127A55">
        <w:t>friendly</w:t>
      </w:r>
      <w:r>
        <w:t xml:space="preserve">, </w:t>
      </w:r>
      <w:r w:rsidR="003C7780">
        <w:t>stimulating environment.</w:t>
      </w:r>
    </w:p>
    <w:p w:rsidR="003C7780" w:rsidRDefault="003C7780" w:rsidP="00926A8C"/>
    <w:p w:rsidR="00540B3C" w:rsidRDefault="00540B3C" w:rsidP="00926A8C"/>
    <w:p w:rsidR="003C7780" w:rsidRPr="00A210D1" w:rsidRDefault="003C7780" w:rsidP="00926A8C">
      <w:pPr>
        <w:rPr>
          <w:rFonts w:ascii="Maiandra GD" w:hAnsi="Maiandra GD"/>
          <w:sz w:val="28"/>
          <w:szCs w:val="28"/>
        </w:rPr>
      </w:pPr>
      <w:r w:rsidRPr="00A210D1">
        <w:rPr>
          <w:rFonts w:ascii="Maiandra GD" w:hAnsi="Maiandra GD"/>
          <w:sz w:val="28"/>
          <w:szCs w:val="28"/>
        </w:rPr>
        <w:t>Medieval Fair / CMRS Lecture Series</w:t>
      </w:r>
    </w:p>
    <w:p w:rsidR="007F4F40" w:rsidRDefault="007F4F40" w:rsidP="00926A8C">
      <w:r>
        <w:t>Last year we organized six Medieval Fair / CMRS lectures, with a total attendance of 258 people: an average of 43 attendees per lecture. The lectures take place at the Norman Public Library, where the audiences are a cross-section of general public, high-school and college students, and professional colleagues. The series has been running since 2009, and has proven a highly successful form of public outreach for medieval and Renaissance studies—as has been recognized by the Medieval Academy of America! (See below, under “CMRS and the Medieval Academy of America.”)</w:t>
      </w:r>
    </w:p>
    <w:p w:rsidR="00C30FD5" w:rsidRDefault="007F4F40" w:rsidP="00926A8C">
      <w:r>
        <w:tab/>
      </w:r>
      <w:r w:rsidR="009F7283">
        <w:t xml:space="preserve">Here’s a run-down of the speakers </w:t>
      </w:r>
      <w:r w:rsidR="003547DE">
        <w:t xml:space="preserve">and topics </w:t>
      </w:r>
      <w:r w:rsidR="006D2D5E">
        <w:t xml:space="preserve">scheduled </w:t>
      </w:r>
      <w:r w:rsidR="009F7283">
        <w:t xml:space="preserve">for </w:t>
      </w:r>
      <w:r>
        <w:t xml:space="preserve">AY 2015-16’s </w:t>
      </w:r>
      <w:r w:rsidR="00926A8C" w:rsidRPr="003C7780">
        <w:t>Medieval Fair</w:t>
      </w:r>
      <w:r w:rsidR="00195E07">
        <w:t xml:space="preserve"> / CMRS</w:t>
      </w:r>
      <w:r w:rsidR="00926A8C" w:rsidRPr="003C7780">
        <w:t xml:space="preserve"> Lecture Series</w:t>
      </w:r>
      <w:r w:rsidR="009F7283">
        <w:t>:</w:t>
      </w:r>
    </w:p>
    <w:p w:rsidR="003547DE" w:rsidRDefault="003547DE" w:rsidP="00926A8C"/>
    <w:p w:rsidR="009F7283" w:rsidRDefault="009F7283" w:rsidP="003547DE">
      <w:pPr>
        <w:pStyle w:val="ListParagraph"/>
        <w:numPr>
          <w:ilvl w:val="0"/>
          <w:numId w:val="5"/>
        </w:numPr>
        <w:rPr>
          <w:b/>
        </w:rPr>
      </w:pPr>
      <w:r w:rsidRPr="006C1273">
        <w:rPr>
          <w:b/>
        </w:rPr>
        <w:t>August 28:</w:t>
      </w:r>
      <w:r>
        <w:t xml:space="preserve"> </w:t>
      </w:r>
      <w:r w:rsidR="003547DE">
        <w:t xml:space="preserve">Jerry Benson, </w:t>
      </w:r>
      <w:r w:rsidR="003547DE">
        <w:rPr>
          <w:rStyle w:val="Strong"/>
        </w:rPr>
        <w:t>“</w:t>
      </w:r>
      <w:r w:rsidR="003547DE" w:rsidRPr="003547DE">
        <w:rPr>
          <w:rStyle w:val="Strong"/>
          <w:b w:val="0"/>
        </w:rPr>
        <w:t>The Revival of Traditional German Longsword Fighting”</w:t>
      </w:r>
      <w:r w:rsidR="003547DE" w:rsidRPr="003547DE">
        <w:rPr>
          <w:b/>
        </w:rPr>
        <w:t xml:space="preserve"> </w:t>
      </w:r>
    </w:p>
    <w:p w:rsidR="00971C02" w:rsidRPr="003547DE" w:rsidRDefault="00971C02" w:rsidP="00971C02">
      <w:pPr>
        <w:pStyle w:val="ListParagraph"/>
        <w:rPr>
          <w:b/>
        </w:rPr>
      </w:pPr>
    </w:p>
    <w:p w:rsidR="009F7283" w:rsidRDefault="009F7283" w:rsidP="003547DE">
      <w:pPr>
        <w:pStyle w:val="ListParagraph"/>
        <w:numPr>
          <w:ilvl w:val="0"/>
          <w:numId w:val="5"/>
        </w:numPr>
      </w:pPr>
      <w:r w:rsidRPr="006C1273">
        <w:rPr>
          <w:b/>
        </w:rPr>
        <w:t>Sept. 25:</w:t>
      </w:r>
      <w:r>
        <w:t xml:space="preserve"> Allison Palmer (Art History</w:t>
      </w:r>
      <w:r w:rsidR="003F5695">
        <w:t>), “The Birth of the City in Late Medieval Italy”</w:t>
      </w:r>
    </w:p>
    <w:p w:rsidR="00971C02" w:rsidRDefault="00971C02" w:rsidP="00971C02">
      <w:pPr>
        <w:pStyle w:val="ListParagraph"/>
      </w:pPr>
    </w:p>
    <w:p w:rsidR="009F7283" w:rsidRDefault="009F7283" w:rsidP="003547DE">
      <w:pPr>
        <w:pStyle w:val="ListParagraph"/>
        <w:numPr>
          <w:ilvl w:val="0"/>
          <w:numId w:val="5"/>
        </w:numPr>
      </w:pPr>
      <w:r w:rsidRPr="006C1273">
        <w:rPr>
          <w:b/>
        </w:rPr>
        <w:t>Oct. 23:</w:t>
      </w:r>
      <w:r w:rsidR="003F5695">
        <w:t xml:space="preserve"> Brian McCall (Law), “What We Can Learn from the Medieval Conception of Law”</w:t>
      </w:r>
    </w:p>
    <w:p w:rsidR="00971C02" w:rsidRDefault="00971C02" w:rsidP="00971C02">
      <w:pPr>
        <w:pStyle w:val="ListParagraph"/>
      </w:pPr>
    </w:p>
    <w:p w:rsidR="009F7283" w:rsidRDefault="009F7283" w:rsidP="003547DE">
      <w:pPr>
        <w:pStyle w:val="ListParagraph"/>
        <w:numPr>
          <w:ilvl w:val="0"/>
          <w:numId w:val="5"/>
        </w:numPr>
        <w:rPr>
          <w:rStyle w:val="st"/>
        </w:rPr>
      </w:pPr>
      <w:r w:rsidRPr="006C1273">
        <w:rPr>
          <w:b/>
        </w:rPr>
        <w:t>Nov. 20:</w:t>
      </w:r>
      <w:r>
        <w:t xml:space="preserve"> Fred Striz (</w:t>
      </w:r>
      <w:r>
        <w:rPr>
          <w:rStyle w:val="st"/>
        </w:rPr>
        <w:t>Aerospace &amp; Mechanical Engineering</w:t>
      </w:r>
      <w:r w:rsidR="003547DE">
        <w:rPr>
          <w:rStyle w:val="st"/>
        </w:rPr>
        <w:t>)</w:t>
      </w:r>
      <w:r w:rsidR="003F5695">
        <w:rPr>
          <w:rStyle w:val="st"/>
        </w:rPr>
        <w:t>, “Fortifications and siege Warfare through the Ages”</w:t>
      </w:r>
    </w:p>
    <w:p w:rsidR="00971C02" w:rsidRDefault="00971C02" w:rsidP="00971C02">
      <w:pPr>
        <w:pStyle w:val="ListParagraph"/>
        <w:rPr>
          <w:rStyle w:val="st"/>
        </w:rPr>
      </w:pPr>
    </w:p>
    <w:p w:rsidR="003547DE" w:rsidRDefault="003547DE" w:rsidP="003547DE">
      <w:pPr>
        <w:pStyle w:val="ListParagraph"/>
        <w:numPr>
          <w:ilvl w:val="0"/>
          <w:numId w:val="5"/>
        </w:numPr>
        <w:rPr>
          <w:rStyle w:val="st"/>
        </w:rPr>
      </w:pPr>
      <w:r w:rsidRPr="006C1273">
        <w:rPr>
          <w:rStyle w:val="st"/>
          <w:b/>
        </w:rPr>
        <w:t xml:space="preserve">Jan. 22: </w:t>
      </w:r>
      <w:r>
        <w:rPr>
          <w:rStyle w:val="st"/>
        </w:rPr>
        <w:t>Sara Coodin (Classics &amp; Letters), “Was Shakespeare’s Shylock Jewish?”</w:t>
      </w:r>
    </w:p>
    <w:p w:rsidR="00971C02" w:rsidRDefault="00971C02" w:rsidP="00971C02">
      <w:pPr>
        <w:pStyle w:val="ListParagraph"/>
        <w:rPr>
          <w:rStyle w:val="st"/>
        </w:rPr>
      </w:pPr>
    </w:p>
    <w:p w:rsidR="003547DE" w:rsidRDefault="003547DE" w:rsidP="003547DE">
      <w:pPr>
        <w:pStyle w:val="ListParagraph"/>
        <w:numPr>
          <w:ilvl w:val="0"/>
          <w:numId w:val="5"/>
        </w:numPr>
      </w:pPr>
      <w:r w:rsidRPr="006C1273">
        <w:rPr>
          <w:rStyle w:val="st"/>
          <w:b/>
        </w:rPr>
        <w:t>Feb. 19:</w:t>
      </w:r>
      <w:r>
        <w:rPr>
          <w:rStyle w:val="st"/>
        </w:rPr>
        <w:t xml:space="preserve"> Steve Law (UCO), </w:t>
      </w:r>
      <w:r>
        <w:t>“Medieval Brewing: Evidence, Inference, and the Educated Guess”</w:t>
      </w:r>
    </w:p>
    <w:p w:rsidR="00971C02" w:rsidRDefault="00971C02" w:rsidP="00971C02">
      <w:pPr>
        <w:pStyle w:val="ListParagraph"/>
      </w:pPr>
    </w:p>
    <w:p w:rsidR="003547DE" w:rsidRDefault="003547DE" w:rsidP="003547DE">
      <w:pPr>
        <w:pStyle w:val="ListParagraph"/>
        <w:numPr>
          <w:ilvl w:val="0"/>
          <w:numId w:val="5"/>
        </w:numPr>
      </w:pPr>
      <w:r w:rsidRPr="006C1273">
        <w:rPr>
          <w:b/>
        </w:rPr>
        <w:t>March 25:</w:t>
      </w:r>
      <w:r>
        <w:t xml:space="preserve"> Kevin Caliendo (Rose State College) on Anglo-Saxon culture</w:t>
      </w:r>
    </w:p>
    <w:p w:rsidR="00971C02" w:rsidRDefault="00971C02" w:rsidP="00971C02">
      <w:pPr>
        <w:pStyle w:val="ListParagraph"/>
      </w:pPr>
    </w:p>
    <w:p w:rsidR="003547DE" w:rsidRDefault="003547DE" w:rsidP="003547DE">
      <w:pPr>
        <w:pStyle w:val="ListParagraph"/>
        <w:numPr>
          <w:ilvl w:val="0"/>
          <w:numId w:val="5"/>
        </w:numPr>
      </w:pPr>
      <w:r w:rsidRPr="006C1273">
        <w:rPr>
          <w:b/>
        </w:rPr>
        <w:t>April 15:</w:t>
      </w:r>
      <w:r w:rsidR="003F5695">
        <w:t xml:space="preserve"> Bill Endres (English), “Digitizing the</w:t>
      </w:r>
      <w:r>
        <w:t xml:space="preserve"> St. Chad Gospels</w:t>
      </w:r>
      <w:r w:rsidR="003F5695">
        <w:t>: Intrigues and Revelations”</w:t>
      </w:r>
    </w:p>
    <w:p w:rsidR="009F7283" w:rsidRDefault="009F7283" w:rsidP="00926A8C"/>
    <w:p w:rsidR="00926A8C" w:rsidRDefault="00C30FD5" w:rsidP="00926A8C">
      <w:r>
        <w:tab/>
        <w:t xml:space="preserve">   </w:t>
      </w:r>
      <w:r w:rsidR="00926A8C">
        <w:t>Check</w:t>
      </w:r>
      <w:r w:rsidR="00926A8C" w:rsidRPr="00A631E6">
        <w:t xml:space="preserve"> </w:t>
      </w:r>
      <w:r w:rsidR="003547DE" w:rsidRPr="00236543">
        <w:t>http://cas.ou.edu/cmrs</w:t>
      </w:r>
      <w:r w:rsidR="003547DE">
        <w:t xml:space="preserve"> </w:t>
      </w:r>
      <w:r w:rsidR="00926A8C" w:rsidRPr="00A631E6">
        <w:t>for full details as they emerge—and think about attending and/or sending your students.</w:t>
      </w:r>
    </w:p>
    <w:p w:rsidR="006C1273" w:rsidRDefault="006C1273" w:rsidP="00926A8C"/>
    <w:p w:rsidR="006C1273" w:rsidRDefault="006C1273" w:rsidP="00926A8C"/>
    <w:p w:rsidR="006C1273" w:rsidRPr="006C1273" w:rsidRDefault="006C1273" w:rsidP="00FA11FD">
      <w:pPr>
        <w:rPr>
          <w:rFonts w:ascii="Maiandra GD" w:hAnsi="Maiandra GD"/>
          <w:b/>
          <w:sz w:val="28"/>
          <w:szCs w:val="28"/>
        </w:rPr>
      </w:pPr>
      <w:r w:rsidRPr="006C1273">
        <w:rPr>
          <w:rFonts w:ascii="Maiandra GD" w:hAnsi="Maiandra GD"/>
          <w:b/>
          <w:color w:val="0000FF"/>
          <w:sz w:val="28"/>
          <w:szCs w:val="28"/>
        </w:rPr>
        <w:t xml:space="preserve">“The Scientific Revolution”: </w:t>
      </w:r>
      <w:r>
        <w:rPr>
          <w:rFonts w:ascii="Maiandra GD" w:hAnsi="Maiandra GD"/>
          <w:b/>
          <w:color w:val="0000FF"/>
          <w:sz w:val="28"/>
          <w:szCs w:val="28"/>
        </w:rPr>
        <w:t>S</w:t>
      </w:r>
      <w:r w:rsidRPr="006C1273">
        <w:rPr>
          <w:rFonts w:ascii="Maiandra GD" w:hAnsi="Maiandra GD"/>
          <w:b/>
          <w:color w:val="0000FF"/>
          <w:sz w:val="28"/>
          <w:szCs w:val="28"/>
        </w:rPr>
        <w:t>peakers for Prof. Kathleen Crowther’s Presidential Dream Course (HSCI 3833, Fall 2015)</w:t>
      </w:r>
    </w:p>
    <w:p w:rsidR="00971C02" w:rsidRDefault="00971C02" w:rsidP="00FA11FD">
      <w:pPr>
        <w:rPr>
          <w:rFonts w:ascii="Maiandra GD" w:hAnsi="Maiandra GD"/>
          <w:b/>
          <w:color w:val="0000FF"/>
          <w:sz w:val="28"/>
          <w:szCs w:val="28"/>
        </w:rPr>
      </w:pPr>
    </w:p>
    <w:p w:rsidR="00FA11FD" w:rsidRDefault="00FA11FD" w:rsidP="00FA11FD">
      <w:pPr>
        <w:rPr>
          <w:rFonts w:asciiTheme="majorHAnsi" w:hAnsiTheme="majorHAnsi"/>
        </w:rPr>
      </w:pPr>
      <w:r w:rsidRPr="00FA11FD">
        <w:rPr>
          <w:rFonts w:asciiTheme="majorHAnsi" w:hAnsiTheme="majorHAnsi"/>
        </w:rPr>
        <w:t>Prof. Crowther wanted to share</w:t>
      </w:r>
      <w:r>
        <w:rPr>
          <w:rFonts w:asciiTheme="majorHAnsi" w:hAnsiTheme="majorHAnsi"/>
        </w:rPr>
        <w:t xml:space="preserve"> the</w:t>
      </w:r>
      <w:r w:rsidRPr="00FA11FD">
        <w:rPr>
          <w:rFonts w:asciiTheme="majorHAnsi" w:hAnsiTheme="majorHAnsi"/>
        </w:rPr>
        <w:t xml:space="preserve"> roster of upcoming talks</w:t>
      </w:r>
      <w:r>
        <w:rPr>
          <w:rFonts w:asciiTheme="majorHAnsi" w:hAnsiTheme="majorHAnsi"/>
        </w:rPr>
        <w:t xml:space="preserve"> for her dream course</w:t>
      </w:r>
      <w:r w:rsidR="00481791">
        <w:rPr>
          <w:rFonts w:asciiTheme="majorHAnsi" w:hAnsiTheme="majorHAnsi"/>
        </w:rPr>
        <w:t>, taught concurrently with the “Galileo’s World” exhibit</w:t>
      </w:r>
      <w:r w:rsidRPr="00FA11FD">
        <w:rPr>
          <w:rFonts w:asciiTheme="majorHAnsi" w:hAnsiTheme="majorHAnsi"/>
        </w:rPr>
        <w:t xml:space="preserve">. Please note that </w:t>
      </w:r>
      <w:r w:rsidRPr="00FA11FD">
        <w:rPr>
          <w:rFonts w:asciiTheme="majorHAnsi" w:hAnsiTheme="majorHAnsi"/>
          <w:i/>
        </w:rPr>
        <w:t>details in italics are tentative</w:t>
      </w:r>
      <w:r w:rsidRPr="00FA11FD">
        <w:rPr>
          <w:rFonts w:asciiTheme="majorHAnsi" w:hAnsiTheme="majorHAnsi"/>
        </w:rPr>
        <w:t xml:space="preserve">; check </w:t>
      </w:r>
      <w:r w:rsidRPr="006D2D5E">
        <w:rPr>
          <w:rFonts w:asciiTheme="majorHAnsi" w:hAnsiTheme="majorHAnsi"/>
        </w:rPr>
        <w:t>http://cas.ou.edu/events-calendar</w:t>
      </w:r>
      <w:r>
        <w:rPr>
          <w:rFonts w:asciiTheme="majorHAnsi" w:hAnsiTheme="majorHAnsi"/>
        </w:rPr>
        <w:t xml:space="preserve"> or </w:t>
      </w:r>
      <w:r w:rsidRPr="00236543">
        <w:t>http://cas.ou.edu/cmrs</w:t>
      </w:r>
      <w:r>
        <w:t xml:space="preserve"> for updates.</w:t>
      </w:r>
    </w:p>
    <w:p w:rsidR="00FA11FD" w:rsidRPr="00FA11FD" w:rsidRDefault="00FA11FD" w:rsidP="00FA11FD">
      <w:pPr>
        <w:rPr>
          <w:rFonts w:asciiTheme="majorHAnsi" w:hAnsiTheme="majorHAnsi"/>
          <w:color w:val="0000FF"/>
        </w:rPr>
      </w:pPr>
    </w:p>
    <w:p w:rsidR="006C1273" w:rsidRDefault="006C1273" w:rsidP="00FA11FD">
      <w:pPr>
        <w:pStyle w:val="ListParagraph"/>
        <w:numPr>
          <w:ilvl w:val="0"/>
          <w:numId w:val="8"/>
        </w:numPr>
        <w:rPr>
          <w:rFonts w:cs="Times New Roman"/>
          <w:color w:val="000000"/>
        </w:rPr>
      </w:pPr>
      <w:r w:rsidRPr="00971C02">
        <w:rPr>
          <w:rFonts w:cs="Times New Roman"/>
          <w:b/>
          <w:color w:val="000000"/>
        </w:rPr>
        <w:t xml:space="preserve">Sept. 17, 4:30-6 pm: </w:t>
      </w:r>
      <w:r w:rsidR="00971C02" w:rsidRPr="00971C02">
        <w:rPr>
          <w:rFonts w:cs="Times New Roman"/>
          <w:color w:val="000000"/>
        </w:rPr>
        <w:t>Eileen Reeves</w:t>
      </w:r>
      <w:r w:rsidRPr="00971C02">
        <w:rPr>
          <w:rFonts w:cs="Times New Roman"/>
          <w:color w:val="000000"/>
        </w:rPr>
        <w:t xml:space="preserve"> </w:t>
      </w:r>
      <w:r w:rsidR="00971C02" w:rsidRPr="00971C02">
        <w:rPr>
          <w:rFonts w:cs="Times New Roman"/>
          <w:color w:val="000000"/>
        </w:rPr>
        <w:t>(</w:t>
      </w:r>
      <w:r w:rsidRPr="00971C02">
        <w:rPr>
          <w:rFonts w:cs="Times New Roman"/>
          <w:color w:val="000000"/>
        </w:rPr>
        <w:t>Comparative Literature, Princeton Univer</w:t>
      </w:r>
      <w:r w:rsidR="003F471C">
        <w:rPr>
          <w:rFonts w:cs="Times New Roman"/>
          <w:color w:val="000000"/>
        </w:rPr>
        <w:t>-</w:t>
      </w:r>
      <w:r w:rsidRPr="00971C02">
        <w:rPr>
          <w:rFonts w:cs="Times New Roman"/>
          <w:color w:val="000000"/>
        </w:rPr>
        <w:t>sity</w:t>
      </w:r>
      <w:r w:rsidR="00971C02" w:rsidRPr="00971C02">
        <w:rPr>
          <w:rFonts w:cs="Times New Roman"/>
          <w:color w:val="000000"/>
        </w:rPr>
        <w:t>)</w:t>
      </w:r>
      <w:r w:rsidRPr="00971C02">
        <w:rPr>
          <w:rFonts w:cs="Times New Roman"/>
          <w:color w:val="000000"/>
        </w:rPr>
        <w:t>, “Five Shades of Gray: Galileo, Goltzius, and Astronomical Engraving,” Bizzell Library Lower Level, Room LL 118  / Helmerich Collaborative Learning Center Community Room</w:t>
      </w:r>
    </w:p>
    <w:p w:rsidR="00971C02" w:rsidRPr="00971C02" w:rsidRDefault="00971C02" w:rsidP="00FA11FD">
      <w:pPr>
        <w:pStyle w:val="ListParagraph"/>
        <w:rPr>
          <w:rFonts w:cs="Times New Roman"/>
          <w:color w:val="000000"/>
        </w:rPr>
      </w:pPr>
    </w:p>
    <w:p w:rsidR="006C1273" w:rsidRDefault="006C1273" w:rsidP="00971C02">
      <w:pPr>
        <w:pStyle w:val="ListParagraph"/>
        <w:numPr>
          <w:ilvl w:val="0"/>
          <w:numId w:val="8"/>
        </w:numPr>
        <w:rPr>
          <w:rFonts w:cs="Times New Roman"/>
          <w:color w:val="000000"/>
        </w:rPr>
      </w:pPr>
      <w:r w:rsidRPr="00971C02">
        <w:rPr>
          <w:rFonts w:cs="Times New Roman"/>
          <w:b/>
          <w:color w:val="000000"/>
        </w:rPr>
        <w:t>Oct. 1, 4:30-6 pm:</w:t>
      </w:r>
      <w:r w:rsidRPr="00971C02">
        <w:rPr>
          <w:rFonts w:cs="Times New Roman"/>
          <w:color w:val="000000"/>
        </w:rPr>
        <w:t xml:space="preserve"> Meredith Ray</w:t>
      </w:r>
      <w:r w:rsidR="00971C02" w:rsidRPr="00971C02">
        <w:rPr>
          <w:rFonts w:cs="Times New Roman"/>
          <w:color w:val="000000"/>
        </w:rPr>
        <w:t xml:space="preserve"> (</w:t>
      </w:r>
      <w:r w:rsidRPr="00971C02">
        <w:rPr>
          <w:rFonts w:cs="Times New Roman"/>
          <w:color w:val="000000"/>
        </w:rPr>
        <w:t>Italian, University of Delaware</w:t>
      </w:r>
      <w:r w:rsidR="00971C02" w:rsidRPr="00971C02">
        <w:rPr>
          <w:rFonts w:cs="Times New Roman"/>
          <w:color w:val="000000"/>
        </w:rPr>
        <w:t>)</w:t>
      </w:r>
      <w:r w:rsidRPr="00971C02">
        <w:rPr>
          <w:rFonts w:cs="Times New Roman"/>
          <w:color w:val="000000"/>
        </w:rPr>
        <w:t xml:space="preserve">, </w:t>
      </w:r>
      <w:r w:rsidR="003F471C">
        <w:rPr>
          <w:rFonts w:cs="Times New Roman"/>
          <w:color w:val="000000"/>
        </w:rPr>
        <w:t xml:space="preserve">“Astronomy, Astrology, and Poetics in Seventeenth-Century Rome: </w:t>
      </w:r>
      <w:r w:rsidRPr="003F471C">
        <w:t>Margherita Sarrocchi</w:t>
      </w:r>
      <w:r w:rsidR="003F471C" w:rsidRPr="003F471C">
        <w:t>’s Letters to Galileo</w:t>
      </w:r>
      <w:r w:rsidRPr="003F471C">
        <w:t>,”</w:t>
      </w:r>
      <w:r>
        <w:t xml:space="preserve"> </w:t>
      </w:r>
      <w:r w:rsidRPr="00971C02">
        <w:rPr>
          <w:rFonts w:cs="Times New Roman"/>
          <w:color w:val="000000"/>
        </w:rPr>
        <w:t>Bizzell Library Lower Level, Room LL 118  / Helmerich Collaborative Learning Center Community Room</w:t>
      </w:r>
    </w:p>
    <w:p w:rsidR="00971C02" w:rsidRPr="00971C02" w:rsidRDefault="00971C02" w:rsidP="00971C02">
      <w:pPr>
        <w:pStyle w:val="ListParagraph"/>
        <w:rPr>
          <w:rFonts w:cs="Times New Roman"/>
          <w:color w:val="000000"/>
        </w:rPr>
      </w:pPr>
    </w:p>
    <w:p w:rsidR="006C1273" w:rsidRPr="00971C02" w:rsidRDefault="006C1273" w:rsidP="00971C02">
      <w:pPr>
        <w:pStyle w:val="ListParagraph"/>
        <w:numPr>
          <w:ilvl w:val="0"/>
          <w:numId w:val="8"/>
        </w:numPr>
        <w:rPr>
          <w:rFonts w:cs="Times New Roman"/>
          <w:b/>
          <w:color w:val="000000"/>
        </w:rPr>
      </w:pPr>
      <w:r w:rsidRPr="00FA11FD">
        <w:rPr>
          <w:rFonts w:cs="Times New Roman"/>
          <w:b/>
          <w:i/>
          <w:color w:val="000000"/>
        </w:rPr>
        <w:t>Oct. 29, 4:30-6 pm</w:t>
      </w:r>
      <w:r w:rsidRPr="00971C02">
        <w:rPr>
          <w:rFonts w:cs="Times New Roman"/>
          <w:b/>
          <w:color w:val="000000"/>
        </w:rPr>
        <w:t xml:space="preserve">: </w:t>
      </w:r>
      <w:r w:rsidRPr="00971C02">
        <w:rPr>
          <w:rFonts w:cs="Times New Roman"/>
          <w:color w:val="000000"/>
        </w:rPr>
        <w:t>Monica Azzolini</w:t>
      </w:r>
      <w:r w:rsidR="00971C02" w:rsidRPr="00971C02">
        <w:rPr>
          <w:rFonts w:cs="Times New Roman"/>
          <w:color w:val="000000"/>
        </w:rPr>
        <w:t xml:space="preserve"> (</w:t>
      </w:r>
      <w:r w:rsidR="00971C02" w:rsidRPr="00341344">
        <w:t>European History, University of Edinburgh</w:t>
      </w:r>
      <w:r w:rsidR="00971C02">
        <w:t>)</w:t>
      </w:r>
      <w:r w:rsidRPr="00971C02">
        <w:rPr>
          <w:rFonts w:cs="Times New Roman"/>
          <w:color w:val="000000"/>
        </w:rPr>
        <w:t>,</w:t>
      </w:r>
      <w:r w:rsidRPr="00FA11FD">
        <w:rPr>
          <w:rFonts w:cs="Times New Roman"/>
          <w:i/>
          <w:color w:val="000000"/>
        </w:rPr>
        <w:t xml:space="preserve"> </w:t>
      </w:r>
      <w:r w:rsidRPr="00FA11FD">
        <w:rPr>
          <w:i/>
        </w:rPr>
        <w:t xml:space="preserve">“The Material Culture of Astrology in Late Medieval and Renaissance Courts,” </w:t>
      </w:r>
      <w:r w:rsidRPr="00FA11FD">
        <w:rPr>
          <w:rFonts w:cs="Times New Roman"/>
          <w:i/>
          <w:color w:val="000000"/>
        </w:rPr>
        <w:t>Bizzell Library Lower Level, Room LL 118  / Helmerich Collaborative Learning Center Community Room</w:t>
      </w:r>
    </w:p>
    <w:p w:rsidR="00971C02" w:rsidRPr="00971C02" w:rsidRDefault="00971C02" w:rsidP="00971C02">
      <w:pPr>
        <w:pStyle w:val="ListParagraph"/>
        <w:rPr>
          <w:rFonts w:cs="Times New Roman"/>
          <w:b/>
          <w:color w:val="000000"/>
        </w:rPr>
      </w:pPr>
    </w:p>
    <w:p w:rsidR="006C1273" w:rsidRDefault="00971C02" w:rsidP="00971C02">
      <w:pPr>
        <w:pStyle w:val="ListParagraph"/>
        <w:numPr>
          <w:ilvl w:val="0"/>
          <w:numId w:val="8"/>
        </w:numPr>
      </w:pPr>
      <w:r w:rsidRPr="00971C02">
        <w:rPr>
          <w:rFonts w:cs="Times New Roman"/>
          <w:b/>
          <w:color w:val="000000"/>
        </w:rPr>
        <w:t>Nov. 12, 7-9 pm:</w:t>
      </w:r>
      <w:r w:rsidRPr="00971C02">
        <w:rPr>
          <w:rFonts w:cs="Times New Roman"/>
          <w:color w:val="000000"/>
        </w:rPr>
        <w:t xml:space="preserve"> </w:t>
      </w:r>
      <w:r w:rsidRPr="00971C02">
        <w:rPr>
          <w:bCs/>
        </w:rPr>
        <w:t>Pablo F. Gómez (</w:t>
      </w:r>
      <w:r w:rsidRPr="00341344">
        <w:t>Medical History, University of Wisconsin, Madison</w:t>
      </w:r>
      <w:r>
        <w:t xml:space="preserve">), </w:t>
      </w:r>
      <w:r w:rsidRPr="00341344">
        <w:t>“Creating a New World: Nature, Knowledge, and Power in the Early Modern Caribbean</w:t>
      </w:r>
      <w:r>
        <w:t>,</w:t>
      </w:r>
      <w:r w:rsidRPr="00341344">
        <w:t>”</w:t>
      </w:r>
      <w:r>
        <w:t xml:space="preserve"> Sam Noble Museum</w:t>
      </w:r>
    </w:p>
    <w:p w:rsidR="00971C02" w:rsidRDefault="00971C02" w:rsidP="00971C02">
      <w:pPr>
        <w:pStyle w:val="ListParagraph"/>
      </w:pPr>
    </w:p>
    <w:p w:rsidR="00971C02" w:rsidRPr="00971C02" w:rsidRDefault="00971C02" w:rsidP="00971C02">
      <w:pPr>
        <w:pStyle w:val="ListParagraph"/>
        <w:numPr>
          <w:ilvl w:val="0"/>
          <w:numId w:val="8"/>
        </w:numPr>
        <w:rPr>
          <w:rFonts w:cs="Times New Roman"/>
          <w:color w:val="000000"/>
        </w:rPr>
      </w:pPr>
      <w:r w:rsidRPr="00971C02">
        <w:rPr>
          <w:b/>
        </w:rPr>
        <w:t xml:space="preserve">Dec. 2, </w:t>
      </w:r>
      <w:r w:rsidRPr="00FA11FD">
        <w:rPr>
          <w:b/>
          <w:i/>
        </w:rPr>
        <w:t>4:30-6:</w:t>
      </w:r>
      <w:r w:rsidRPr="00FA11FD">
        <w:rPr>
          <w:i/>
        </w:rPr>
        <w:t xml:space="preserve"> </w:t>
      </w:r>
      <w:r>
        <w:t>Antonio Barrera (History and African</w:t>
      </w:r>
      <w:r w:rsidR="00FA11FD">
        <w:t>a</w:t>
      </w:r>
      <w:r w:rsidRPr="00341344">
        <w:t xml:space="preserve"> &amp; Latin American Studies, Colgate University</w:t>
      </w:r>
      <w:r>
        <w:t xml:space="preserve">), </w:t>
      </w:r>
      <w:r w:rsidRPr="00971C02">
        <w:rPr>
          <w:i/>
        </w:rPr>
        <w:t>Title TBA</w:t>
      </w:r>
      <w:r>
        <w:t xml:space="preserve">, </w:t>
      </w:r>
      <w:r w:rsidRPr="00FA11FD">
        <w:rPr>
          <w:rFonts w:cs="Times New Roman"/>
          <w:i/>
          <w:color w:val="000000"/>
        </w:rPr>
        <w:t>Bizzell Library Lower Level, Room LL 118  / Helmerich Collaborative Learning Center Community Room</w:t>
      </w:r>
    </w:p>
    <w:p w:rsidR="006C1273" w:rsidRDefault="006C1273" w:rsidP="006C1273">
      <w:pPr>
        <w:rPr>
          <w:rFonts w:cs="Times New Roman"/>
          <w:color w:val="000000"/>
        </w:rPr>
      </w:pPr>
    </w:p>
    <w:p w:rsidR="00BD76F5" w:rsidRDefault="00BD76F5">
      <w:pPr>
        <w:rPr>
          <w:rFonts w:ascii="Maiandra GD" w:hAnsi="Maiandra GD"/>
          <w:b/>
          <w:color w:val="0000FF"/>
          <w:sz w:val="28"/>
          <w:szCs w:val="28"/>
        </w:rPr>
      </w:pPr>
      <w:r>
        <w:rPr>
          <w:rFonts w:ascii="Maiandra GD" w:hAnsi="Maiandra GD"/>
          <w:b/>
          <w:color w:val="0000FF"/>
          <w:sz w:val="28"/>
          <w:szCs w:val="28"/>
        </w:rPr>
        <w:br w:type="page"/>
      </w:r>
    </w:p>
    <w:p w:rsidR="00BD76F5" w:rsidRDefault="00BD76F5" w:rsidP="006C1273">
      <w:pPr>
        <w:rPr>
          <w:rFonts w:ascii="Maiandra GD" w:hAnsi="Maiandra GD"/>
          <w:b/>
          <w:color w:val="0000FF"/>
          <w:sz w:val="28"/>
          <w:szCs w:val="28"/>
        </w:rPr>
      </w:pPr>
      <w:r>
        <w:rPr>
          <w:rFonts w:ascii="Maiandra GD" w:hAnsi="Maiandra GD"/>
          <w:b/>
          <w:color w:val="0000FF"/>
          <w:sz w:val="28"/>
          <w:szCs w:val="28"/>
        </w:rPr>
        <w:lastRenderedPageBreak/>
        <w:t>Members’ News</w:t>
      </w:r>
    </w:p>
    <w:p w:rsidR="0076214A" w:rsidRDefault="0076214A" w:rsidP="006C1273">
      <w:pPr>
        <w:rPr>
          <w:rFonts w:cs="Times New Roman"/>
          <w:color w:val="000000"/>
        </w:rPr>
      </w:pPr>
    </w:p>
    <w:p w:rsidR="0076214A" w:rsidRDefault="0076214A">
      <w:pPr>
        <w:rPr>
          <w:rFonts w:asciiTheme="majorHAnsi" w:hAnsiTheme="majorHAnsi"/>
        </w:rPr>
      </w:pPr>
      <w:r w:rsidRPr="0076214A">
        <w:rPr>
          <w:rFonts w:ascii="Maiandra GD" w:hAnsi="Maiandra GD"/>
          <w:b/>
          <w:color w:val="FF0000"/>
          <w:sz w:val="28"/>
          <w:szCs w:val="28"/>
        </w:rPr>
        <w:drawing>
          <wp:anchor distT="0" distB="0" distL="114300" distR="114300" simplePos="0" relativeHeight="251688960" behindDoc="0" locked="0" layoutInCell="1" allowOverlap="1" wp14:anchorId="519C579C" wp14:editId="75D9CDF1">
            <wp:simplePos x="0" y="0"/>
            <wp:positionH relativeFrom="column">
              <wp:posOffset>-30480</wp:posOffset>
            </wp:positionH>
            <wp:positionV relativeFrom="paragraph">
              <wp:posOffset>45720</wp:posOffset>
            </wp:positionV>
            <wp:extent cx="1257300" cy="1558290"/>
            <wp:effectExtent l="19050" t="19050" r="19050" b="22860"/>
            <wp:wrapSquare wrapText="bothSides"/>
            <wp:docPr id="1" name="Picture 1" descr="http://cas.ou.edu/Websites/oucas/images/CMRS/CMRS_Faculty_Pics/Huskey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s.ou.edu/Websites/oucas/images/CMRS/CMRS_Faculty_Pics/Huskey_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55829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76214A">
        <w:rPr>
          <w:rFonts w:asciiTheme="majorHAnsi" w:hAnsiTheme="majorHAnsi"/>
          <w:b/>
          <w:color w:val="FF0000"/>
        </w:rPr>
        <w:t xml:space="preserve">Prof. </w:t>
      </w:r>
      <w:r w:rsidR="00BD76F5" w:rsidRPr="0076214A">
        <w:rPr>
          <w:rFonts w:asciiTheme="majorHAnsi" w:hAnsiTheme="majorHAnsi"/>
          <w:b/>
          <w:color w:val="FF0000"/>
        </w:rPr>
        <w:t>Sam Huskey</w:t>
      </w:r>
      <w:r w:rsidR="00BD76F5" w:rsidRPr="0076214A">
        <w:rPr>
          <w:rFonts w:asciiTheme="majorHAnsi" w:hAnsiTheme="majorHAnsi"/>
        </w:rPr>
        <w:t xml:space="preserve">, chair and Joseph Paxton Presidential Professor in </w:t>
      </w:r>
      <w:r w:rsidR="00BD76F5" w:rsidRPr="0076214A">
        <w:rPr>
          <w:rFonts w:asciiTheme="majorHAnsi" w:hAnsiTheme="majorHAnsi"/>
        </w:rPr>
        <w:t>the Department of Classics &amp; Letters</w:t>
      </w:r>
      <w:r w:rsidR="00BD76F5" w:rsidRPr="0076214A">
        <w:rPr>
          <w:rFonts w:asciiTheme="majorHAnsi" w:hAnsiTheme="majorHAnsi"/>
        </w:rPr>
        <w:t xml:space="preserve">, is the principal investigator for a $1 million grant from the Andrew W. Mellon Foundation for the continued development of the Digital Latin Library. </w:t>
      </w:r>
    </w:p>
    <w:p w:rsidR="0076214A" w:rsidRPr="0076214A" w:rsidRDefault="00BD76F5">
      <w:pPr>
        <w:rPr>
          <w:rFonts w:asciiTheme="majorHAnsi" w:eastAsia="Times New Roman" w:hAnsiTheme="majorHAnsi"/>
        </w:rPr>
      </w:pPr>
      <w:r w:rsidRPr="0076214A">
        <w:rPr>
          <w:rFonts w:asciiTheme="majorHAnsi" w:hAnsiTheme="majorHAnsi"/>
        </w:rPr>
        <w:tab/>
      </w:r>
      <w:r w:rsidRPr="0076214A">
        <w:rPr>
          <w:rFonts w:asciiTheme="majorHAnsi" w:hAnsiTheme="majorHAnsi"/>
        </w:rPr>
        <w:tab/>
      </w:r>
      <w:r w:rsidR="0076214A" w:rsidRPr="0076214A">
        <w:rPr>
          <w:rFonts w:asciiTheme="majorHAnsi" w:eastAsia="Times New Roman" w:hAnsiTheme="majorHAnsi"/>
        </w:rPr>
        <w:t>When complete</w:t>
      </w:r>
      <w:r w:rsidR="0076214A" w:rsidRPr="0076214A">
        <w:rPr>
          <w:rFonts w:asciiTheme="majorHAnsi" w:eastAsia="Times New Roman" w:hAnsiTheme="majorHAnsi"/>
        </w:rPr>
        <w:t>,</w:t>
      </w:r>
      <w:r w:rsidR="0076214A" w:rsidRPr="0076214A">
        <w:rPr>
          <w:rFonts w:asciiTheme="majorHAnsi" w:eastAsia="Times New Roman" w:hAnsiTheme="majorHAnsi"/>
        </w:rPr>
        <w:t xml:space="preserve"> in 2017, the Digital Latin Library will </w:t>
      </w:r>
      <w:r w:rsidR="0076214A">
        <w:rPr>
          <w:rFonts w:asciiTheme="majorHAnsi" w:eastAsia="Times New Roman" w:hAnsiTheme="majorHAnsi"/>
        </w:rPr>
        <w:t>offer</w:t>
      </w:r>
      <w:r w:rsidR="0076214A" w:rsidRPr="0076214A">
        <w:rPr>
          <w:rFonts w:asciiTheme="majorHAnsi" w:eastAsia="Times New Roman" w:hAnsiTheme="majorHAnsi"/>
        </w:rPr>
        <w:t xml:space="preserve"> a catalog</w:t>
      </w:r>
      <w:r w:rsidR="0076214A">
        <w:rPr>
          <w:rFonts w:asciiTheme="majorHAnsi" w:eastAsia="Times New Roman" w:hAnsiTheme="majorHAnsi"/>
        </w:rPr>
        <w:t>ue</w:t>
      </w:r>
      <w:r w:rsidR="0076214A" w:rsidRPr="0076214A">
        <w:rPr>
          <w:rFonts w:asciiTheme="majorHAnsi" w:eastAsia="Times New Roman" w:hAnsiTheme="majorHAnsi"/>
        </w:rPr>
        <w:t xml:space="preserve">, texts and reference materials, archival materials, and working space for both individuals and groups. </w:t>
      </w:r>
      <w:r w:rsidR="0076214A">
        <w:rPr>
          <w:rFonts w:asciiTheme="majorHAnsi" w:eastAsia="Times New Roman" w:hAnsiTheme="majorHAnsi"/>
        </w:rPr>
        <w:t>I</w:t>
      </w:r>
      <w:r w:rsidR="0076214A" w:rsidRPr="0076214A">
        <w:rPr>
          <w:rFonts w:asciiTheme="majorHAnsi" w:eastAsia="Times New Roman" w:hAnsiTheme="majorHAnsi"/>
        </w:rPr>
        <w:t>t will also provide tools to facilitate the creation and publication of open, born-digital critical editions and other scholarly and pedagogical resource</w:t>
      </w:r>
      <w:r w:rsidR="0076214A">
        <w:rPr>
          <w:rFonts w:asciiTheme="majorHAnsi" w:eastAsia="Times New Roman" w:hAnsiTheme="majorHAnsi"/>
        </w:rPr>
        <w:t>s</w:t>
      </w:r>
      <w:r w:rsidR="0076214A" w:rsidRPr="0076214A">
        <w:rPr>
          <w:rFonts w:asciiTheme="majorHAnsi" w:eastAsia="Times New Roman" w:hAnsiTheme="majorHAnsi"/>
        </w:rPr>
        <w:t>.</w:t>
      </w:r>
    </w:p>
    <w:p w:rsidR="00BD76F5" w:rsidRPr="0076214A" w:rsidRDefault="0076214A">
      <w:pPr>
        <w:rPr>
          <w:rFonts w:asciiTheme="majorHAnsi" w:hAnsiTheme="majorHAnsi"/>
          <w:b/>
          <w:color w:val="0000FF"/>
          <w:sz w:val="28"/>
          <w:szCs w:val="28"/>
        </w:rPr>
      </w:pPr>
      <w:r w:rsidRPr="0076214A">
        <w:rPr>
          <w:rFonts w:asciiTheme="majorHAnsi" w:eastAsia="Times New Roman" w:hAnsiTheme="majorHAnsi"/>
        </w:rPr>
        <w:tab/>
        <w:t>Sam’s colleagues in this project are</w:t>
      </w:r>
      <w:r w:rsidRPr="0076214A">
        <w:rPr>
          <w:rFonts w:asciiTheme="majorHAnsi" w:eastAsia="Times New Roman" w:hAnsiTheme="majorHAnsi"/>
        </w:rPr>
        <w:t xml:space="preserve"> June Abbas, OU School of Library and Information Studies; Chris Weaver, OU School of Computer Science; Hugh Cayless, Duke </w:t>
      </w:r>
      <w:r w:rsidRPr="0076214A">
        <w:rPr>
          <w:rFonts w:asciiTheme="majorHAnsi" w:eastAsia="Times New Roman" w:hAnsiTheme="majorHAnsi"/>
        </w:rPr>
        <w:t xml:space="preserve">University </w:t>
      </w:r>
      <w:r w:rsidRPr="0076214A">
        <w:rPr>
          <w:rFonts w:asciiTheme="majorHAnsi" w:eastAsia="Times New Roman" w:hAnsiTheme="majorHAnsi"/>
        </w:rPr>
        <w:t>Collaboratory for Classical Computing; and Tom Elliott, New York University Institute for the Study of the Ancient World.</w:t>
      </w:r>
      <w:r w:rsidR="00BD76F5" w:rsidRPr="0076214A">
        <w:rPr>
          <w:rFonts w:asciiTheme="majorHAnsi" w:eastAsia="Times New Roman" w:hAnsiTheme="majorHAnsi"/>
        </w:rPr>
        <w:t xml:space="preserve"> </w:t>
      </w:r>
    </w:p>
    <w:p w:rsidR="00BD76F5" w:rsidRDefault="00BD76F5">
      <w:pPr>
        <w:rPr>
          <w:rFonts w:ascii="Maiandra GD" w:hAnsi="Maiandra GD"/>
          <w:b/>
          <w:color w:val="0000FF"/>
          <w:sz w:val="28"/>
          <w:szCs w:val="28"/>
        </w:rPr>
      </w:pPr>
    </w:p>
    <w:p w:rsidR="0076214A" w:rsidRDefault="0076214A" w:rsidP="0076214A">
      <w:pPr>
        <w:rPr>
          <w:rFonts w:asciiTheme="minorHAnsi" w:hAnsiTheme="minorHAnsi"/>
        </w:rPr>
      </w:pPr>
      <w:r w:rsidRPr="00BE0A74">
        <w:rPr>
          <w:b/>
          <w:noProof/>
          <w:color w:val="FF0000"/>
        </w:rPr>
        <w:drawing>
          <wp:anchor distT="0" distB="0" distL="114300" distR="114300" simplePos="0" relativeHeight="251689984" behindDoc="0" locked="0" layoutInCell="1" allowOverlap="1" wp14:anchorId="10CEB088" wp14:editId="64571AFC">
            <wp:simplePos x="0" y="0"/>
            <wp:positionH relativeFrom="column">
              <wp:posOffset>22860</wp:posOffset>
            </wp:positionH>
            <wp:positionV relativeFrom="paragraph">
              <wp:posOffset>23495</wp:posOffset>
            </wp:positionV>
            <wp:extent cx="1113155" cy="1417320"/>
            <wp:effectExtent l="19050" t="19050" r="10795" b="11430"/>
            <wp:wrapSquare wrapText="bothSides"/>
            <wp:docPr id="2" name="Picture 2" descr="https://oucas.publishpath.com/Websites/oucas/images/CMRS/CMRS_Faculty_Pics/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ucas.publishpath.com/Websites/oucas/images/CMRS/CMRS_Faculty_Pics/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3155" cy="141732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BE0A74">
        <w:rPr>
          <w:rFonts w:asciiTheme="minorHAnsi" w:hAnsiTheme="minorHAnsi"/>
          <w:b/>
          <w:color w:val="FF0000"/>
        </w:rPr>
        <w:t>Prof. Su Fang Ng</w:t>
      </w:r>
      <w:r w:rsidRPr="00BE0A74">
        <w:rPr>
          <w:rFonts w:asciiTheme="minorHAnsi" w:hAnsiTheme="minorHAnsi"/>
          <w:color w:val="FF0000"/>
        </w:rPr>
        <w:t xml:space="preserve"> </w:t>
      </w:r>
      <w:r w:rsidRPr="0076214A">
        <w:rPr>
          <w:rFonts w:asciiTheme="minorHAnsi" w:hAnsiTheme="minorHAnsi"/>
        </w:rPr>
        <w:t>of the English Department has been awarded a visiting fellowship at the Heidelberg Centre for Transcultural Studies at Heidelberg University. She will be working on a new book project on east</w:t>
      </w:r>
      <w:r>
        <w:rPr>
          <w:rFonts w:asciiTheme="minorHAnsi" w:hAnsiTheme="minorHAnsi"/>
        </w:rPr>
        <w:t>–</w:t>
      </w:r>
      <w:r w:rsidRPr="0076214A">
        <w:rPr>
          <w:rFonts w:asciiTheme="minorHAnsi" w:hAnsiTheme="minorHAnsi"/>
        </w:rPr>
        <w:t>west relations through the lens of early modern study of eastern languages. She will be in residence at Heidelberg from October to March, 2015-16, after which she continues her research at Oxford University, where she will be holding a visiting fellowship at All Souls College from April to June, 2016.</w:t>
      </w:r>
    </w:p>
    <w:p w:rsidR="0076214A" w:rsidRDefault="0076214A" w:rsidP="0076214A">
      <w:pPr>
        <w:rPr>
          <w:rFonts w:asciiTheme="minorHAnsi" w:hAnsiTheme="minorHAnsi"/>
        </w:rPr>
      </w:pPr>
    </w:p>
    <w:p w:rsidR="0076214A" w:rsidRDefault="0076214A" w:rsidP="00195E07">
      <w:pPr>
        <w:rPr>
          <w:rFonts w:ascii="Maiandra GD" w:hAnsi="Maiandra GD"/>
          <w:b/>
          <w:color w:val="0000FF"/>
          <w:sz w:val="28"/>
          <w:szCs w:val="28"/>
        </w:rPr>
      </w:pPr>
    </w:p>
    <w:p w:rsidR="00A210D1" w:rsidRPr="003547DE" w:rsidRDefault="00D2606D" w:rsidP="00195E07">
      <w:pPr>
        <w:rPr>
          <w:rFonts w:ascii="Maiandra GD" w:hAnsi="Maiandra GD"/>
          <w:b/>
          <w:sz w:val="28"/>
          <w:szCs w:val="28"/>
        </w:rPr>
      </w:pPr>
      <w:r w:rsidRPr="003547DE">
        <w:rPr>
          <w:rFonts w:ascii="Maiandra GD" w:hAnsi="Maiandra GD"/>
          <w:b/>
          <w:color w:val="0000FF"/>
          <w:sz w:val="28"/>
          <w:szCs w:val="28"/>
        </w:rPr>
        <w:t xml:space="preserve">New </w:t>
      </w:r>
      <w:r w:rsidR="006D2D5E">
        <w:rPr>
          <w:rFonts w:ascii="Maiandra GD" w:hAnsi="Maiandra GD"/>
          <w:b/>
          <w:color w:val="0000FF"/>
          <w:sz w:val="28"/>
          <w:szCs w:val="28"/>
        </w:rPr>
        <w:t>M</w:t>
      </w:r>
      <w:r w:rsidRPr="003547DE">
        <w:rPr>
          <w:rFonts w:ascii="Maiandra GD" w:hAnsi="Maiandra GD"/>
          <w:b/>
          <w:color w:val="0000FF"/>
          <w:sz w:val="28"/>
          <w:szCs w:val="28"/>
        </w:rPr>
        <w:t>ed/Ren colleagues</w:t>
      </w:r>
    </w:p>
    <w:p w:rsidR="00D2606D" w:rsidRDefault="00D2606D" w:rsidP="00195E07"/>
    <w:p w:rsidR="00D2606D" w:rsidRDefault="00505467" w:rsidP="00195E07">
      <w:r w:rsidRPr="00BE0A74">
        <w:rPr>
          <w:b/>
          <w:noProof/>
          <w:color w:val="FF0000"/>
        </w:rPr>
        <w:drawing>
          <wp:anchor distT="0" distB="0" distL="114300" distR="114300" simplePos="0" relativeHeight="251664384" behindDoc="0" locked="0" layoutInCell="1" allowOverlap="1" wp14:anchorId="54A9DE6B" wp14:editId="13C6A2CA">
            <wp:simplePos x="0" y="0"/>
            <wp:positionH relativeFrom="margin">
              <wp:align>left</wp:align>
            </wp:positionH>
            <wp:positionV relativeFrom="paragraph">
              <wp:posOffset>20955</wp:posOffset>
            </wp:positionV>
            <wp:extent cx="1447800" cy="1226820"/>
            <wp:effectExtent l="19050" t="19050" r="19050" b="11430"/>
            <wp:wrapSquare wrapText="bothSides"/>
            <wp:docPr id="6" name="Picture 6" descr="wfen222'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en222's 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22682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E0A74">
        <w:rPr>
          <w:b/>
          <w:color w:val="FF0000"/>
        </w:rPr>
        <w:t xml:space="preserve">Prof. </w:t>
      </w:r>
      <w:r w:rsidR="00D2606D" w:rsidRPr="00BE0A74">
        <w:rPr>
          <w:b/>
          <w:color w:val="FF0000"/>
        </w:rPr>
        <w:t>William Endres</w:t>
      </w:r>
      <w:r w:rsidR="00D2606D">
        <w:t xml:space="preserve"> </w:t>
      </w:r>
      <w:r w:rsidR="00BE0A74">
        <w:t>has joined</w:t>
      </w:r>
      <w:r w:rsidR="00D2606D">
        <w:t xml:space="preserve"> the</w:t>
      </w:r>
      <w:r w:rsidR="00BE0A74">
        <w:t xml:space="preserve"> English Department this Fall</w:t>
      </w:r>
      <w:r w:rsidR="00D2606D">
        <w:t>, to teach in the Composition, Rhetoric, and Literacy division. Prof. Endres wrote his 2008 dissertation at Arizona State University on “R</w:t>
      </w:r>
      <w:r w:rsidR="00D2606D" w:rsidRPr="00D2606D">
        <w:t>hetorical Invention in the Book of Kells: Decoration and Images on Their Flight to Meaning</w:t>
      </w:r>
      <w:r w:rsidR="00D2606D">
        <w:t>.” He has combined his interest in early English manuscript production with digital humanities through his project to digitize the St. Chad Gospels using reflectance transformation imaging. To see what he’s been up to, go to https://lichfield.as.uky.edu.</w:t>
      </w:r>
    </w:p>
    <w:p w:rsidR="00D2606D" w:rsidRDefault="00D2606D" w:rsidP="00195E07"/>
    <w:p w:rsidR="003547DE" w:rsidRDefault="00D2606D">
      <w:r w:rsidRPr="00BE0A74">
        <w:rPr>
          <w:b/>
          <w:color w:val="FF0000"/>
        </w:rPr>
        <w:t>Adrienne DePrisco</w:t>
      </w:r>
      <w:r>
        <w:t xml:space="preserve"> and </w:t>
      </w:r>
      <w:r w:rsidRPr="00BE0A74">
        <w:rPr>
          <w:b/>
          <w:color w:val="FF0000"/>
        </w:rPr>
        <w:t>Sherif Lotfy</w:t>
      </w:r>
      <w:r w:rsidR="00BE0A74">
        <w:t xml:space="preserve"> have joined</w:t>
      </w:r>
      <w:r w:rsidR="00095424">
        <w:t xml:space="preserve"> the </w:t>
      </w:r>
      <w:r>
        <w:t>English Department</w:t>
      </w:r>
      <w:r w:rsidR="00095424">
        <w:t>’s MEMS (Medieval and Early Modern Studies) graduate-student cohort</w:t>
      </w:r>
      <w:r>
        <w:t xml:space="preserve"> </w:t>
      </w:r>
      <w:r w:rsidR="00BE0A74">
        <w:t>this fall</w:t>
      </w:r>
      <w:r>
        <w:t>.</w:t>
      </w:r>
      <w:r w:rsidR="00095424">
        <w:t xml:space="preserve"> Both </w:t>
      </w:r>
      <w:r w:rsidR="00BE0A74">
        <w:t xml:space="preserve">are </w:t>
      </w:r>
      <w:r w:rsidR="00095424">
        <w:t>doing Master’s degree</w:t>
      </w:r>
      <w:r w:rsidR="003547DE">
        <w:t>s.</w:t>
      </w:r>
    </w:p>
    <w:p w:rsidR="003547DE" w:rsidRDefault="003547DE"/>
    <w:p w:rsidR="00FE2C78" w:rsidRDefault="003547DE">
      <w:r>
        <w:lastRenderedPageBreak/>
        <w:t>Let me know if your department has any new faculty or grad students who should join our mailing list</w:t>
      </w:r>
      <w:r w:rsidR="00095424">
        <w:t>.</w:t>
      </w:r>
    </w:p>
    <w:p w:rsidR="00C30FD5" w:rsidRDefault="00C30FD5">
      <w:pPr>
        <w:rPr>
          <w:rFonts w:ascii="Maiandra GD" w:hAnsi="Maiandra GD"/>
          <w:b/>
          <w:color w:val="0000FF"/>
          <w:sz w:val="28"/>
          <w:szCs w:val="28"/>
        </w:rPr>
      </w:pPr>
    </w:p>
    <w:p w:rsidR="003547DE" w:rsidRDefault="003547DE">
      <w:pPr>
        <w:rPr>
          <w:rFonts w:ascii="Maiandra GD" w:hAnsi="Maiandra GD"/>
          <w:b/>
          <w:color w:val="0000FF"/>
          <w:sz w:val="28"/>
          <w:szCs w:val="28"/>
        </w:rPr>
      </w:pPr>
    </w:p>
    <w:p w:rsidR="00926A8C" w:rsidRPr="00CC297C" w:rsidRDefault="00CC297C" w:rsidP="00926A8C">
      <w:pPr>
        <w:rPr>
          <w:rFonts w:ascii="Maiandra GD" w:hAnsi="Maiandra GD"/>
          <w:b/>
          <w:sz w:val="28"/>
          <w:szCs w:val="28"/>
        </w:rPr>
      </w:pPr>
      <w:r w:rsidRPr="00CC297C">
        <w:rPr>
          <w:rFonts w:ascii="Maiandra GD" w:hAnsi="Maiandra GD"/>
          <w:b/>
          <w:color w:val="0000FF"/>
          <w:sz w:val="28"/>
          <w:szCs w:val="28"/>
        </w:rPr>
        <w:t xml:space="preserve">Medieval &amp; Renaissance Studies </w:t>
      </w:r>
      <w:r w:rsidR="008B45EC">
        <w:rPr>
          <w:rFonts w:ascii="Maiandra GD" w:hAnsi="Maiandra GD"/>
          <w:b/>
          <w:color w:val="0000FF"/>
          <w:sz w:val="28"/>
          <w:szCs w:val="28"/>
        </w:rPr>
        <w:t>courses</w:t>
      </w:r>
      <w:r w:rsidRPr="00CC297C">
        <w:rPr>
          <w:rFonts w:ascii="Maiandra GD" w:hAnsi="Maiandra GD"/>
          <w:b/>
          <w:color w:val="0000FF"/>
          <w:sz w:val="28"/>
          <w:szCs w:val="28"/>
        </w:rPr>
        <w:t xml:space="preserve">: </w:t>
      </w:r>
      <w:r w:rsidR="006F4F8E">
        <w:rPr>
          <w:rFonts w:ascii="Maiandra GD" w:hAnsi="Maiandra GD"/>
          <w:b/>
          <w:color w:val="0000FF"/>
          <w:sz w:val="28"/>
          <w:szCs w:val="28"/>
        </w:rPr>
        <w:t>T</w:t>
      </w:r>
      <w:r w:rsidRPr="00CC297C">
        <w:rPr>
          <w:rFonts w:ascii="Maiandra GD" w:hAnsi="Maiandra GD"/>
          <w:b/>
          <w:color w:val="0000FF"/>
          <w:sz w:val="28"/>
          <w:szCs w:val="28"/>
        </w:rPr>
        <w:t>hings are moving!</w:t>
      </w:r>
    </w:p>
    <w:p w:rsidR="00CC297C" w:rsidRDefault="00CC297C" w:rsidP="00926A8C"/>
    <w:p w:rsidR="009D36DC" w:rsidRDefault="00C30FD5" w:rsidP="00F62C82">
      <w:r w:rsidRPr="00C30FD5">
        <w:rPr>
          <w:noProof/>
        </w:rPr>
        <w:drawing>
          <wp:anchor distT="0" distB="0" distL="114300" distR="114300" simplePos="0" relativeHeight="251675648" behindDoc="0" locked="0" layoutInCell="1" allowOverlap="1" wp14:anchorId="3CB396BF" wp14:editId="50AAF7F9">
            <wp:simplePos x="0" y="0"/>
            <wp:positionH relativeFrom="margin">
              <wp:posOffset>3977640</wp:posOffset>
            </wp:positionH>
            <wp:positionV relativeFrom="paragraph">
              <wp:posOffset>31750</wp:posOffset>
            </wp:positionV>
            <wp:extent cx="2218055" cy="1767840"/>
            <wp:effectExtent l="19050" t="19050" r="10795" b="22860"/>
            <wp:wrapSquare wrapText="bothSides"/>
            <wp:docPr id="31" name="Picture 31" descr="C:\0Home\PEREGRIN\0CMRS\05 Pix, all\Pix for newsletter\Missing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0Home\PEREGRIN\0CMRS\05 Pix, all\Pix for newsletter\Missing link.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1865" b="18827"/>
                    <a:stretch/>
                  </pic:blipFill>
                  <pic:spPr bwMode="auto">
                    <a:xfrm>
                      <a:off x="0" y="0"/>
                      <a:ext cx="2218055" cy="176784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97C">
        <w:t xml:space="preserve">The CMRS’ Curriculum Committee—consisting of </w:t>
      </w:r>
      <w:r w:rsidR="008B45EC">
        <w:t xml:space="preserve">Joyce Coleman (English and CMRS), </w:t>
      </w:r>
      <w:r w:rsidR="00CC297C">
        <w:t>Kathleen Crowther (History of Science), Roberta Magnusson (History), Jennifer Saltzstein (Musicology</w:t>
      </w:r>
      <w:r w:rsidR="003A6FF4">
        <w:t>; on leave for fall 2015</w:t>
      </w:r>
      <w:r w:rsidR="00D61331">
        <w:t>)</w:t>
      </w:r>
      <w:r w:rsidR="00CC297C">
        <w:t>, and Rienk Vermij (History of Science)—ha</w:t>
      </w:r>
      <w:r w:rsidR="008B45EC">
        <w:t>s</w:t>
      </w:r>
      <w:r w:rsidR="00CC297C">
        <w:t xml:space="preserve"> successfully </w:t>
      </w:r>
      <w:r w:rsidR="006F4F8E">
        <w:t>overseen</w:t>
      </w:r>
      <w:r w:rsidR="00CC297C">
        <w:t xml:space="preserve"> the </w:t>
      </w:r>
      <w:r w:rsidR="008B45EC">
        <w:t xml:space="preserve">revision of the </w:t>
      </w:r>
      <w:r w:rsidR="00CC297C">
        <w:t>MRS course-list.</w:t>
      </w:r>
      <w:r w:rsidR="006F4F8E">
        <w:t xml:space="preserve"> </w:t>
      </w:r>
      <w:r w:rsidR="00D61331">
        <w:t xml:space="preserve">Our offerings have </w:t>
      </w:r>
      <w:r w:rsidR="00CC297C">
        <w:t>been streamlined and updated</w:t>
      </w:r>
      <w:r w:rsidR="008B45EC">
        <w:t xml:space="preserve">, </w:t>
      </w:r>
      <w:r w:rsidR="006F4F8E">
        <w:t>and</w:t>
      </w:r>
      <w:r w:rsidR="008B45EC">
        <w:t xml:space="preserve"> the changes officially approved </w:t>
      </w:r>
      <w:r w:rsidR="009D36DC">
        <w:t>and added to the university’s catalogue</w:t>
      </w:r>
      <w:r w:rsidR="00CC297C">
        <w:t xml:space="preserve">. </w:t>
      </w:r>
    </w:p>
    <w:p w:rsidR="008B45EC" w:rsidRDefault="009D36DC" w:rsidP="00F62C82">
      <w:r>
        <w:tab/>
      </w:r>
      <w:r w:rsidR="008B45EC">
        <w:t>Here are the descriptions:</w:t>
      </w:r>
    </w:p>
    <w:p w:rsidR="008B45EC" w:rsidRPr="00B97F3E" w:rsidRDefault="006D2D5E" w:rsidP="008B45EC">
      <w:pPr>
        <w:pStyle w:val="ListParagraph"/>
        <w:numPr>
          <w:ilvl w:val="0"/>
          <w:numId w:val="3"/>
        </w:numPr>
        <w:spacing w:before="100" w:beforeAutospacing="1" w:after="100" w:afterAutospacing="1"/>
        <w:rPr>
          <w:rFonts w:cs="Book Antiqua"/>
          <w:b/>
          <w:bCs/>
          <w:color w:val="000000" w:themeColor="text1"/>
        </w:rPr>
      </w:pPr>
      <w:r>
        <w:rPr>
          <w:rFonts w:cs="Book Antiqua"/>
          <w:b/>
          <w:bCs/>
          <w:color w:val="000000" w:themeColor="text1"/>
        </w:rPr>
        <w:t xml:space="preserve">MRS </w:t>
      </w:r>
      <w:r w:rsidR="008B45EC" w:rsidRPr="008B45EC">
        <w:rPr>
          <w:rFonts w:cs="Book Antiqua"/>
          <w:b/>
          <w:bCs/>
          <w:color w:val="000000" w:themeColor="text1"/>
        </w:rPr>
        <w:t xml:space="preserve">3023 </w:t>
      </w:r>
      <w:r w:rsidR="008B45EC" w:rsidRPr="008B45EC">
        <w:rPr>
          <w:rFonts w:cs="Book Antiqua"/>
          <w:b/>
          <w:color w:val="000000" w:themeColor="text1"/>
        </w:rPr>
        <w:t>Exploring Medieval and Renaissance Studies</w:t>
      </w:r>
      <w:r w:rsidR="008B45EC" w:rsidRPr="008B45EC">
        <w:rPr>
          <w:rFonts w:cs="Book Antiqua"/>
          <w:color w:val="000000" w:themeColor="text1"/>
        </w:rPr>
        <w:t xml:space="preserve">. Prerequisite: junior standing or above, or permission of instructor. Provides an </w:t>
      </w:r>
      <w:r w:rsidR="008B45EC" w:rsidRPr="008B45EC">
        <w:rPr>
          <w:color w:val="000000" w:themeColor="text1"/>
        </w:rPr>
        <w:t xml:space="preserve">overview of the history, literature, and art of the Middle Ages and Renaissance, including hands-on work with medieval manuscripts and early printed books. </w:t>
      </w:r>
      <w:r w:rsidR="008B45EC" w:rsidRPr="008B45EC">
        <w:rPr>
          <w:rFonts w:cs="Book Antiqua"/>
          <w:color w:val="000000" w:themeColor="text1"/>
        </w:rPr>
        <w:t xml:space="preserve">This course will be taught by a series of faculty lecturing in their area of expertise, coordinated by a faculty member who will be present at every class and will serve as instructor of record. (Irreg.) </w:t>
      </w:r>
    </w:p>
    <w:p w:rsidR="00B97F3E" w:rsidRPr="00B97F3E" w:rsidRDefault="00B97F3E" w:rsidP="00B97F3E">
      <w:pPr>
        <w:pStyle w:val="ListParagraph"/>
        <w:spacing w:before="100" w:beforeAutospacing="1" w:after="100" w:afterAutospacing="1"/>
        <w:rPr>
          <w:rFonts w:cs="Book Antiqua"/>
          <w:color w:val="000000" w:themeColor="text1"/>
        </w:rPr>
      </w:pPr>
    </w:p>
    <w:p w:rsidR="008B45EC" w:rsidRDefault="006D2D5E" w:rsidP="008B45EC">
      <w:pPr>
        <w:pStyle w:val="ListParagraph"/>
        <w:numPr>
          <w:ilvl w:val="0"/>
          <w:numId w:val="3"/>
        </w:numPr>
        <w:spacing w:before="100" w:beforeAutospacing="1" w:after="100" w:afterAutospacing="1"/>
        <w:rPr>
          <w:rFonts w:cs="Book Antiqua"/>
          <w:color w:val="000000" w:themeColor="text1"/>
        </w:rPr>
      </w:pPr>
      <w:r>
        <w:rPr>
          <w:rFonts w:cs="Book Antiqua"/>
          <w:b/>
          <w:bCs/>
          <w:color w:val="000000" w:themeColor="text1"/>
        </w:rPr>
        <w:t xml:space="preserve">MRS </w:t>
      </w:r>
      <w:r w:rsidR="008B45EC" w:rsidRPr="008B45EC">
        <w:rPr>
          <w:rFonts w:cs="Book Antiqua"/>
          <w:b/>
          <w:bCs/>
          <w:color w:val="000000" w:themeColor="text1"/>
        </w:rPr>
        <w:t>3990 Independent Study.</w:t>
      </w:r>
      <w:r w:rsidR="008B45EC" w:rsidRPr="008B45EC">
        <w:rPr>
          <w:rFonts w:cs="Book Antiqua"/>
          <w:color w:val="000000" w:themeColor="text1"/>
        </w:rPr>
        <w:t xml:space="preserve"> Prerequisite: junior standing or above and permission of instructor. May be repeated; maximum credit six hours. Independent study on a topic in medieval and/or Renaissance studies. (F, Sp)</w:t>
      </w:r>
    </w:p>
    <w:p w:rsidR="009D36DC" w:rsidRPr="008B45EC" w:rsidRDefault="009D36DC" w:rsidP="009D36DC">
      <w:pPr>
        <w:pStyle w:val="ListParagraph"/>
        <w:spacing w:before="100" w:beforeAutospacing="1" w:after="100" w:afterAutospacing="1"/>
        <w:rPr>
          <w:rFonts w:cs="Book Antiqua"/>
          <w:color w:val="000000" w:themeColor="text1"/>
        </w:rPr>
      </w:pPr>
    </w:p>
    <w:p w:rsidR="00CC297C" w:rsidRPr="008B45EC" w:rsidRDefault="006D2D5E" w:rsidP="008B45EC">
      <w:pPr>
        <w:pStyle w:val="ListParagraph"/>
        <w:numPr>
          <w:ilvl w:val="0"/>
          <w:numId w:val="3"/>
        </w:numPr>
        <w:rPr>
          <w:color w:val="000000" w:themeColor="text1"/>
        </w:rPr>
      </w:pPr>
      <w:r>
        <w:rPr>
          <w:rFonts w:cs="Book Antiqua"/>
          <w:b/>
          <w:bCs/>
          <w:color w:val="000000" w:themeColor="text1"/>
        </w:rPr>
        <w:t xml:space="preserve">MRS </w:t>
      </w:r>
      <w:r w:rsidR="008B45EC" w:rsidRPr="008B45EC">
        <w:rPr>
          <w:rFonts w:cs="Book Antiqua"/>
          <w:b/>
          <w:bCs/>
          <w:color w:val="000000" w:themeColor="text1"/>
        </w:rPr>
        <w:t>4903 Seminar in Medieval and Renaissance Culture.</w:t>
      </w:r>
      <w:r w:rsidR="008B45EC" w:rsidRPr="008B45EC">
        <w:rPr>
          <w:rFonts w:cs="Book Antiqua"/>
          <w:color w:val="000000" w:themeColor="text1"/>
        </w:rPr>
        <w:t xml:space="preserve"> </w:t>
      </w:r>
      <w:r w:rsidR="00CA756E" w:rsidRPr="008B45EC">
        <w:rPr>
          <w:rFonts w:cs="Book Antiqua"/>
          <w:color w:val="000000" w:themeColor="text1"/>
        </w:rPr>
        <w:t xml:space="preserve">Prerequisite: junior standing or above, or permission of instructor. May be repeated once with change of topic; maximum credit six hours. </w:t>
      </w:r>
      <w:r w:rsidR="008B45EC" w:rsidRPr="008B45EC">
        <w:rPr>
          <w:rFonts w:cs="Book Antiqua"/>
          <w:color w:val="000000" w:themeColor="text1"/>
        </w:rPr>
        <w:t xml:space="preserve">Specialized study in selected topics in medieval and Renaissance culture. </w:t>
      </w:r>
      <w:r w:rsidR="008B45EC" w:rsidRPr="008B45EC">
        <w:rPr>
          <w:color w:val="000000" w:themeColor="text1"/>
        </w:rPr>
        <w:t xml:space="preserve"> </w:t>
      </w:r>
      <w:r w:rsidR="008B45EC" w:rsidRPr="008B45EC">
        <w:rPr>
          <w:rFonts w:cs="Book Antiqua"/>
          <w:color w:val="000000" w:themeColor="text1"/>
        </w:rPr>
        <w:t xml:space="preserve">This course may be taught by an individual faculty member or by a series of faculty lecturing in their area of expertise, coordinated by a faculty member who will be present at every class and will serve as instructor of record. (Irreg.) </w:t>
      </w:r>
    </w:p>
    <w:p w:rsidR="00CC297C" w:rsidRDefault="00CC297C" w:rsidP="00926A8C"/>
    <w:p w:rsidR="00FA7700" w:rsidRDefault="00CA756E" w:rsidP="00926A8C">
      <w:r>
        <w:tab/>
        <w:t xml:space="preserve">Beginning in Fall 2015, the </w:t>
      </w:r>
      <w:r w:rsidR="00D61331">
        <w:t xml:space="preserve">CMRS </w:t>
      </w:r>
      <w:r>
        <w:t>Curriculum Committee will plan out a syllabus for the 3023 class, which is intended to serve as a gateway cours</w:t>
      </w:r>
      <w:r w:rsidR="003A6FF4">
        <w:t>e for study in either or both</w:t>
      </w:r>
      <w:r>
        <w:t xml:space="preserve"> the Middle Ages and Renaissance. As the course description states, we will be recruiting individual professors to cover a class or two within their area of expertise. One person, or perhaps a team of a few people, will take responsibility for the </w:t>
      </w:r>
      <w:r>
        <w:lastRenderedPageBreak/>
        <w:t>administrative aspects of the class, and will attend al</w:t>
      </w:r>
      <w:r w:rsidR="00FA7700">
        <w:t>l classes to ensure continuity.</w:t>
      </w:r>
      <w:r w:rsidR="00BE0A74">
        <w:t xml:space="preserve"> </w:t>
      </w:r>
      <w:r w:rsidR="00FA7700">
        <w:t xml:space="preserve">We hope to be </w:t>
      </w:r>
      <w:r w:rsidR="003A6FF4">
        <w:t>able to offer the 3023 class in Fall 2016.</w:t>
      </w:r>
    </w:p>
    <w:p w:rsidR="00912F39" w:rsidRDefault="00FA7700" w:rsidP="00926A8C">
      <w:r>
        <w:tab/>
        <w:t xml:space="preserve">Obviously, we are counting on the support of our extended CMRS community—many of whom have shown great interest </w:t>
      </w:r>
      <w:r w:rsidR="00D61331">
        <w:t xml:space="preserve">in </w:t>
      </w:r>
      <w:r>
        <w:t>and excitement</w:t>
      </w:r>
      <w:r w:rsidR="00D61331">
        <w:t xml:space="preserve"> about</w:t>
      </w:r>
      <w:r>
        <w:t xml:space="preserve"> this course. </w:t>
      </w:r>
      <w:r w:rsidR="00912F39">
        <w:t xml:space="preserve">I think we can all agree that it would help to recruit and energize students for study in our </w:t>
      </w:r>
      <w:r w:rsidR="00D61331">
        <w:t xml:space="preserve">own disciplinary </w:t>
      </w:r>
      <w:r w:rsidR="00912F39">
        <w:t>area</w:t>
      </w:r>
      <w:r w:rsidR="00D61331">
        <w:t>s</w:t>
      </w:r>
      <w:r w:rsidR="00912F39">
        <w:t xml:space="preserve">. As we create and revise the syllabus, and decide how the pragmatics of the course will work, we will be in touch with people we think might want to contribute a lecture or two. </w:t>
      </w:r>
    </w:p>
    <w:p w:rsidR="00FA7700" w:rsidRDefault="00D63124" w:rsidP="00926A8C">
      <w:r w:rsidRPr="00D63124">
        <w:rPr>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2540</wp:posOffset>
            </wp:positionV>
            <wp:extent cx="1882140" cy="2415540"/>
            <wp:effectExtent l="0" t="0" r="3810" b="3810"/>
            <wp:wrapSquare wrapText="bothSides"/>
            <wp:docPr id="36" name="Picture 36" descr="C:\0Home\6Pix Personal\Graphics\Woodcuts\Woodcut man with 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0Home\6Pix Personal\Graphics\Woodcuts\Woodcut man with ow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2140"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2F39">
        <w:tab/>
      </w:r>
      <w:r w:rsidR="008F0827">
        <w:t>O</w:t>
      </w:r>
      <w:r w:rsidR="00912F39">
        <w:t xml:space="preserve">f course, please feel free to contact us at any point </w:t>
      </w:r>
      <w:r w:rsidR="009D36DC">
        <w:t xml:space="preserve">to volunteer or offer suggestions </w:t>
      </w:r>
      <w:r w:rsidR="00912F39">
        <w:t xml:space="preserve">(see below for email addresses). </w:t>
      </w:r>
      <w:r w:rsidR="00FA7700">
        <w:t>Any CMRS member who wants to is welcome to attend Curriculum Committee meetings (and/or to join the committee). All meeting dates will be announced to the whole membership, and drafts of the syllabus will be circulated to everyone. Anyone who has ideas but can’t make a meeting is welcome to communicate directly with me or the other members of the committee.</w:t>
      </w:r>
    </w:p>
    <w:p w:rsidR="00FA7700" w:rsidRDefault="00FA7700" w:rsidP="00926A8C">
      <w:r>
        <w:tab/>
        <w:t>Anyone or any group that would like to teach a</w:t>
      </w:r>
      <w:r w:rsidR="00912F39">
        <w:t>n MRS</w:t>
      </w:r>
      <w:r>
        <w:t xml:space="preserve"> 4903 class is welcome to do so; just please get in contact with the committee to let us know. We will also be looking at setting up a first run of this course, when we’ve got 3023 launched.</w:t>
      </w:r>
      <w:r w:rsidR="006F4F8E">
        <w:t xml:space="preserve"> Similarly, if you want to teach an independent study as an MRS 3990, please feel free but let us know.</w:t>
      </w:r>
    </w:p>
    <w:p w:rsidR="00FA7700" w:rsidRDefault="00FA7700" w:rsidP="00926A8C">
      <w:r>
        <w:tab/>
        <w:t xml:space="preserve">The suggestion has also been made that we set up a freshman-level </w:t>
      </w:r>
      <w:r w:rsidR="006F4F8E">
        <w:t xml:space="preserve">MRS </w:t>
      </w:r>
      <w:r>
        <w:t xml:space="preserve">course called “Topics in Medieval and Renaissance Studies.” The idea would be to teach some accessible and interesting aspect of the period(s), to get students excited about it and enrolling in our </w:t>
      </w:r>
      <w:r w:rsidR="00293EDD">
        <w:t xml:space="preserve">departmental </w:t>
      </w:r>
      <w:r>
        <w:t xml:space="preserve">courses. </w:t>
      </w:r>
      <w:r w:rsidR="001568C7">
        <w:t xml:space="preserve">We will </w:t>
      </w:r>
      <w:r w:rsidR="00912F39">
        <w:t xml:space="preserve">be </w:t>
      </w:r>
      <w:r w:rsidR="001568C7">
        <w:t xml:space="preserve">talking this fall about designing and proposing </w:t>
      </w:r>
      <w:r w:rsidR="00293EDD">
        <w:t>such a</w:t>
      </w:r>
      <w:r w:rsidR="001568C7">
        <w:t xml:space="preserve"> course.</w:t>
      </w:r>
    </w:p>
    <w:p w:rsidR="001568C7" w:rsidRDefault="001568C7" w:rsidP="00926A8C">
      <w:r>
        <w:tab/>
        <w:t>Finally: money. As of right now, we don’t have any. All work on these courses, in planning and teaching, will have to be donated by generous faculty. However, we will be looking into ways of seeking financial support for development and</w:t>
      </w:r>
      <w:r w:rsidR="00293EDD">
        <w:t xml:space="preserve"> for</w:t>
      </w:r>
      <w:r>
        <w:t xml:space="preserve"> teaching buy-outs, as well as strategies that could persuade department chairs to allow their professors to get in-load credit for serving as convener on these courses. Any advice or ideas are welcome!</w:t>
      </w:r>
    </w:p>
    <w:p w:rsidR="001568C7" w:rsidRDefault="001568C7" w:rsidP="00926A8C">
      <w:r>
        <w:tab/>
        <w:t>To contact</w:t>
      </w:r>
      <w:r w:rsidR="00912F39">
        <w:t xml:space="preserve"> some or all members of</w:t>
      </w:r>
      <w:r>
        <w:t xml:space="preserve"> the committee, email:</w:t>
      </w:r>
    </w:p>
    <w:p w:rsidR="00293EDD" w:rsidRPr="00D63124" w:rsidRDefault="001568C7" w:rsidP="001568C7">
      <w:pPr>
        <w:ind w:left="864"/>
        <w:rPr>
          <w:rFonts w:cs="Arial"/>
        </w:rPr>
      </w:pPr>
      <w:r>
        <w:t xml:space="preserve">joyce.coleman@ou.edu; kcrowther@ou.edu; rmagnusson@ou.edu;  </w:t>
      </w:r>
      <w:r w:rsidRPr="001568C7">
        <w:rPr>
          <w:rFonts w:cs="Arial"/>
        </w:rPr>
        <w:t>rienk.vermij@ou.edu</w:t>
      </w:r>
    </w:p>
    <w:p w:rsidR="00D63124" w:rsidRDefault="00D63124">
      <w:pPr>
        <w:rPr>
          <w:rFonts w:ascii="Maiandra GD" w:hAnsi="Maiandra GD"/>
          <w:b/>
          <w:color w:val="0000FF"/>
          <w:sz w:val="28"/>
          <w:szCs w:val="28"/>
        </w:rPr>
      </w:pPr>
      <w:r>
        <w:rPr>
          <w:rFonts w:ascii="Maiandra GD" w:hAnsi="Maiandra GD"/>
          <w:b/>
          <w:color w:val="0000FF"/>
          <w:sz w:val="28"/>
          <w:szCs w:val="28"/>
        </w:rPr>
        <w:br w:type="page"/>
      </w:r>
    </w:p>
    <w:p w:rsidR="00926A8C" w:rsidRDefault="00293EDD" w:rsidP="00926A8C">
      <w:r w:rsidRPr="00CC297C">
        <w:rPr>
          <w:rFonts w:ascii="Maiandra GD" w:hAnsi="Maiandra GD"/>
          <w:b/>
          <w:color w:val="0000FF"/>
          <w:sz w:val="28"/>
          <w:szCs w:val="28"/>
        </w:rPr>
        <w:lastRenderedPageBreak/>
        <w:t xml:space="preserve">Medieval &amp; Renaissance Studies </w:t>
      </w:r>
      <w:r>
        <w:rPr>
          <w:rFonts w:ascii="Maiandra GD" w:hAnsi="Maiandra GD"/>
          <w:b/>
          <w:color w:val="0000FF"/>
          <w:sz w:val="28"/>
          <w:szCs w:val="28"/>
        </w:rPr>
        <w:t>m</w:t>
      </w:r>
      <w:r w:rsidRPr="00CC297C">
        <w:rPr>
          <w:rFonts w:ascii="Maiandra GD" w:hAnsi="Maiandra GD"/>
          <w:b/>
          <w:color w:val="0000FF"/>
          <w:sz w:val="28"/>
          <w:szCs w:val="28"/>
        </w:rPr>
        <w:t>inor</w:t>
      </w:r>
    </w:p>
    <w:p w:rsidR="00FF1518" w:rsidRDefault="00FF1518" w:rsidP="00926A8C"/>
    <w:p w:rsidR="00FF1518" w:rsidRDefault="00906097" w:rsidP="00926A8C">
      <w:r w:rsidRPr="00F87387">
        <w:rPr>
          <w:noProof/>
        </w:rPr>
        <w:drawing>
          <wp:anchor distT="0" distB="0" distL="114300" distR="114300" simplePos="0" relativeHeight="251669504" behindDoc="0" locked="0" layoutInCell="1" allowOverlap="1" wp14:anchorId="16A01171" wp14:editId="15C9D84C">
            <wp:simplePos x="0" y="0"/>
            <wp:positionH relativeFrom="margin">
              <wp:posOffset>3775710</wp:posOffset>
            </wp:positionH>
            <wp:positionV relativeFrom="paragraph">
              <wp:posOffset>33020</wp:posOffset>
            </wp:positionV>
            <wp:extent cx="2133600" cy="1599565"/>
            <wp:effectExtent l="19050" t="19050" r="19050" b="19685"/>
            <wp:wrapSquare wrapText="bothSides"/>
            <wp:docPr id="25" name="Picture 25" descr="C:\0Home\PEREGRIN\0CMRS\05 Pix, all\CMRS promos\Majors-Minors Fair,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0Home\PEREGRIN\0CMRS\05 Pix, all\CMRS promos\Majors-Minors Fair, 20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159956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0B5048">
        <w:t xml:space="preserve">The MRS minor has been revised and approved, and is on OU’s website at </w:t>
      </w:r>
      <w:r w:rsidR="000B5048" w:rsidRPr="000B5048">
        <w:t>http://checksheets.ou.edu/</w:t>
      </w:r>
      <w:r>
        <w:t xml:space="preserve"> </w:t>
      </w:r>
      <w:r w:rsidR="000B5048" w:rsidRPr="000B5048">
        <w:t>14checksheets/MRS%20minor%202014.pdf</w:t>
      </w:r>
      <w:r w:rsidR="000B5048">
        <w:t>. Roberta Magnusson (rmagnusson@ou.edu) has volunteered to act as advisor.</w:t>
      </w:r>
    </w:p>
    <w:p w:rsidR="000B5048" w:rsidRDefault="00F610E3" w:rsidP="00926A8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5pt;margin-top:57.15pt;width:105pt;height:254.4pt;z-index:251684864;mso-position-horizontal-relative:text;mso-position-vertical-relative:text" stroked="t" strokecolor="black [3213]">
            <v:imagedata r:id="rId20" o:title="MRS minor brochure, cover"/>
            <w10:wrap type="square"/>
          </v:shape>
        </w:pict>
      </w:r>
      <w:r w:rsidR="00491762">
        <w:rPr>
          <w:noProof/>
        </w:rPr>
        <mc:AlternateContent>
          <mc:Choice Requires="wps">
            <w:drawing>
              <wp:anchor distT="0" distB="0" distL="114300" distR="114300" simplePos="0" relativeHeight="251670528" behindDoc="0" locked="0" layoutInCell="1" allowOverlap="1" wp14:anchorId="36A1C71E" wp14:editId="77608A69">
                <wp:simplePos x="0" y="0"/>
                <wp:positionH relativeFrom="column">
                  <wp:posOffset>3688080</wp:posOffset>
                </wp:positionH>
                <wp:positionV relativeFrom="paragraph">
                  <wp:posOffset>723900</wp:posOffset>
                </wp:positionV>
                <wp:extent cx="2217420" cy="59436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217420" cy="59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6097" w:rsidRPr="00906097" w:rsidRDefault="00906097">
                            <w:pPr>
                              <w:rPr>
                                <w:i/>
                                <w:sz w:val="22"/>
                                <w:szCs w:val="22"/>
                              </w:rPr>
                            </w:pPr>
                            <w:r w:rsidRPr="00906097">
                              <w:rPr>
                                <w:i/>
                                <w:sz w:val="22"/>
                                <w:szCs w:val="22"/>
                              </w:rPr>
                              <w:t>Trevor McMichael and Joyce Cole</w:t>
                            </w:r>
                            <w:r>
                              <w:rPr>
                                <w:i/>
                                <w:sz w:val="22"/>
                                <w:szCs w:val="22"/>
                              </w:rPr>
                              <w:t>man at the MRS Minor</w:t>
                            </w:r>
                            <w:r w:rsidRPr="00906097">
                              <w:rPr>
                                <w:i/>
                                <w:sz w:val="22"/>
                                <w:szCs w:val="22"/>
                              </w:rPr>
                              <w:t xml:space="preserve"> table, Majors and Minors Fair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1C71E" id="_x0000_t202" coordsize="21600,21600" o:spt="202" path="m,l,21600r21600,l21600,xe">
                <v:stroke joinstyle="miter"/>
                <v:path gradientshapeok="t" o:connecttype="rect"/>
              </v:shapetype>
              <v:shape id="Text Box 26" o:spid="_x0000_s1026" type="#_x0000_t202" style="position:absolute;margin-left:290.4pt;margin-top:57pt;width:174.6pt;height:4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" fillcolor="white [3201]" stroked="f" strokeweight=".5pt">
                <v:textbox>
                  <w:txbxContent>
                    <w:p w:rsidR="00906097" w:rsidRPr="00906097" w:rsidRDefault="00906097">
                      <w:pPr>
                        <w:rPr>
                          <w:i/>
                          <w:sz w:val="22"/>
                          <w:szCs w:val="22"/>
                        </w:rPr>
                      </w:pPr>
                      <w:r w:rsidRPr="00906097">
                        <w:rPr>
                          <w:i/>
                          <w:sz w:val="22"/>
                          <w:szCs w:val="22"/>
                        </w:rPr>
                        <w:t>Trevor McMichael and Joyce Cole</w:t>
                      </w:r>
                      <w:r>
                        <w:rPr>
                          <w:i/>
                          <w:sz w:val="22"/>
                          <w:szCs w:val="22"/>
                        </w:rPr>
                        <w:t>man at the MRS Minor</w:t>
                      </w:r>
                      <w:r w:rsidRPr="00906097">
                        <w:rPr>
                          <w:i/>
                          <w:sz w:val="22"/>
                          <w:szCs w:val="22"/>
                        </w:rPr>
                        <w:t xml:space="preserve"> table, Majors and Minors Fair</w:t>
                      </w:r>
                    </w:p>
                  </w:txbxContent>
                </v:textbox>
                <w10:wrap type="square"/>
              </v:shape>
            </w:pict>
          </mc:Fallback>
        </mc:AlternateContent>
      </w:r>
      <w:r w:rsidR="000B5048">
        <w:tab/>
        <w:t xml:space="preserve">We will need to revise the minor checksheet to reflect the new array of MRS courses, and perhaps make other small changes. However, the minor is available now, so do think about directing interested students towards it. It offers bright undergrads a unique opportunity for </w:t>
      </w:r>
      <w:r w:rsidR="00906097">
        <w:t xml:space="preserve">interdisciplinary, interrelated </w:t>
      </w:r>
      <w:r w:rsidR="000B5048">
        <w:t>work in a fascinat</w:t>
      </w:r>
      <w:r>
        <w:t>-</w:t>
      </w:r>
      <w:r w:rsidR="000B5048">
        <w:t>ing field.</w:t>
      </w:r>
    </w:p>
    <w:p w:rsidR="00491762" w:rsidRDefault="000B5048" w:rsidP="00926A8C">
      <w:r>
        <w:tab/>
      </w:r>
      <w:r w:rsidR="00D016B1">
        <w:t xml:space="preserve">We have several plans underway for promoting the minor. Last February, we made our first appearance at the Majors and Minors Fair, arousing a lot of interest with our colorful table and interesting displays. I </w:t>
      </w:r>
      <w:r w:rsidR="00491762">
        <w:t xml:space="preserve">have designed </w:t>
      </w:r>
      <w:r w:rsidR="00D016B1">
        <w:t>a brochure advertising the minor</w:t>
      </w:r>
      <w:r w:rsidR="00491762">
        <w:t xml:space="preserve">. The brochure has been </w:t>
      </w:r>
      <w:r w:rsidR="00D016B1">
        <w:t>vetted and approved by the Office of Public Affairs</w:t>
      </w:r>
      <w:r w:rsidR="00491762">
        <w:t>, but currently, alas, there are no funds to print it; I attach a pdf so you can see it at least (and possibly distribute it to your students). I am pursuing funding options.</w:t>
      </w:r>
    </w:p>
    <w:p w:rsidR="000B5048" w:rsidRDefault="00491762" w:rsidP="00926A8C">
      <w:r>
        <w:tab/>
      </w:r>
      <w:r w:rsidR="00D016B1">
        <w:t xml:space="preserve">I also will try to speak </w:t>
      </w:r>
      <w:r>
        <w:t xml:space="preserve">about the MRS minor </w:t>
      </w:r>
      <w:r w:rsidR="00D016B1">
        <w:t>to a meeting of undergrad advisors and to get a story into the student newspaper. All attempts to help promote the minor will be appreciated! Let me know if you have any other ideas.</w:t>
      </w:r>
    </w:p>
    <w:p w:rsidR="003A6FF4" w:rsidRDefault="003A6FF4" w:rsidP="00926A8C">
      <w:r>
        <w:tab/>
        <w:t>As part of this effort, the CMRS also acquired a logo, which you can see at the top of this newsletter and at the bottom of the MRS brochure. The logo was provided by the Office of Public Affairs, in line with their strict requirements for consistent OU design.</w:t>
      </w:r>
    </w:p>
    <w:p w:rsidR="00492A50" w:rsidRDefault="00492A50">
      <w:pPr>
        <w:rPr>
          <w:rFonts w:ascii="Maiandra GD" w:hAnsi="Maiandra GD"/>
          <w:b/>
          <w:color w:val="0000FF"/>
          <w:sz w:val="28"/>
          <w:szCs w:val="28"/>
        </w:rPr>
      </w:pPr>
      <w:r>
        <w:rPr>
          <w:rFonts w:ascii="Maiandra GD" w:hAnsi="Maiandra GD"/>
          <w:b/>
          <w:color w:val="0000FF"/>
          <w:sz w:val="28"/>
          <w:szCs w:val="28"/>
        </w:rPr>
        <w:br w:type="page"/>
      </w:r>
    </w:p>
    <w:p w:rsidR="000B5048" w:rsidRPr="00D016B1" w:rsidRDefault="00D016B1" w:rsidP="00926A8C">
      <w:pPr>
        <w:rPr>
          <w:rFonts w:ascii="Maiandra GD" w:hAnsi="Maiandra GD"/>
          <w:b/>
          <w:sz w:val="28"/>
          <w:szCs w:val="28"/>
        </w:rPr>
      </w:pPr>
      <w:r w:rsidRPr="00D016B1">
        <w:rPr>
          <w:rFonts w:ascii="Maiandra GD" w:hAnsi="Maiandra GD"/>
          <w:b/>
          <w:color w:val="0000FF"/>
          <w:sz w:val="28"/>
          <w:szCs w:val="28"/>
        </w:rPr>
        <w:lastRenderedPageBreak/>
        <w:t>CMRS and the Medieval Academy of America</w:t>
      </w:r>
    </w:p>
    <w:p w:rsidR="00D016B1" w:rsidRDefault="00D016B1" w:rsidP="00926A8C"/>
    <w:p w:rsidR="00CF0C0B" w:rsidRDefault="00CF0C0B" w:rsidP="00CF0C0B">
      <w:pPr>
        <w:rPr>
          <w:rFonts w:ascii="Maiandra GD" w:hAnsi="Maiandra GD"/>
        </w:rPr>
      </w:pPr>
      <w:r>
        <w:rPr>
          <w:rFonts w:ascii="Maiandra GD" w:hAnsi="Maiandra GD"/>
        </w:rPr>
        <w:t>Lunch with CARA and a shout-out to the CMRS /</w:t>
      </w:r>
    </w:p>
    <w:p w:rsidR="00CF0C0B" w:rsidRDefault="00CF0C0B" w:rsidP="00CF0C0B">
      <w:pPr>
        <w:rPr>
          <w:rFonts w:ascii="Maiandra GD" w:hAnsi="Maiandra GD"/>
        </w:rPr>
      </w:pPr>
      <w:r>
        <w:rPr>
          <w:rFonts w:ascii="Maiandra GD" w:hAnsi="Maiandra GD"/>
        </w:rPr>
        <w:t xml:space="preserve">Medieval Fair lecture series at a Medieval Academy session </w:t>
      </w:r>
    </w:p>
    <w:p w:rsidR="00CF0C0B" w:rsidRDefault="00CF0C0B" w:rsidP="00926A8C"/>
    <w:p w:rsidR="00D016B1" w:rsidRDefault="00F62C82" w:rsidP="00926A8C">
      <w:r w:rsidRPr="00D63124">
        <w:rPr>
          <w:rFonts w:ascii="Calibri" w:eastAsia="Times New Roman" w:hAnsi="Calibri" w:cs="Book Antiqua"/>
          <w:b/>
          <w:bCs/>
          <w:noProof/>
          <w:color w:val="000000"/>
          <w:sz w:val="22"/>
          <w:szCs w:val="22"/>
        </w:rPr>
        <w:drawing>
          <wp:anchor distT="0" distB="0" distL="114300" distR="114300" simplePos="0" relativeHeight="251680768" behindDoc="0" locked="0" layoutInCell="1" allowOverlap="1" wp14:anchorId="1B694E92" wp14:editId="31F7E678">
            <wp:simplePos x="0" y="0"/>
            <wp:positionH relativeFrom="margin">
              <wp:align>right</wp:align>
            </wp:positionH>
            <wp:positionV relativeFrom="paragraph">
              <wp:posOffset>525145</wp:posOffset>
            </wp:positionV>
            <wp:extent cx="1487805" cy="3947160"/>
            <wp:effectExtent l="19050" t="19050" r="17145" b="15240"/>
            <wp:wrapSquare wrapText="bothSides"/>
            <wp:docPr id="35" name="Picture 35" descr="C:\Users\zind49ler\AppData\Local\Microsoft\Windows\INetCache\Content.Word\Owl in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zind49ler\AppData\Local\Microsoft\Windows\INetCache\Content.Word\Owl in bord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7805" cy="3947160"/>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00D016B1">
        <w:t xml:space="preserve">At this year’s International Medieval Congress (aka Kalamazoo), I attended a CARA lunch organized by the Medieval Academy of America. CARA is the </w:t>
      </w:r>
      <w:r w:rsidR="00C56854">
        <w:t xml:space="preserve">Academy’s </w:t>
      </w:r>
      <w:r w:rsidR="00D016B1">
        <w:t>Committee on Centers and Regional Associations, and this is the first time, I believe, that OU’s CMRS has connected with it</w:t>
      </w:r>
      <w:r w:rsidR="00B71D19">
        <w:t xml:space="preserve"> or with the Medieval Academy itself</w:t>
      </w:r>
      <w:r w:rsidR="00D016B1">
        <w:t>.</w:t>
      </w:r>
    </w:p>
    <w:p w:rsidR="00D016B1" w:rsidRDefault="00D016B1" w:rsidP="00926A8C">
      <w:r>
        <w:tab/>
        <w:t>The tables were organized by the participants’ interests. I chose to sit at the table interested in Funding, and heard some good ide</w:t>
      </w:r>
      <w:r w:rsidR="00B71D19">
        <w:t>as from the other guests. By lucky chance, the execu</w:t>
      </w:r>
      <w:r w:rsidR="00F610E3">
        <w:t>-</w:t>
      </w:r>
      <w:r w:rsidR="00B71D19">
        <w:t xml:space="preserve">tive director of the Medieval Academy, </w:t>
      </w:r>
      <w:r w:rsidR="00C56854">
        <w:t xml:space="preserve">Dr. </w:t>
      </w:r>
      <w:r w:rsidR="00B71D19">
        <w:t xml:space="preserve">Lisa Fagin Davis, sat at the same table. By even nicer luck, it turns out that she is from Oklahoma; see her blog-post, “Manuscript Road Trip: Oklahoma,” at </w:t>
      </w:r>
      <w:r w:rsidR="00B71D19" w:rsidRPr="00B71D19">
        <w:t>https://manuscriptroadtrip.wordpress</w:t>
      </w:r>
      <w:r w:rsidR="00B71D19">
        <w:t>.com/</w:t>
      </w:r>
      <w:r w:rsidR="00F610E3">
        <w:t xml:space="preserve"> </w:t>
      </w:r>
      <w:r w:rsidR="00B71D19">
        <w:t>tag/university-of-oklahoma.</w:t>
      </w:r>
    </w:p>
    <w:p w:rsidR="00DC3D84" w:rsidRDefault="00DC3D84" w:rsidP="00926A8C">
      <w:r>
        <w:tab/>
        <w:t xml:space="preserve">To keep up the connection, I </w:t>
      </w:r>
      <w:r w:rsidR="00C322E9">
        <w:t xml:space="preserve">sent </w:t>
      </w:r>
      <w:r>
        <w:t>Lisa</w:t>
      </w:r>
      <w:r w:rsidR="00C322E9">
        <w:t xml:space="preserve"> </w:t>
      </w:r>
      <w:r>
        <w:t xml:space="preserve">a description of our program at OU, </w:t>
      </w:r>
      <w:r w:rsidR="0001191B">
        <w:t xml:space="preserve">which was published in the June 2015 edition of the </w:t>
      </w:r>
      <w:r w:rsidRPr="0001191B">
        <w:rPr>
          <w:i/>
        </w:rPr>
        <w:t>CARA Newsletter</w:t>
      </w:r>
      <w:r w:rsidR="0001191B">
        <w:t xml:space="preserve"> (which can be uploaded from our website’s homepage; look for p. 5)</w:t>
      </w:r>
      <w:r>
        <w:t>.</w:t>
      </w:r>
    </w:p>
    <w:p w:rsidR="00C56854" w:rsidRDefault="00C56854" w:rsidP="00C56854">
      <w:r>
        <w:tab/>
      </w:r>
      <w:r w:rsidR="00DC3D84">
        <w:t xml:space="preserve">Also: </w:t>
      </w:r>
      <w:r w:rsidR="00C322E9">
        <w:t xml:space="preserve">CMRS member Catherine Barrett (Architecture) can be heard on </w:t>
      </w:r>
      <w:r>
        <w:t>a podcast recently posted by the Medieval Aca</w:t>
      </w:r>
      <w:r w:rsidR="00F610E3">
        <w:t>-</w:t>
      </w:r>
      <w:r>
        <w:t xml:space="preserve">demy </w:t>
      </w:r>
      <w:r w:rsidR="00C322E9">
        <w:t xml:space="preserve">boasting about </w:t>
      </w:r>
      <w:r>
        <w:t>our Medieval Fair / CMRS lecture series. The podcast concerns “The Future of Medieval Studies” and was recorded at the most recent meeting of the Academy, at the University of Notre Dame in March 2015.</w:t>
      </w:r>
    </w:p>
    <w:p w:rsidR="00C56854" w:rsidRDefault="00C56854" w:rsidP="00C56854">
      <w:r>
        <w:tab/>
        <w:t>In a discussion of how to create value for medieval studies in the eye</w:t>
      </w:r>
      <w:r w:rsidR="006639D3">
        <w:t xml:space="preserve"> of the public, and of university administrators</w:t>
      </w:r>
      <w:r>
        <w:t xml:space="preserve">, </w:t>
      </w:r>
      <w:r w:rsidR="00C322E9">
        <w:t xml:space="preserve">Catherine </w:t>
      </w:r>
      <w:r>
        <w:t xml:space="preserve">says: “I just wanted to offer one example of outreach, at the University of Oklahoma. They have a medieval fair in Norman, every year, and so the CMRS there tapped into the organizers of the fair, and they now work together on a lecture series </w:t>
      </w:r>
      <w:r w:rsidR="00C322E9">
        <w:t xml:space="preserve">where </w:t>
      </w:r>
      <w:r>
        <w:t>sometimes people</w:t>
      </w:r>
      <w:r w:rsidR="00C322E9">
        <w:t xml:space="preserve"> [from the community] present on their specialties,</w:t>
      </w:r>
      <w:r>
        <w:t xml:space="preserve"> but more often than not it’s professors from the university. But they’re very well attended, at the local library.”</w:t>
      </w:r>
    </w:p>
    <w:p w:rsidR="00DC3D84" w:rsidRDefault="00DC3D84" w:rsidP="00C56854">
      <w:r>
        <w:tab/>
      </w:r>
      <w:r w:rsidR="00C322E9">
        <w:t xml:space="preserve">Thanks, Catherine! </w:t>
      </w:r>
      <w:r>
        <w:t xml:space="preserve">It’s great to see that </w:t>
      </w:r>
      <w:r w:rsidR="006639D3">
        <w:t>the CMRS and our lecture series are</w:t>
      </w:r>
      <w:r w:rsidR="00C322E9">
        <w:t xml:space="preserve"> getting national attention.</w:t>
      </w:r>
    </w:p>
    <w:p w:rsidR="00D016B1" w:rsidRDefault="00C56854" w:rsidP="00926A8C">
      <w:r>
        <w:tab/>
      </w:r>
      <w:r w:rsidR="002D1D4F">
        <w:t xml:space="preserve">To hear the podcast </w:t>
      </w:r>
      <w:r>
        <w:t>of the “Future of Medieval Studies</w:t>
      </w:r>
      <w:r w:rsidR="002D1D4F">
        <w:t>,</w:t>
      </w:r>
      <w:r>
        <w:t xml:space="preserve">” </w:t>
      </w:r>
      <w:r w:rsidR="002D1D4F">
        <w:t xml:space="preserve">go to </w:t>
      </w:r>
      <w:r w:rsidR="002D1D4F" w:rsidRPr="002D1D4F">
        <w:t>https://www.</w:t>
      </w:r>
      <w:r w:rsidR="002D1D4F">
        <w:t xml:space="preserve"> </w:t>
      </w:r>
      <w:r w:rsidR="002D1D4F" w:rsidRPr="002D1D4F">
        <w:t>dropbox.com/s/ryfclf1d5ea9hqd/Futures%20of%20Medieval%20Studies.MP3?dl=0</w:t>
      </w:r>
      <w:r w:rsidR="002D1D4F">
        <w:t xml:space="preserve">. </w:t>
      </w:r>
      <w:r w:rsidR="006639D3">
        <w:t>T</w:t>
      </w:r>
      <w:r>
        <w:t>he lecture-series shout-out</w:t>
      </w:r>
      <w:r w:rsidR="006639D3">
        <w:t xml:space="preserve"> </w:t>
      </w:r>
      <w:r>
        <w:t>starts at about 1:24:00.</w:t>
      </w:r>
    </w:p>
    <w:p w:rsidR="006D2D5E" w:rsidRDefault="006D2D5E">
      <w:pPr>
        <w:rPr>
          <w:rFonts w:ascii="Maiandra GD" w:hAnsi="Maiandra GD"/>
          <w:b/>
          <w:color w:val="0000FF"/>
          <w:sz w:val="28"/>
          <w:szCs w:val="28"/>
        </w:rPr>
      </w:pPr>
      <w:r>
        <w:rPr>
          <w:rFonts w:ascii="Maiandra GD" w:hAnsi="Maiandra GD"/>
          <w:b/>
          <w:color w:val="0000FF"/>
          <w:sz w:val="28"/>
          <w:szCs w:val="28"/>
        </w:rPr>
        <w:br w:type="page"/>
      </w:r>
    </w:p>
    <w:p w:rsidR="00E50B8F" w:rsidRDefault="00E50B8F" w:rsidP="00926A8C">
      <w:r>
        <w:rPr>
          <w:rFonts w:ascii="Maiandra GD" w:hAnsi="Maiandra GD"/>
          <w:b/>
          <w:color w:val="0000FF"/>
          <w:sz w:val="28"/>
          <w:szCs w:val="28"/>
        </w:rPr>
        <w:lastRenderedPageBreak/>
        <w:t xml:space="preserve">Do you have a kid in high school? </w:t>
      </w:r>
    </w:p>
    <w:p w:rsidR="00E50B8F" w:rsidRDefault="00E50B8F">
      <w:pPr>
        <w:rPr>
          <w:rFonts w:ascii="Maiandra GD" w:hAnsi="Maiandra GD"/>
          <w:b/>
          <w:color w:val="0000FF"/>
          <w:sz w:val="32"/>
          <w:szCs w:val="32"/>
        </w:rPr>
      </w:pPr>
    </w:p>
    <w:p w:rsidR="00326EE4" w:rsidRDefault="00326EE4" w:rsidP="00326EE4">
      <w:pPr>
        <w:rPr>
          <w:rFonts w:ascii="Maiandra GD" w:hAnsi="Maiandra GD"/>
        </w:rPr>
      </w:pPr>
      <w:r>
        <w:rPr>
          <w:rFonts w:ascii="Maiandra GD" w:hAnsi="Maiandra GD"/>
        </w:rPr>
        <w:t xml:space="preserve">Shacked in ignorance, disciplined by fear, ... </w:t>
      </w:r>
    </w:p>
    <w:p w:rsidR="00E50B8F" w:rsidRDefault="00E50B8F" w:rsidP="00E50B8F"/>
    <w:p w:rsidR="00491762" w:rsidRDefault="00491762" w:rsidP="00DB7295">
      <w:r>
        <w:t>If you have a child in advanced-placement high-school classes, he or she may be getting a slightly warped idea about the Middle Ages.</w:t>
      </w:r>
    </w:p>
    <w:p w:rsidR="00DB7295" w:rsidRDefault="00491762" w:rsidP="00DB7295">
      <w:r>
        <w:tab/>
        <w:t xml:space="preserve">In a recent </w:t>
      </w:r>
      <w:r w:rsidR="00326EE4">
        <w:t xml:space="preserve">Medieval Academy of America </w:t>
      </w:r>
      <w:r>
        <w:t xml:space="preserve">newsletter, MAA </w:t>
      </w:r>
      <w:r w:rsidR="00326EE4">
        <w:t xml:space="preserve">president Barbara Newman </w:t>
      </w:r>
      <w:r>
        <w:t xml:space="preserve">quoted from the book her granddaughter had been </w:t>
      </w:r>
      <w:r w:rsidR="00326EE4">
        <w:t xml:space="preserve">assigned </w:t>
      </w:r>
      <w:r>
        <w:t>for AP History</w:t>
      </w:r>
      <w:r w:rsidR="00500E3F">
        <w:t>. It</w:t>
      </w:r>
      <w:r>
        <w:t xml:space="preserve"> describes </w:t>
      </w:r>
      <w:r w:rsidR="00DB7295">
        <w:t>the transition from the Middle Ages to the Renaissance</w:t>
      </w:r>
      <w:r>
        <w:t xml:space="preserve"> this way</w:t>
      </w:r>
      <w:r w:rsidR="00DB7295">
        <w:t>:</w:t>
      </w:r>
    </w:p>
    <w:p w:rsidR="00DB7295" w:rsidRDefault="00DB7295" w:rsidP="00DB7295"/>
    <w:p w:rsidR="00326EE4" w:rsidRDefault="00DB7295" w:rsidP="00326EE4">
      <w:pPr>
        <w:ind w:left="432"/>
      </w:pPr>
      <w:r w:rsidRPr="00DB7295">
        <w:t xml:space="preserve">Shackled in ignorance, disciplined by fear, and sheathed in superstition, they </w:t>
      </w:r>
      <w:r>
        <w:t xml:space="preserve">[medieval people] </w:t>
      </w:r>
      <w:r w:rsidRPr="00DB7295">
        <w:t>trudged into the sixteenth century in the clumsy, hunched, pigeon-toed gait of rickets victims, their vacant faces, pocked by smallpox, turned blindly toward the future they thought they kne</w:t>
      </w:r>
      <w:r>
        <w:t xml:space="preserve">w—gullible, </w:t>
      </w:r>
      <w:r w:rsidRPr="00DB7295">
        <w:t>pitiful innocents who were about to be swept up in the most powerful, incomprehensible, irresistible vortex since Alaric had led his Visigoths and Huns [</w:t>
      </w:r>
      <w:r w:rsidRPr="00DB7295">
        <w:rPr>
          <w:i/>
          <w:iCs/>
        </w:rPr>
        <w:t>sic</w:t>
      </w:r>
      <w:r w:rsidRPr="00DB7295">
        <w:t>] across the Alps, fallen on Rome, and extinguished the lamps of le</w:t>
      </w:r>
      <w:r>
        <w:t>arning a thousand years before.</w:t>
      </w:r>
      <w:r w:rsidRPr="00DC5D85">
        <w:t xml:space="preserve"> </w:t>
      </w:r>
    </w:p>
    <w:p w:rsidR="00326EE4" w:rsidRDefault="00326EE4" w:rsidP="00326EE4">
      <w:pPr>
        <w:ind w:left="432"/>
      </w:pPr>
    </w:p>
    <w:p w:rsidR="00DB7295" w:rsidRDefault="00DB7295" w:rsidP="00326EE4">
      <w:r>
        <w:t xml:space="preserve">The source is William Manchester’s 1992 opus, </w:t>
      </w:r>
      <w:r>
        <w:rPr>
          <w:i/>
        </w:rPr>
        <w:t>A World Lit Only by Fire</w:t>
      </w:r>
      <w:r>
        <w:t xml:space="preserve">. Prof. Newman reports that the book is </w:t>
      </w:r>
      <w:r w:rsidRPr="00DC5D85">
        <w:t>on a list of texts recommended by the national AP Development Committee</w:t>
      </w:r>
      <w:r w:rsidR="00326EE4">
        <w:t xml:space="preserve">, which is an </w:t>
      </w:r>
      <w:r w:rsidRPr="00DC5D85">
        <w:t>arm of the College Board</w:t>
      </w:r>
      <w:r w:rsidR="00326EE4">
        <w:t xml:space="preserve">. Apparently, AP </w:t>
      </w:r>
      <w:r w:rsidRPr="00DC5D85">
        <w:t>European History course</w:t>
      </w:r>
      <w:r w:rsidR="00326EE4">
        <w:t>s begin in 1450—since, as Mr. Manchester establishes, nothing of any importance happened before that date.</w:t>
      </w:r>
    </w:p>
    <w:p w:rsidR="00326EE4" w:rsidRDefault="00326EE4">
      <w:r>
        <w:tab/>
        <w:t xml:space="preserve">For more on the state of K-12 education about the Middle Ages, and the MAA’s response, see Prof. Newman’s “From the President” column in the June 2015 edition of the Medieval Academy News (no. 199); </w:t>
      </w:r>
      <w:r w:rsidRPr="00326EE4">
        <w:t>http:/</w:t>
      </w:r>
      <w:r>
        <w:t>/www.themedievalacademyblog.org.</w:t>
      </w:r>
    </w:p>
    <w:p w:rsidR="00492A50" w:rsidRPr="00326EE4" w:rsidRDefault="00492A50">
      <w:r>
        <w:rPr>
          <w:rFonts w:ascii="Maiandra GD" w:hAnsi="Maiandra GD"/>
          <w:b/>
          <w:color w:val="0000FF"/>
          <w:sz w:val="32"/>
          <w:szCs w:val="32"/>
        </w:rPr>
        <w:br w:type="page"/>
      </w:r>
    </w:p>
    <w:p w:rsidR="009D041D" w:rsidRPr="00DB1414" w:rsidRDefault="00DB1414" w:rsidP="00926A8C">
      <w:pPr>
        <w:rPr>
          <w:rFonts w:ascii="Maiandra GD" w:hAnsi="Maiandra GD"/>
          <w:b/>
          <w:sz w:val="32"/>
          <w:szCs w:val="32"/>
        </w:rPr>
      </w:pPr>
      <w:r w:rsidRPr="00DB1414">
        <w:rPr>
          <w:rFonts w:ascii="Maiandra GD" w:hAnsi="Maiandra GD"/>
          <w:b/>
          <w:color w:val="0000FF"/>
          <w:sz w:val="32"/>
          <w:szCs w:val="32"/>
        </w:rPr>
        <w:lastRenderedPageBreak/>
        <w:t>LOOKING BACK AT 2014-15</w:t>
      </w:r>
    </w:p>
    <w:p w:rsidR="00FF1518" w:rsidRDefault="00FF1518" w:rsidP="00926A8C"/>
    <w:p w:rsidR="008F0827" w:rsidRDefault="00C56854" w:rsidP="00926A8C">
      <w:pPr>
        <w:rPr>
          <w:rFonts w:ascii="Maiandra GD" w:hAnsi="Maiandra GD"/>
        </w:rPr>
      </w:pPr>
      <w:r w:rsidRPr="00C56854">
        <w:rPr>
          <w:rFonts w:ascii="Maiandra GD" w:hAnsi="Maiandra GD"/>
        </w:rPr>
        <w:t xml:space="preserve">The CMRS’ accomplishments for the </w:t>
      </w:r>
    </w:p>
    <w:p w:rsidR="00C56854" w:rsidRPr="00C56854" w:rsidRDefault="00C56854" w:rsidP="00926A8C">
      <w:pPr>
        <w:rPr>
          <w:rFonts w:ascii="Maiandra GD" w:hAnsi="Maiandra GD"/>
        </w:rPr>
      </w:pPr>
      <w:r w:rsidRPr="00C56854">
        <w:rPr>
          <w:rFonts w:ascii="Maiandra GD" w:hAnsi="Maiandra GD"/>
        </w:rPr>
        <w:t>academic year 2014-15</w:t>
      </w:r>
    </w:p>
    <w:p w:rsidR="00FF1518" w:rsidRDefault="00FF1518" w:rsidP="00926A8C">
      <w:r>
        <w:tab/>
      </w:r>
    </w:p>
    <w:p w:rsidR="00FF1518" w:rsidRDefault="003E23AD" w:rsidP="00926A8C">
      <w:r>
        <w:t>Some of the past academic year’s accomplishments are encapsulated in material presented above, but here is an overview. Working as individuals or groups, the CMRS last year:</w:t>
      </w:r>
    </w:p>
    <w:p w:rsidR="008310A5" w:rsidRDefault="008310A5" w:rsidP="008310A5">
      <w:pPr>
        <w:pStyle w:val="ListParagraph"/>
      </w:pPr>
    </w:p>
    <w:p w:rsidR="008310A5" w:rsidRDefault="002F3E9C" w:rsidP="008310A5">
      <w:pPr>
        <w:pStyle w:val="ListParagraph"/>
        <w:numPr>
          <w:ilvl w:val="0"/>
          <w:numId w:val="4"/>
        </w:numPr>
      </w:pPr>
      <w:r>
        <w:t>C</w:t>
      </w:r>
      <w:r w:rsidR="003E23AD">
        <w:t>reated and received approval for two new MRS courses.</w:t>
      </w:r>
    </w:p>
    <w:p w:rsidR="003E23AD" w:rsidRPr="00FE2C78" w:rsidRDefault="003E23AD" w:rsidP="00926A8C">
      <w:pPr>
        <w:rPr>
          <w:sz w:val="16"/>
          <w:szCs w:val="16"/>
        </w:rPr>
      </w:pPr>
    </w:p>
    <w:p w:rsidR="008310A5" w:rsidRDefault="003E23AD" w:rsidP="008310A5">
      <w:pPr>
        <w:pStyle w:val="ListParagraph"/>
        <w:numPr>
          <w:ilvl w:val="0"/>
          <w:numId w:val="4"/>
        </w:numPr>
      </w:pPr>
      <w:r>
        <w:t>Manned our first table at the Major</w:t>
      </w:r>
      <w:r w:rsidR="002F3E9C">
        <w:t>s</w:t>
      </w:r>
      <w:r>
        <w:t xml:space="preserve"> and Minors Fair.</w:t>
      </w:r>
    </w:p>
    <w:p w:rsidR="008310A5" w:rsidRDefault="008310A5" w:rsidP="008310A5">
      <w:pPr>
        <w:pStyle w:val="ListParagraph"/>
      </w:pPr>
    </w:p>
    <w:p w:rsidR="008310A5" w:rsidRDefault="008310A5" w:rsidP="008310A5">
      <w:pPr>
        <w:pStyle w:val="ListParagraph"/>
        <w:numPr>
          <w:ilvl w:val="0"/>
          <w:numId w:val="4"/>
        </w:numPr>
      </w:pPr>
      <w:r>
        <w:t>Created and received approval for an MRS Minor brochure. (Currently trying to find money to print it!)</w:t>
      </w:r>
    </w:p>
    <w:p w:rsidR="003E23AD" w:rsidRPr="00FE2C78" w:rsidRDefault="003E23AD" w:rsidP="00926A8C">
      <w:pPr>
        <w:rPr>
          <w:sz w:val="16"/>
          <w:szCs w:val="16"/>
        </w:rPr>
      </w:pPr>
    </w:p>
    <w:p w:rsidR="003E23AD" w:rsidRDefault="0039055C" w:rsidP="002F3E9C">
      <w:pPr>
        <w:pStyle w:val="ListParagraph"/>
        <w:numPr>
          <w:ilvl w:val="0"/>
          <w:numId w:val="4"/>
        </w:numPr>
      </w:pPr>
      <w:r>
        <w:t>I</w:t>
      </w:r>
      <w:r w:rsidR="003E23AD">
        <w:t>nitiated</w:t>
      </w:r>
      <w:r w:rsidR="008F0827">
        <w:t xml:space="preserve"> a </w:t>
      </w:r>
      <w:r>
        <w:t xml:space="preserve">successful </w:t>
      </w:r>
      <w:r w:rsidR="008F0827">
        <w:t>proposal</w:t>
      </w:r>
      <w:r w:rsidR="003E23AD">
        <w:t>, found a</w:t>
      </w:r>
      <w:r w:rsidR="002F3E9C">
        <w:t>n OU</w:t>
      </w:r>
      <w:r w:rsidR="008F0827">
        <w:t xml:space="preserve"> host</w:t>
      </w:r>
      <w:r w:rsidR="003E23AD">
        <w:t xml:space="preserve">, </w:t>
      </w:r>
      <w:r w:rsidR="008310A5">
        <w:t xml:space="preserve">planned </w:t>
      </w:r>
      <w:r w:rsidR="003E23AD">
        <w:t>events</w:t>
      </w:r>
      <w:r w:rsidR="008310A5">
        <w:t xml:space="preserve">, and </w:t>
      </w:r>
      <w:r>
        <w:t xml:space="preserve">applied for </w:t>
      </w:r>
      <w:r w:rsidR="008310A5">
        <w:t>funding</w:t>
      </w:r>
      <w:r w:rsidR="003E23AD">
        <w:t xml:space="preserve"> for a </w:t>
      </w:r>
      <w:r w:rsidR="008F0827">
        <w:t xml:space="preserve">month-long </w:t>
      </w:r>
      <w:r w:rsidR="003E23AD">
        <w:t>exhibit</w:t>
      </w:r>
      <w:r w:rsidR="00C322E9">
        <w:t xml:space="preserve"> at the Sam Noble Museum:</w:t>
      </w:r>
      <w:r w:rsidR="003E23AD">
        <w:t xml:space="preserve"> “First Folio! The Book That Gave Us Shakespeare.”</w:t>
      </w:r>
    </w:p>
    <w:p w:rsidR="003E23AD" w:rsidRPr="00FE2C78" w:rsidRDefault="003E23AD" w:rsidP="00926A8C">
      <w:pPr>
        <w:rPr>
          <w:sz w:val="16"/>
          <w:szCs w:val="16"/>
        </w:rPr>
      </w:pPr>
    </w:p>
    <w:p w:rsidR="003E23AD" w:rsidRDefault="008F0827" w:rsidP="002F3E9C">
      <w:pPr>
        <w:pStyle w:val="ListParagraph"/>
        <w:numPr>
          <w:ilvl w:val="0"/>
          <w:numId w:val="4"/>
        </w:numPr>
      </w:pPr>
      <w:r>
        <w:t>Organized three</w:t>
      </w:r>
      <w:r w:rsidR="002F3E9C">
        <w:t xml:space="preserve"> CMRS brown bags:</w:t>
      </w:r>
    </w:p>
    <w:p w:rsidR="002F3E9C" w:rsidRDefault="002F3E9C" w:rsidP="002F3E9C">
      <w:pPr>
        <w:pStyle w:val="ListParagraph"/>
        <w:ind w:left="1296" w:hanging="432"/>
      </w:pPr>
      <w:r>
        <w:t xml:space="preserve">Jason Houston (Italian), "Reading the Signs of History in Dante's </w:t>
      </w:r>
      <w:r w:rsidRPr="002F3E9C">
        <w:rPr>
          <w:i/>
        </w:rPr>
        <w:t>Paradiso</w:t>
      </w:r>
      <w:r>
        <w:t>"</w:t>
      </w:r>
    </w:p>
    <w:p w:rsidR="002F3E9C" w:rsidRDefault="002F3E9C" w:rsidP="002F3E9C">
      <w:pPr>
        <w:pStyle w:val="ListParagraph"/>
        <w:ind w:left="1296" w:hanging="432"/>
      </w:pPr>
      <w:r>
        <w:t>Su Fang Ng (English), "Alexander the Great in Transnational Mirrors for Princes from Britain to Islamic Southeast Asia"</w:t>
      </w:r>
    </w:p>
    <w:p w:rsidR="006639D3" w:rsidRDefault="002F3E9C" w:rsidP="002F3E9C">
      <w:pPr>
        <w:pStyle w:val="ListParagraph"/>
        <w:ind w:left="1296" w:hanging="432"/>
      </w:pPr>
      <w:r>
        <w:t>Gershon Lewental (History), "Narratives of Islamic Historiography: Reading Historical Texts as Literature"</w:t>
      </w:r>
    </w:p>
    <w:p w:rsidR="003E23AD" w:rsidRPr="00FE2C78" w:rsidRDefault="003E23AD" w:rsidP="00926A8C">
      <w:pPr>
        <w:rPr>
          <w:sz w:val="16"/>
          <w:szCs w:val="16"/>
        </w:rPr>
      </w:pPr>
    </w:p>
    <w:p w:rsidR="003E23AD" w:rsidRDefault="003E23AD" w:rsidP="002F3E9C">
      <w:pPr>
        <w:pStyle w:val="ListParagraph"/>
        <w:numPr>
          <w:ilvl w:val="0"/>
          <w:numId w:val="4"/>
        </w:numPr>
      </w:pPr>
      <w:r>
        <w:t xml:space="preserve">Organized </w:t>
      </w:r>
      <w:r w:rsidR="002F3E9C">
        <w:t>six Medieval Fair / CMRS lectures:</w:t>
      </w:r>
    </w:p>
    <w:p w:rsidR="002F3E9C" w:rsidRDefault="002F3E9C" w:rsidP="002F3E9C">
      <w:pPr>
        <w:ind w:left="1296" w:hanging="432"/>
      </w:pPr>
      <w:r>
        <w:t>Benjamin Brand (Musicology, Univ. of North Texas), “Singing in the Streets: Reconstructing the Stational Liturgies of an Early Medieval City”</w:t>
      </w:r>
      <w:r w:rsidR="007F4F40">
        <w:t xml:space="preserve"> (32 attendees)</w:t>
      </w:r>
    </w:p>
    <w:p w:rsidR="002F3E9C" w:rsidRDefault="002F3E9C" w:rsidP="002F3E9C">
      <w:pPr>
        <w:ind w:left="1296" w:hanging="432"/>
      </w:pPr>
      <w:r>
        <w:t>Catherine Barrett (Architecture), “The Cathar Heresy in the Sculpture of Fourteenth-Century Cordes”</w:t>
      </w:r>
      <w:r w:rsidR="007F4F40">
        <w:t xml:space="preserve"> (28 attendees)</w:t>
      </w:r>
    </w:p>
    <w:p w:rsidR="002F3E9C" w:rsidRDefault="002F3E9C" w:rsidP="002F3E9C">
      <w:pPr>
        <w:ind w:left="1296" w:hanging="432"/>
      </w:pPr>
      <w:r>
        <w:t>Kevin Crow (Univ. of Science and Arts of Oklahoma), "Machiavelli and the Corruption of Politics"</w:t>
      </w:r>
      <w:r w:rsidR="007F4F40">
        <w:t xml:space="preserve"> (38 attendees)</w:t>
      </w:r>
    </w:p>
    <w:p w:rsidR="002F3E9C" w:rsidRDefault="002F3E9C" w:rsidP="002F3E9C">
      <w:pPr>
        <w:ind w:left="1296" w:hanging="432"/>
      </w:pPr>
      <w:r>
        <w:t>Joe Sullivan (German), “Knights of the Air: Medieval Chivalry and World War I Pilots”</w:t>
      </w:r>
      <w:r w:rsidR="007F4F40">
        <w:t xml:space="preserve"> (62 attendees)</w:t>
      </w:r>
    </w:p>
    <w:p w:rsidR="002F3E9C" w:rsidRDefault="002F3E9C" w:rsidP="002F3E9C">
      <w:pPr>
        <w:ind w:left="1296" w:hanging="432"/>
      </w:pPr>
      <w:r>
        <w:t>Jon Arnold (History, Univ. of Tulsa), "Barbarians and the Fall of Rome"</w:t>
      </w:r>
      <w:r w:rsidR="007F4F40">
        <w:t xml:space="preserve"> (26 attendees)</w:t>
      </w:r>
    </w:p>
    <w:p w:rsidR="008310A5" w:rsidRDefault="002F3E9C" w:rsidP="002F3E9C">
      <w:pPr>
        <w:ind w:left="1296" w:hanging="432"/>
      </w:pPr>
      <w:r>
        <w:t xml:space="preserve">David Anderson (English), "The Ethics of Suicide in Shakespeare's </w:t>
      </w:r>
      <w:r w:rsidRPr="002F3E9C">
        <w:rPr>
          <w:i/>
        </w:rPr>
        <w:t>Julius Caesar</w:t>
      </w:r>
      <w:r>
        <w:t>"</w:t>
      </w:r>
      <w:r w:rsidR="007F4F40">
        <w:t xml:space="preserve"> (72 attendees)</w:t>
      </w:r>
    </w:p>
    <w:p w:rsidR="003E23AD" w:rsidRPr="00FE2C78" w:rsidRDefault="003E23AD" w:rsidP="00926A8C">
      <w:pPr>
        <w:rPr>
          <w:sz w:val="16"/>
          <w:szCs w:val="16"/>
        </w:rPr>
      </w:pPr>
    </w:p>
    <w:p w:rsidR="008310A5" w:rsidRPr="008310A5" w:rsidRDefault="008310A5" w:rsidP="002F3E9C">
      <w:pPr>
        <w:pStyle w:val="ListParagraph"/>
        <w:numPr>
          <w:ilvl w:val="0"/>
          <w:numId w:val="4"/>
        </w:numPr>
        <w:rPr>
          <w:i/>
        </w:rPr>
      </w:pPr>
      <w:r>
        <w:t>Received an OU-approved CMRS logo.</w:t>
      </w:r>
    </w:p>
    <w:p w:rsidR="008310A5" w:rsidRPr="008310A5" w:rsidRDefault="008310A5" w:rsidP="008310A5">
      <w:pPr>
        <w:pStyle w:val="ListParagraph"/>
        <w:rPr>
          <w:i/>
        </w:rPr>
      </w:pPr>
    </w:p>
    <w:p w:rsidR="003E23AD" w:rsidRPr="002F3E9C" w:rsidRDefault="003E23AD" w:rsidP="002F3E9C">
      <w:pPr>
        <w:pStyle w:val="ListParagraph"/>
        <w:numPr>
          <w:ilvl w:val="0"/>
          <w:numId w:val="4"/>
        </w:numPr>
        <w:rPr>
          <w:i/>
        </w:rPr>
      </w:pPr>
      <w:r>
        <w:lastRenderedPageBreak/>
        <w:t xml:space="preserve">Launched into PR by placing an article about a CMRS member in </w:t>
      </w:r>
      <w:r w:rsidRPr="002F3E9C">
        <w:rPr>
          <w:i/>
        </w:rPr>
        <w:t>Sooner Magazine.</w:t>
      </w:r>
    </w:p>
    <w:p w:rsidR="003E23AD" w:rsidRPr="00FE2C78" w:rsidRDefault="003E23AD" w:rsidP="00926A8C">
      <w:pPr>
        <w:rPr>
          <w:sz w:val="16"/>
          <w:szCs w:val="16"/>
        </w:rPr>
      </w:pPr>
    </w:p>
    <w:p w:rsidR="00FF1518" w:rsidRDefault="003E23AD" w:rsidP="002F3E9C">
      <w:pPr>
        <w:pStyle w:val="ListParagraph"/>
        <w:numPr>
          <w:ilvl w:val="0"/>
          <w:numId w:val="4"/>
        </w:numPr>
      </w:pPr>
      <w:r>
        <w:t>Began to create ties with the Medieval Academy of America by participating in a CARA lunch</w:t>
      </w:r>
      <w:r w:rsidR="008F0827">
        <w:t xml:space="preserve"> and follow-up emails</w:t>
      </w:r>
      <w:r w:rsidR="00C322E9">
        <w:t xml:space="preserve"> and by contributing a program description to the CARA newsletter</w:t>
      </w:r>
      <w:r>
        <w:t>.</w:t>
      </w:r>
    </w:p>
    <w:p w:rsidR="002F3E9C" w:rsidRPr="00FE2C78" w:rsidRDefault="002F3E9C" w:rsidP="002F3E9C">
      <w:pPr>
        <w:pStyle w:val="ListParagraph"/>
        <w:rPr>
          <w:sz w:val="16"/>
          <w:szCs w:val="16"/>
        </w:rPr>
      </w:pPr>
    </w:p>
    <w:p w:rsidR="00FF1518" w:rsidRDefault="00FF1518" w:rsidP="00926A8C">
      <w:pPr>
        <w:pStyle w:val="ListParagraph"/>
        <w:numPr>
          <w:ilvl w:val="0"/>
          <w:numId w:val="4"/>
        </w:numPr>
      </w:pPr>
      <w:r>
        <w:t xml:space="preserve">Maintained and </w:t>
      </w:r>
      <w:r w:rsidR="008F0827">
        <w:t xml:space="preserve">improved </w:t>
      </w:r>
      <w:r w:rsidR="002F3E9C">
        <w:t xml:space="preserve">the CMRS </w:t>
      </w:r>
      <w:r>
        <w:t>website</w:t>
      </w:r>
      <w:r w:rsidR="002F3E9C">
        <w:t>.</w:t>
      </w:r>
    </w:p>
    <w:p w:rsidR="00540B3C" w:rsidRDefault="00540B3C" w:rsidP="00540B3C">
      <w:pPr>
        <w:pStyle w:val="ListParagraph"/>
      </w:pPr>
    </w:p>
    <w:p w:rsidR="00540B3C" w:rsidRDefault="00F610E3" w:rsidP="00926A8C">
      <w:pPr>
        <w:pStyle w:val="ListParagraph"/>
        <w:numPr>
          <w:ilvl w:val="0"/>
          <w:numId w:val="4"/>
        </w:numPr>
      </w:pPr>
      <w:r>
        <w:rPr>
          <w:noProof/>
        </w:rPr>
        <w:pict>
          <v:shape id="_x0000_s1028" type="#_x0000_t75" style="position:absolute;left:0;text-align:left;margin-left:19.2pt;margin-top:57.9pt;width:467.4pt;height:172.2pt;z-index:251678720;mso-position-horizontal-relative:text;mso-position-vertical-relative:text;mso-width-relative:page;mso-height-relative:page" stroked="t" strokecolor="black [3213]">
            <v:imagedata r:id="rId22" o:title="Astronomer animals, Burney 275"/>
            <w10:wrap type="square"/>
          </v:shape>
        </w:pict>
      </w:r>
      <w:r w:rsidR="00540B3C">
        <w:t>Provided a supporting letter for a funding proposal by Prof. Steve Livesey (History of Science). (I will be happy to provide other such letters for suitable projects.)</w:t>
      </w:r>
    </w:p>
    <w:p w:rsidR="00540B3C" w:rsidRDefault="00540B3C" w:rsidP="00540B3C">
      <w:pPr>
        <w:pStyle w:val="ListParagraph"/>
      </w:pPr>
    </w:p>
    <w:p w:rsidR="00FF1518" w:rsidRDefault="00FF1518" w:rsidP="00095424">
      <w:bookmarkStart w:id="0" w:name="_GoBack"/>
      <w:bookmarkEnd w:id="0"/>
    </w:p>
    <w:p w:rsidR="009D041D" w:rsidRPr="00A631E6" w:rsidRDefault="009D041D" w:rsidP="00926A8C"/>
    <w:sectPr w:rsidR="009D041D" w:rsidRPr="00A631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36305"/>
    <w:multiLevelType w:val="hybridMultilevel"/>
    <w:tmpl w:val="0B2AC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925051"/>
    <w:multiLevelType w:val="hybridMultilevel"/>
    <w:tmpl w:val="0D84C7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D5809"/>
    <w:multiLevelType w:val="hybridMultilevel"/>
    <w:tmpl w:val="303822A4"/>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14495D"/>
    <w:multiLevelType w:val="hybridMultilevel"/>
    <w:tmpl w:val="94E495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C829D3"/>
    <w:multiLevelType w:val="hybridMultilevel"/>
    <w:tmpl w:val="65B8B2D6"/>
    <w:lvl w:ilvl="0" w:tplc="988EEF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93A7C"/>
    <w:multiLevelType w:val="hybridMultilevel"/>
    <w:tmpl w:val="BB0681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312A8C"/>
    <w:multiLevelType w:val="hybridMultilevel"/>
    <w:tmpl w:val="F67815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4D3944"/>
    <w:multiLevelType w:val="hybridMultilevel"/>
    <w:tmpl w:val="35848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43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41D"/>
    <w:rsid w:val="0001191B"/>
    <w:rsid w:val="00017BE4"/>
    <w:rsid w:val="00021857"/>
    <w:rsid w:val="000625B5"/>
    <w:rsid w:val="00070D75"/>
    <w:rsid w:val="00082ECD"/>
    <w:rsid w:val="00083DCF"/>
    <w:rsid w:val="00095424"/>
    <w:rsid w:val="00097441"/>
    <w:rsid w:val="000A5A89"/>
    <w:rsid w:val="000B5048"/>
    <w:rsid w:val="000E5436"/>
    <w:rsid w:val="000F068A"/>
    <w:rsid w:val="001167C4"/>
    <w:rsid w:val="00127A55"/>
    <w:rsid w:val="001300F7"/>
    <w:rsid w:val="00130302"/>
    <w:rsid w:val="001541A2"/>
    <w:rsid w:val="001568C7"/>
    <w:rsid w:val="00160574"/>
    <w:rsid w:val="0018009E"/>
    <w:rsid w:val="0019150C"/>
    <w:rsid w:val="00195E07"/>
    <w:rsid w:val="001B1FB7"/>
    <w:rsid w:val="00232A2C"/>
    <w:rsid w:val="002362F1"/>
    <w:rsid w:val="00262537"/>
    <w:rsid w:val="00265611"/>
    <w:rsid w:val="00266847"/>
    <w:rsid w:val="00286258"/>
    <w:rsid w:val="00293EDD"/>
    <w:rsid w:val="00294562"/>
    <w:rsid w:val="002A24A6"/>
    <w:rsid w:val="002B1C31"/>
    <w:rsid w:val="002D1D4F"/>
    <w:rsid w:val="002E21D7"/>
    <w:rsid w:val="002F16D9"/>
    <w:rsid w:val="002F1EF8"/>
    <w:rsid w:val="002F27AA"/>
    <w:rsid w:val="002F3E9C"/>
    <w:rsid w:val="00326EE4"/>
    <w:rsid w:val="0033700B"/>
    <w:rsid w:val="0033711E"/>
    <w:rsid w:val="003547DE"/>
    <w:rsid w:val="003660C8"/>
    <w:rsid w:val="00366E8A"/>
    <w:rsid w:val="003766D8"/>
    <w:rsid w:val="0039055C"/>
    <w:rsid w:val="003A3F38"/>
    <w:rsid w:val="003A6FF4"/>
    <w:rsid w:val="003C7780"/>
    <w:rsid w:val="003E23AD"/>
    <w:rsid w:val="003F471C"/>
    <w:rsid w:val="003F5695"/>
    <w:rsid w:val="00407B08"/>
    <w:rsid w:val="00421B5F"/>
    <w:rsid w:val="0043533B"/>
    <w:rsid w:val="00442B60"/>
    <w:rsid w:val="004450CF"/>
    <w:rsid w:val="0044731B"/>
    <w:rsid w:val="004474AB"/>
    <w:rsid w:val="004708DD"/>
    <w:rsid w:val="00471D0F"/>
    <w:rsid w:val="00481791"/>
    <w:rsid w:val="00491762"/>
    <w:rsid w:val="00492A50"/>
    <w:rsid w:val="0049522C"/>
    <w:rsid w:val="00497838"/>
    <w:rsid w:val="004A5624"/>
    <w:rsid w:val="004A5E57"/>
    <w:rsid w:val="004C4C43"/>
    <w:rsid w:val="004D708C"/>
    <w:rsid w:val="004F5B61"/>
    <w:rsid w:val="00500E3F"/>
    <w:rsid w:val="005045E8"/>
    <w:rsid w:val="00505467"/>
    <w:rsid w:val="00506317"/>
    <w:rsid w:val="00517801"/>
    <w:rsid w:val="005345BB"/>
    <w:rsid w:val="00540B3C"/>
    <w:rsid w:val="00551A01"/>
    <w:rsid w:val="005626F1"/>
    <w:rsid w:val="00566FD2"/>
    <w:rsid w:val="00580A9C"/>
    <w:rsid w:val="005A4731"/>
    <w:rsid w:val="005A607F"/>
    <w:rsid w:val="005E42D9"/>
    <w:rsid w:val="005F555E"/>
    <w:rsid w:val="005F5B28"/>
    <w:rsid w:val="005F6F66"/>
    <w:rsid w:val="006050BD"/>
    <w:rsid w:val="00633200"/>
    <w:rsid w:val="00642826"/>
    <w:rsid w:val="006639D3"/>
    <w:rsid w:val="00681001"/>
    <w:rsid w:val="00684935"/>
    <w:rsid w:val="00694137"/>
    <w:rsid w:val="006C1273"/>
    <w:rsid w:val="006D2D5E"/>
    <w:rsid w:val="006E0C6F"/>
    <w:rsid w:val="006E25AB"/>
    <w:rsid w:val="006E49A2"/>
    <w:rsid w:val="006F28E7"/>
    <w:rsid w:val="006F441B"/>
    <w:rsid w:val="006F4F8E"/>
    <w:rsid w:val="007104EE"/>
    <w:rsid w:val="007139F6"/>
    <w:rsid w:val="00727E7B"/>
    <w:rsid w:val="007339A0"/>
    <w:rsid w:val="00734907"/>
    <w:rsid w:val="00743F41"/>
    <w:rsid w:val="00750F9D"/>
    <w:rsid w:val="0076214A"/>
    <w:rsid w:val="0076719B"/>
    <w:rsid w:val="0078334F"/>
    <w:rsid w:val="007B0396"/>
    <w:rsid w:val="007E7896"/>
    <w:rsid w:val="007F22CB"/>
    <w:rsid w:val="007F4F40"/>
    <w:rsid w:val="008022ED"/>
    <w:rsid w:val="008101E0"/>
    <w:rsid w:val="008310A5"/>
    <w:rsid w:val="00866048"/>
    <w:rsid w:val="00881AD8"/>
    <w:rsid w:val="008B45EC"/>
    <w:rsid w:val="008C1C18"/>
    <w:rsid w:val="008C51D2"/>
    <w:rsid w:val="008D1891"/>
    <w:rsid w:val="008D1F87"/>
    <w:rsid w:val="008D62AE"/>
    <w:rsid w:val="008E196C"/>
    <w:rsid w:val="008E25A7"/>
    <w:rsid w:val="008E357F"/>
    <w:rsid w:val="008E6CA1"/>
    <w:rsid w:val="008F0827"/>
    <w:rsid w:val="00906097"/>
    <w:rsid w:val="00912F39"/>
    <w:rsid w:val="0091778B"/>
    <w:rsid w:val="00925E34"/>
    <w:rsid w:val="00926A84"/>
    <w:rsid w:val="00926A8C"/>
    <w:rsid w:val="00946440"/>
    <w:rsid w:val="00971C02"/>
    <w:rsid w:val="00983285"/>
    <w:rsid w:val="00987A32"/>
    <w:rsid w:val="009A43C4"/>
    <w:rsid w:val="009A5049"/>
    <w:rsid w:val="009B1382"/>
    <w:rsid w:val="009D041D"/>
    <w:rsid w:val="009D36DC"/>
    <w:rsid w:val="009E2366"/>
    <w:rsid w:val="009E638F"/>
    <w:rsid w:val="009F7283"/>
    <w:rsid w:val="00A07E56"/>
    <w:rsid w:val="00A07F20"/>
    <w:rsid w:val="00A1102E"/>
    <w:rsid w:val="00A11C48"/>
    <w:rsid w:val="00A15AC9"/>
    <w:rsid w:val="00A210D1"/>
    <w:rsid w:val="00A2196C"/>
    <w:rsid w:val="00A30BF6"/>
    <w:rsid w:val="00A631E6"/>
    <w:rsid w:val="00A8347F"/>
    <w:rsid w:val="00A86EBF"/>
    <w:rsid w:val="00AA214E"/>
    <w:rsid w:val="00AC0383"/>
    <w:rsid w:val="00AF3AD2"/>
    <w:rsid w:val="00AF7FC6"/>
    <w:rsid w:val="00B01070"/>
    <w:rsid w:val="00B019C9"/>
    <w:rsid w:val="00B374AA"/>
    <w:rsid w:val="00B67AFC"/>
    <w:rsid w:val="00B71D19"/>
    <w:rsid w:val="00B90453"/>
    <w:rsid w:val="00B94347"/>
    <w:rsid w:val="00B955A6"/>
    <w:rsid w:val="00B97F3E"/>
    <w:rsid w:val="00BA268E"/>
    <w:rsid w:val="00BB48EB"/>
    <w:rsid w:val="00BD76F5"/>
    <w:rsid w:val="00BE0A74"/>
    <w:rsid w:val="00C14C40"/>
    <w:rsid w:val="00C20F55"/>
    <w:rsid w:val="00C30FD5"/>
    <w:rsid w:val="00C31FA3"/>
    <w:rsid w:val="00C322E9"/>
    <w:rsid w:val="00C56854"/>
    <w:rsid w:val="00C650B0"/>
    <w:rsid w:val="00C67667"/>
    <w:rsid w:val="00C70806"/>
    <w:rsid w:val="00CA199A"/>
    <w:rsid w:val="00CA756E"/>
    <w:rsid w:val="00CB5CAB"/>
    <w:rsid w:val="00CC297C"/>
    <w:rsid w:val="00CF0C0B"/>
    <w:rsid w:val="00D016B1"/>
    <w:rsid w:val="00D0407E"/>
    <w:rsid w:val="00D106D8"/>
    <w:rsid w:val="00D126ED"/>
    <w:rsid w:val="00D2606D"/>
    <w:rsid w:val="00D34AEB"/>
    <w:rsid w:val="00D42BF1"/>
    <w:rsid w:val="00D453B3"/>
    <w:rsid w:val="00D61331"/>
    <w:rsid w:val="00D63124"/>
    <w:rsid w:val="00D84340"/>
    <w:rsid w:val="00D843F8"/>
    <w:rsid w:val="00D84C87"/>
    <w:rsid w:val="00D85232"/>
    <w:rsid w:val="00D862AE"/>
    <w:rsid w:val="00D9710A"/>
    <w:rsid w:val="00DB1414"/>
    <w:rsid w:val="00DB6853"/>
    <w:rsid w:val="00DB7295"/>
    <w:rsid w:val="00DC20D0"/>
    <w:rsid w:val="00DC3D84"/>
    <w:rsid w:val="00E43C2B"/>
    <w:rsid w:val="00E50B4F"/>
    <w:rsid w:val="00E50B8F"/>
    <w:rsid w:val="00E55ADF"/>
    <w:rsid w:val="00E7309B"/>
    <w:rsid w:val="00ED2254"/>
    <w:rsid w:val="00EE24CA"/>
    <w:rsid w:val="00EE471C"/>
    <w:rsid w:val="00EF1C57"/>
    <w:rsid w:val="00F04E63"/>
    <w:rsid w:val="00F15DD6"/>
    <w:rsid w:val="00F328F3"/>
    <w:rsid w:val="00F329C9"/>
    <w:rsid w:val="00F4035B"/>
    <w:rsid w:val="00F610E3"/>
    <w:rsid w:val="00F62C82"/>
    <w:rsid w:val="00F64AD4"/>
    <w:rsid w:val="00F87387"/>
    <w:rsid w:val="00F94600"/>
    <w:rsid w:val="00FA11FD"/>
    <w:rsid w:val="00FA7700"/>
    <w:rsid w:val="00FB274F"/>
    <w:rsid w:val="00FC41B7"/>
    <w:rsid w:val="00FD7AFE"/>
    <w:rsid w:val="00FE2C78"/>
    <w:rsid w:val="00FF1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99B85DB8-6505-450C-B550-2A6C5598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Theme="minorHAnsi" w:hAnsi="Book Antiqua"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04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7E56"/>
    <w:rPr>
      <w:color w:val="0000FF"/>
      <w:u w:val="single"/>
    </w:rPr>
  </w:style>
  <w:style w:type="paragraph" w:styleId="ListParagraph">
    <w:name w:val="List Paragraph"/>
    <w:basedOn w:val="Normal"/>
    <w:uiPriority w:val="34"/>
    <w:qFormat/>
    <w:rsid w:val="005045E8"/>
    <w:pPr>
      <w:ind w:left="720"/>
      <w:contextualSpacing/>
    </w:pPr>
  </w:style>
  <w:style w:type="character" w:customStyle="1" w:styleId="rwrro">
    <w:name w:val="rwrro"/>
    <w:basedOn w:val="DefaultParagraphFont"/>
    <w:rsid w:val="00750F9D"/>
  </w:style>
  <w:style w:type="character" w:customStyle="1" w:styleId="newstext">
    <w:name w:val="news_text"/>
    <w:basedOn w:val="DefaultParagraphFont"/>
    <w:rsid w:val="00A1102E"/>
  </w:style>
  <w:style w:type="character" w:styleId="Strong">
    <w:name w:val="Strong"/>
    <w:basedOn w:val="DefaultParagraphFont"/>
    <w:uiPriority w:val="22"/>
    <w:qFormat/>
    <w:rsid w:val="00A30BF6"/>
    <w:rPr>
      <w:b/>
      <w:bCs/>
    </w:rPr>
  </w:style>
  <w:style w:type="character" w:customStyle="1" w:styleId="st">
    <w:name w:val="st"/>
    <w:basedOn w:val="DefaultParagraphFont"/>
    <w:rsid w:val="009F7283"/>
  </w:style>
  <w:style w:type="paragraph" w:styleId="NormalWeb">
    <w:name w:val="Normal (Web)"/>
    <w:basedOn w:val="Normal"/>
    <w:uiPriority w:val="99"/>
    <w:semiHidden/>
    <w:unhideWhenUsed/>
    <w:rsid w:val="0076214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159422">
      <w:bodyDiv w:val="1"/>
      <w:marLeft w:val="0"/>
      <w:marRight w:val="0"/>
      <w:marTop w:val="0"/>
      <w:marBottom w:val="0"/>
      <w:divBdr>
        <w:top w:val="none" w:sz="0" w:space="0" w:color="auto"/>
        <w:left w:val="none" w:sz="0" w:space="0" w:color="auto"/>
        <w:bottom w:val="none" w:sz="0" w:space="0" w:color="auto"/>
        <w:right w:val="none" w:sz="0" w:space="0" w:color="auto"/>
      </w:divBdr>
      <w:divsChild>
        <w:div w:id="460274093">
          <w:marLeft w:val="0"/>
          <w:marRight w:val="0"/>
          <w:marTop w:val="0"/>
          <w:marBottom w:val="0"/>
          <w:divBdr>
            <w:top w:val="none" w:sz="0" w:space="0" w:color="auto"/>
            <w:left w:val="none" w:sz="0" w:space="0" w:color="auto"/>
            <w:bottom w:val="none" w:sz="0" w:space="0" w:color="auto"/>
            <w:right w:val="none" w:sz="0" w:space="0" w:color="auto"/>
          </w:divBdr>
          <w:divsChild>
            <w:div w:id="845287733">
              <w:marLeft w:val="0"/>
              <w:marRight w:val="0"/>
              <w:marTop w:val="0"/>
              <w:marBottom w:val="0"/>
              <w:divBdr>
                <w:top w:val="none" w:sz="0" w:space="0" w:color="auto"/>
                <w:left w:val="none" w:sz="0" w:space="0" w:color="auto"/>
                <w:bottom w:val="none" w:sz="0" w:space="0" w:color="auto"/>
                <w:right w:val="none" w:sz="0" w:space="0" w:color="auto"/>
              </w:divBdr>
              <w:divsChild>
                <w:div w:id="1610428000">
                  <w:marLeft w:val="0"/>
                  <w:marRight w:val="0"/>
                  <w:marTop w:val="0"/>
                  <w:marBottom w:val="0"/>
                  <w:divBdr>
                    <w:top w:val="none" w:sz="0" w:space="0" w:color="auto"/>
                    <w:left w:val="none" w:sz="0" w:space="0" w:color="auto"/>
                    <w:bottom w:val="none" w:sz="0" w:space="0" w:color="auto"/>
                    <w:right w:val="none" w:sz="0" w:space="0" w:color="auto"/>
                  </w:divBdr>
                  <w:divsChild>
                    <w:div w:id="90589440">
                      <w:marLeft w:val="0"/>
                      <w:marRight w:val="0"/>
                      <w:marTop w:val="0"/>
                      <w:marBottom w:val="0"/>
                      <w:divBdr>
                        <w:top w:val="none" w:sz="0" w:space="0" w:color="auto"/>
                        <w:left w:val="none" w:sz="0" w:space="0" w:color="auto"/>
                        <w:bottom w:val="none" w:sz="0" w:space="0" w:color="auto"/>
                        <w:right w:val="none" w:sz="0" w:space="0" w:color="auto"/>
                      </w:divBdr>
                      <w:divsChild>
                        <w:div w:id="62414513">
                          <w:marLeft w:val="0"/>
                          <w:marRight w:val="0"/>
                          <w:marTop w:val="0"/>
                          <w:marBottom w:val="0"/>
                          <w:divBdr>
                            <w:top w:val="none" w:sz="0" w:space="0" w:color="auto"/>
                            <w:left w:val="none" w:sz="0" w:space="0" w:color="auto"/>
                            <w:bottom w:val="none" w:sz="0" w:space="0" w:color="auto"/>
                            <w:right w:val="none" w:sz="0" w:space="0" w:color="auto"/>
                          </w:divBdr>
                        </w:div>
                        <w:div w:id="1047995124">
                          <w:marLeft w:val="0"/>
                          <w:marRight w:val="0"/>
                          <w:marTop w:val="0"/>
                          <w:marBottom w:val="0"/>
                          <w:divBdr>
                            <w:top w:val="none" w:sz="0" w:space="0" w:color="auto"/>
                            <w:left w:val="none" w:sz="0" w:space="0" w:color="auto"/>
                            <w:bottom w:val="none" w:sz="0" w:space="0" w:color="auto"/>
                            <w:right w:val="none" w:sz="0" w:space="0" w:color="auto"/>
                          </w:divBdr>
                        </w:div>
                      </w:divsChild>
                    </w:div>
                    <w:div w:id="1043823707">
                      <w:marLeft w:val="0"/>
                      <w:marRight w:val="0"/>
                      <w:marTop w:val="0"/>
                      <w:marBottom w:val="0"/>
                      <w:divBdr>
                        <w:top w:val="none" w:sz="0" w:space="0" w:color="auto"/>
                        <w:left w:val="none" w:sz="0" w:space="0" w:color="auto"/>
                        <w:bottom w:val="none" w:sz="0" w:space="0" w:color="auto"/>
                        <w:right w:val="none" w:sz="0" w:space="0" w:color="auto"/>
                      </w:divBdr>
                      <w:divsChild>
                        <w:div w:id="323706537">
                          <w:marLeft w:val="0"/>
                          <w:marRight w:val="0"/>
                          <w:marTop w:val="0"/>
                          <w:marBottom w:val="0"/>
                          <w:divBdr>
                            <w:top w:val="none" w:sz="0" w:space="0" w:color="auto"/>
                            <w:left w:val="none" w:sz="0" w:space="0" w:color="auto"/>
                            <w:bottom w:val="none" w:sz="0" w:space="0" w:color="auto"/>
                            <w:right w:val="none" w:sz="0" w:space="0" w:color="auto"/>
                          </w:divBdr>
                        </w:div>
                        <w:div w:id="6985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985883">
      <w:bodyDiv w:val="1"/>
      <w:marLeft w:val="0"/>
      <w:marRight w:val="0"/>
      <w:marTop w:val="0"/>
      <w:marBottom w:val="0"/>
      <w:divBdr>
        <w:top w:val="none" w:sz="0" w:space="0" w:color="auto"/>
        <w:left w:val="none" w:sz="0" w:space="0" w:color="auto"/>
        <w:bottom w:val="none" w:sz="0" w:space="0" w:color="auto"/>
        <w:right w:val="none" w:sz="0" w:space="0" w:color="auto"/>
      </w:divBdr>
      <w:divsChild>
        <w:div w:id="492451213">
          <w:marLeft w:val="0"/>
          <w:marRight w:val="0"/>
          <w:marTop w:val="0"/>
          <w:marBottom w:val="0"/>
          <w:divBdr>
            <w:top w:val="none" w:sz="0" w:space="0" w:color="auto"/>
            <w:left w:val="none" w:sz="0" w:space="0" w:color="auto"/>
            <w:bottom w:val="none" w:sz="0" w:space="0" w:color="auto"/>
            <w:right w:val="none" w:sz="0" w:space="0" w:color="auto"/>
          </w:divBdr>
        </w:div>
        <w:div w:id="68845368">
          <w:marLeft w:val="0"/>
          <w:marRight w:val="0"/>
          <w:marTop w:val="0"/>
          <w:marBottom w:val="0"/>
          <w:divBdr>
            <w:top w:val="none" w:sz="0" w:space="0" w:color="auto"/>
            <w:left w:val="none" w:sz="0" w:space="0" w:color="auto"/>
            <w:bottom w:val="none" w:sz="0" w:space="0" w:color="auto"/>
            <w:right w:val="none" w:sz="0" w:space="0" w:color="auto"/>
          </w:divBdr>
        </w:div>
      </w:divsChild>
    </w:div>
    <w:div w:id="1210799514">
      <w:bodyDiv w:val="1"/>
      <w:marLeft w:val="0"/>
      <w:marRight w:val="0"/>
      <w:marTop w:val="0"/>
      <w:marBottom w:val="0"/>
      <w:divBdr>
        <w:top w:val="none" w:sz="0" w:space="0" w:color="auto"/>
        <w:left w:val="none" w:sz="0" w:space="0" w:color="auto"/>
        <w:bottom w:val="none" w:sz="0" w:space="0" w:color="auto"/>
        <w:right w:val="none" w:sz="0" w:space="0" w:color="auto"/>
      </w:divBdr>
    </w:div>
    <w:div w:id="1549217783">
      <w:bodyDiv w:val="1"/>
      <w:marLeft w:val="0"/>
      <w:marRight w:val="0"/>
      <w:marTop w:val="0"/>
      <w:marBottom w:val="0"/>
      <w:divBdr>
        <w:top w:val="none" w:sz="0" w:space="0" w:color="auto"/>
        <w:left w:val="none" w:sz="0" w:space="0" w:color="auto"/>
        <w:bottom w:val="none" w:sz="0" w:space="0" w:color="auto"/>
        <w:right w:val="none" w:sz="0" w:space="0" w:color="auto"/>
      </w:divBdr>
      <w:divsChild>
        <w:div w:id="257639721">
          <w:marLeft w:val="0"/>
          <w:marRight w:val="0"/>
          <w:marTop w:val="0"/>
          <w:marBottom w:val="0"/>
          <w:divBdr>
            <w:top w:val="none" w:sz="0" w:space="0" w:color="auto"/>
            <w:left w:val="none" w:sz="0" w:space="0" w:color="auto"/>
            <w:bottom w:val="none" w:sz="0" w:space="0" w:color="auto"/>
            <w:right w:val="none" w:sz="0" w:space="0" w:color="auto"/>
          </w:divBdr>
          <w:divsChild>
            <w:div w:id="356851418">
              <w:marLeft w:val="0"/>
              <w:marRight w:val="0"/>
              <w:marTop w:val="0"/>
              <w:marBottom w:val="0"/>
              <w:divBdr>
                <w:top w:val="none" w:sz="0" w:space="0" w:color="auto"/>
                <w:left w:val="none" w:sz="0" w:space="0" w:color="auto"/>
                <w:bottom w:val="none" w:sz="0" w:space="0" w:color="auto"/>
                <w:right w:val="none" w:sz="0" w:space="0" w:color="auto"/>
              </w:divBdr>
              <w:divsChild>
                <w:div w:id="509374449">
                  <w:marLeft w:val="0"/>
                  <w:marRight w:val="0"/>
                  <w:marTop w:val="0"/>
                  <w:marBottom w:val="0"/>
                  <w:divBdr>
                    <w:top w:val="none" w:sz="0" w:space="0" w:color="auto"/>
                    <w:left w:val="none" w:sz="0" w:space="0" w:color="auto"/>
                    <w:bottom w:val="none" w:sz="0" w:space="0" w:color="auto"/>
                    <w:right w:val="none" w:sz="0" w:space="0" w:color="auto"/>
                  </w:divBdr>
                  <w:divsChild>
                    <w:div w:id="484853708">
                      <w:marLeft w:val="0"/>
                      <w:marRight w:val="0"/>
                      <w:marTop w:val="0"/>
                      <w:marBottom w:val="0"/>
                      <w:divBdr>
                        <w:top w:val="none" w:sz="0" w:space="0" w:color="auto"/>
                        <w:left w:val="none" w:sz="0" w:space="0" w:color="auto"/>
                        <w:bottom w:val="none" w:sz="0" w:space="0" w:color="auto"/>
                        <w:right w:val="none" w:sz="0" w:space="0" w:color="auto"/>
                      </w:divBdr>
                      <w:divsChild>
                        <w:div w:id="2136871384">
                          <w:marLeft w:val="0"/>
                          <w:marRight w:val="0"/>
                          <w:marTop w:val="0"/>
                          <w:marBottom w:val="0"/>
                          <w:divBdr>
                            <w:top w:val="none" w:sz="0" w:space="0" w:color="auto"/>
                            <w:left w:val="none" w:sz="0" w:space="0" w:color="auto"/>
                            <w:bottom w:val="none" w:sz="0" w:space="0" w:color="auto"/>
                            <w:right w:val="none" w:sz="0" w:space="0" w:color="auto"/>
                          </w:divBdr>
                        </w:div>
                        <w:div w:id="164251130">
                          <w:marLeft w:val="0"/>
                          <w:marRight w:val="0"/>
                          <w:marTop w:val="0"/>
                          <w:marBottom w:val="0"/>
                          <w:divBdr>
                            <w:top w:val="none" w:sz="0" w:space="0" w:color="auto"/>
                            <w:left w:val="none" w:sz="0" w:space="0" w:color="auto"/>
                            <w:bottom w:val="none" w:sz="0" w:space="0" w:color="auto"/>
                            <w:right w:val="none" w:sz="0" w:space="0" w:color="auto"/>
                          </w:divBdr>
                        </w:div>
                      </w:divsChild>
                    </w:div>
                    <w:div w:id="1391345459">
                      <w:marLeft w:val="0"/>
                      <w:marRight w:val="0"/>
                      <w:marTop w:val="0"/>
                      <w:marBottom w:val="0"/>
                      <w:divBdr>
                        <w:top w:val="none" w:sz="0" w:space="0" w:color="auto"/>
                        <w:left w:val="none" w:sz="0" w:space="0" w:color="auto"/>
                        <w:bottom w:val="none" w:sz="0" w:space="0" w:color="auto"/>
                        <w:right w:val="none" w:sz="0" w:space="0" w:color="auto"/>
                      </w:divBdr>
                      <w:divsChild>
                        <w:div w:id="2013413900">
                          <w:marLeft w:val="0"/>
                          <w:marRight w:val="0"/>
                          <w:marTop w:val="0"/>
                          <w:marBottom w:val="0"/>
                          <w:divBdr>
                            <w:top w:val="none" w:sz="0" w:space="0" w:color="auto"/>
                            <w:left w:val="none" w:sz="0" w:space="0" w:color="auto"/>
                            <w:bottom w:val="none" w:sz="0" w:space="0" w:color="auto"/>
                            <w:right w:val="none" w:sz="0" w:space="0" w:color="auto"/>
                          </w:divBdr>
                        </w:div>
                        <w:div w:id="192067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56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microsoft.com/office/2007/relationships/hdphoto" Target="media/hdphoto2.wdp"/><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gif"/><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efault">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1185</TotalTime>
  <Pages>16</Pages>
  <Words>4255</Words>
  <Characters>24256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zind49ler</dc:creator>
  <cp:keywords/>
  <dc:description/>
  <cp:lastModifiedBy>zind49ler</cp:lastModifiedBy>
  <cp:revision>43</cp:revision>
  <dcterms:created xsi:type="dcterms:W3CDTF">2015-05-25T22:01:00Z</dcterms:created>
  <dcterms:modified xsi:type="dcterms:W3CDTF">2015-09-02T22:45:00Z</dcterms:modified>
</cp:coreProperties>
</file>